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541" w14:textId="77777777" w:rsidR="00327DC6" w:rsidRPr="003C43D5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C43D5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C43D5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C43D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C43D5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C43D5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C43D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675C1E03" w14:textId="1870198E" w:rsidR="00EB5461" w:rsidRPr="003C43D5" w:rsidRDefault="00DD79AF" w:rsidP="00EB546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C43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A76AF8" w:rsidRPr="003C43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327DC6" w:rsidRPr="003C43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2495CD2A" w14:textId="1A6CBDBA" w:rsidR="00A76AF8" w:rsidRPr="003C43D5" w:rsidRDefault="00EB5461" w:rsidP="00915511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 w:rsidRPr="003C43D5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915511" w:rsidRPr="003C43D5">
        <w:rPr>
          <w:rFonts w:ascii="Times New Roman" w:hAnsi="Times New Roman"/>
          <w:sz w:val="28"/>
          <w:szCs w:val="28"/>
          <w:lang w:val="uk-UA"/>
        </w:rPr>
        <w:t>0</w:t>
      </w:r>
      <w:r w:rsidRPr="003C43D5">
        <w:rPr>
          <w:rFonts w:ascii="Times New Roman" w:hAnsi="Times New Roman"/>
          <w:sz w:val="28"/>
          <w:szCs w:val="28"/>
          <w:lang w:val="uk-UA"/>
        </w:rPr>
        <w:t>.1</w:t>
      </w:r>
      <w:r w:rsidR="00915511" w:rsidRPr="003C43D5">
        <w:rPr>
          <w:rFonts w:ascii="Times New Roman" w:hAnsi="Times New Roman"/>
          <w:sz w:val="28"/>
          <w:szCs w:val="28"/>
          <w:lang w:val="uk-UA"/>
        </w:rPr>
        <w:t>2</w:t>
      </w:r>
      <w:r w:rsidRPr="003C43D5">
        <w:rPr>
          <w:rFonts w:ascii="Times New Roman" w:hAnsi="Times New Roman"/>
          <w:sz w:val="28"/>
          <w:szCs w:val="28"/>
          <w:lang w:val="uk-UA"/>
        </w:rPr>
        <w:t xml:space="preserve">.2024                                                                               </w:t>
      </w:r>
      <w:r w:rsidR="00DD79AF" w:rsidRPr="003C43D5">
        <w:rPr>
          <w:rFonts w:ascii="Times New Roman" w:hAnsi="Times New Roman"/>
          <w:sz w:val="28"/>
          <w:szCs w:val="28"/>
          <w:lang w:val="uk-UA"/>
        </w:rPr>
        <w:t xml:space="preserve">                   №</w:t>
      </w:r>
    </w:p>
    <w:p w14:paraId="118D9E48" w14:textId="77777777" w:rsidR="00915511" w:rsidRPr="003C43D5" w:rsidRDefault="00A76AF8" w:rsidP="00A76A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затвердження Статуту </w:t>
      </w:r>
    </w:p>
    <w:p w14:paraId="0CB39FAE" w14:textId="00FDEDAD" w:rsidR="00A76AF8" w:rsidRPr="003C43D5" w:rsidRDefault="00A76AF8" w:rsidP="00A76A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Якушинецької </w:t>
      </w:r>
      <w:r w:rsidR="00915511" w:rsidRPr="003C43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сільської</w:t>
      </w:r>
      <w:r w:rsidRPr="003C43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територіальної громади </w:t>
      </w:r>
    </w:p>
    <w:p w14:paraId="72593C18" w14:textId="77777777" w:rsidR="00A76AF8" w:rsidRPr="003C43D5" w:rsidRDefault="00A76AF8" w:rsidP="00A76AF8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14:paraId="646363A5" w14:textId="77777777" w:rsidR="00A76AF8" w:rsidRPr="003C43D5" w:rsidRDefault="00A76AF8" w:rsidP="00A76AF8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5F207191" w14:textId="77777777" w:rsidR="00A76AF8" w:rsidRPr="003C43D5" w:rsidRDefault="00A76AF8" w:rsidP="00A76A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Конституції України, ст. 19, ч.1 п.48 ст.26 Закону України «Про місцеве самоврядування в Україні», з метою створення сприятливих умов для повної реалізації членами Якушинецької територіальної громади прав на участь в здійсненні місцевого самоврядування та подальшого розвитку інститутів безпосередньої участі громадян у вирішенні питань місцевого значення, виражаючи волю громади, дбаючи про забезпечення демократичних засад місцевого самоврядування, сільська рада</w:t>
      </w:r>
    </w:p>
    <w:p w14:paraId="36F7CA6F" w14:textId="77777777" w:rsidR="00A76AF8" w:rsidRPr="003C43D5" w:rsidRDefault="00A76AF8" w:rsidP="00A76AF8">
      <w:pPr>
        <w:spacing w:after="0" w:line="240" w:lineRule="auto"/>
        <w:jc w:val="both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</w:p>
    <w:p w14:paraId="55F6148B" w14:textId="31FC4BE1" w:rsidR="00A76AF8" w:rsidRPr="003C43D5" w:rsidRDefault="00A76AF8" w:rsidP="00A76A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5C7EFA80" w14:textId="77777777" w:rsidR="00A76AF8" w:rsidRPr="003C43D5" w:rsidRDefault="00A76AF8" w:rsidP="00A76A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5CF0D2" w14:textId="24566F61" w:rsidR="00A76AF8" w:rsidRPr="003C43D5" w:rsidRDefault="00A76AF8" w:rsidP="00A76A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Статут Якушинецької сільсь</w:t>
      </w:r>
      <w:r w:rsid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кої</w:t>
      </w: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територіальної громади в новій редакції (додається).</w:t>
      </w:r>
    </w:p>
    <w:p w14:paraId="28CDBB5D" w14:textId="0752E837" w:rsidR="00A76AF8" w:rsidRPr="003C43D5" w:rsidRDefault="00A76AF8" w:rsidP="00A76A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Визнати такими, що втратили чинність:</w:t>
      </w:r>
    </w:p>
    <w:p w14:paraId="12A3466C" w14:textId="50C3C79C" w:rsidR="00A76AF8" w:rsidRPr="003C43D5" w:rsidRDefault="00A76AF8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Статут Якушинецької об’єднаної територіальної громади Вінницького району Вінницької області</w:t>
      </w:r>
      <w:r w:rsidR="003574C9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затверджений рішенням 2 сесії </w:t>
      </w:r>
      <w:r w:rsidR="00A60457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Якушинецької сільської ради </w:t>
      </w:r>
      <w:r w:rsidR="003574C9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7 скликання від 16.0</w:t>
      </w:r>
      <w:r w:rsidR="004D0F95" w:rsidRPr="004D0F95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574C9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.2017, зареєстрований Головним територіальним управлінням юстиції у Вінницькій області від 11.07.2017 №147/7</w:t>
      </w: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0165134B" w14:textId="27674F84" w:rsidR="00A60457" w:rsidRPr="003C43D5" w:rsidRDefault="00E21ECD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Статут територіальної громади села Некрасове Вінницького району Вінницької області, затверджений рішенням 14 сесії Некрасовської сільської ради 3 скликання від 20 лютого 2001 року, зареєстрований Управлінням юстиції Вінницького району Вінницької області, Свідоцтво №8 видане 20.06.2001;</w:t>
      </w:r>
    </w:p>
    <w:p w14:paraId="5AC735C9" w14:textId="434B927D" w:rsidR="00E21ECD" w:rsidRPr="003C43D5" w:rsidRDefault="00E21ECD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Статут територіальної громади села Широка Гребля Вінницького району Вінницької області, затверджений рішенням 12 сесії Широкогребельської сільської ради 3 скликання від 31 липня 200</w:t>
      </w:r>
      <w:r w:rsidR="003C43D5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року, зареєстрований Управлінням юстиції Вінницького району Вінницької області, Свідоцтво №5 видане 2</w:t>
      </w:r>
      <w:r w:rsidR="004D0F95" w:rsidRPr="004D0F95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bookmarkStart w:id="0" w:name="_GoBack"/>
      <w:bookmarkEnd w:id="0"/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.05.2001;</w:t>
      </w:r>
    </w:p>
    <w:p w14:paraId="303E05CE" w14:textId="2DA13A12" w:rsidR="003C43D5" w:rsidRPr="003C43D5" w:rsidRDefault="003C43D5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Статут територіальної громади села Пултівці Вінницького району Вінницької області, затверджений рішенням сесії Пултівецької сільської ради 3 скликання від 24 лютого 2001 року, зареєстрований Управлінням юстиції Вінницького району Вінницької області, Свідоцтво №33 видане 16.01.2004;</w:t>
      </w:r>
    </w:p>
    <w:p w14:paraId="0D02566F" w14:textId="00AEF39A" w:rsidR="00915511" w:rsidRPr="003C43D5" w:rsidRDefault="00915511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Статут територіальної громади Микулинецької сільської округи Літинського району Вінницької області</w:t>
      </w:r>
      <w:r w:rsidRPr="003C43D5">
        <w:rPr>
          <w:lang w:val="uk-UA"/>
        </w:rPr>
        <w:t xml:space="preserve">, 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</w:t>
      </w:r>
      <w:r w:rsidR="00E21ECD"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>сесі</w:t>
      </w:r>
      <w:r w:rsidR="00E21ECD" w:rsidRPr="003C43D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Микулинецької сільської ради </w:t>
      </w:r>
      <w:r w:rsidR="003574C9"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3 скликання 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3574C9" w:rsidRPr="003C43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4C9" w:rsidRPr="003C43D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200</w:t>
      </w:r>
      <w:r w:rsidR="003574C9" w:rsidRPr="003C43D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року, зареєстрований Літинським районним управлінням юстиції, Свідоцтво №7 видане 20.07.2001;</w:t>
      </w:r>
    </w:p>
    <w:p w14:paraId="49E15E8E" w14:textId="1099C054" w:rsidR="00A76AF8" w:rsidRPr="003C43D5" w:rsidRDefault="003574C9" w:rsidP="00A76A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sz w:val="28"/>
          <w:szCs w:val="28"/>
          <w:lang w:val="uk-UA"/>
        </w:rPr>
        <w:t>Статут територіальної громади Дашковецької сільської округи Літинського району Вінницької області</w:t>
      </w:r>
      <w:r w:rsidRPr="003C43D5">
        <w:rPr>
          <w:lang w:val="uk-UA"/>
        </w:rPr>
        <w:t xml:space="preserve">, 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затверджений рішенням 3 сесії 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Дашковецької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14 листопада 2003 року, зареєстрований Літинським районним управлінням юстиції, Свідоцтво №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C43D5">
        <w:rPr>
          <w:rFonts w:ascii="Times New Roman" w:hAnsi="Times New Roman" w:cs="Times New Roman"/>
          <w:sz w:val="28"/>
          <w:szCs w:val="28"/>
          <w:lang w:val="uk-UA"/>
        </w:rPr>
        <w:t>.200</w:t>
      </w:r>
      <w:r w:rsidR="00A60457" w:rsidRPr="003C43D5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14:paraId="1E8F667B" w14:textId="30CC7390" w:rsidR="00A76AF8" w:rsidRPr="003C43D5" w:rsidRDefault="00A76AF8" w:rsidP="00A76A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Доручити державному реєстратору </w:t>
      </w:r>
      <w:r w:rsidR="003C43D5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Бойку Антону Володимировичу</w:t>
      </w: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державну реєстрацію Статуту в органах Міністерства юстиції України.</w:t>
      </w:r>
    </w:p>
    <w:p w14:paraId="7E5B4D61" w14:textId="5A60475E" w:rsidR="00A76AF8" w:rsidRPr="003C43D5" w:rsidRDefault="00A76AF8" w:rsidP="00A76A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</w:t>
      </w:r>
      <w:r w:rsidR="003C43D5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регламенту</w:t>
      </w:r>
      <w:r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3C43D5" w:rsidRPr="003C43D5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КРАКІВСЬКИЙ).</w:t>
      </w:r>
    </w:p>
    <w:p w14:paraId="0FB47422" w14:textId="77777777" w:rsidR="00A76AF8" w:rsidRPr="003C43D5" w:rsidRDefault="00A76AF8" w:rsidP="00A76AF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D7F36D" w14:textId="77777777" w:rsidR="00A76AF8" w:rsidRPr="003C43D5" w:rsidRDefault="00A76AF8" w:rsidP="00A76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A2637B" w14:textId="77777777" w:rsidR="00A76AF8" w:rsidRPr="003C43D5" w:rsidRDefault="00A76AF8" w:rsidP="00A76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ED7546" w14:textId="45E840F6" w:rsidR="00EB5461" w:rsidRPr="003C43D5" w:rsidRDefault="00EB5461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3C43D5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                                                         Василь РОМАНЮК </w:t>
      </w:r>
    </w:p>
    <w:p w14:paraId="28070E50" w14:textId="77777777" w:rsidR="00A34674" w:rsidRPr="003C43D5" w:rsidRDefault="00A34674" w:rsidP="00EB54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3C43D5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D63D7"/>
    <w:multiLevelType w:val="hybridMultilevel"/>
    <w:tmpl w:val="2FCC2190"/>
    <w:lvl w:ilvl="0" w:tplc="55B0B5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852C4A"/>
    <w:multiLevelType w:val="hybridMultilevel"/>
    <w:tmpl w:val="5E94DBAA"/>
    <w:lvl w:ilvl="0" w:tplc="F53E14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CA6475"/>
    <w:multiLevelType w:val="hybridMultilevel"/>
    <w:tmpl w:val="3F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53A"/>
    <w:rsid w:val="00227A15"/>
    <w:rsid w:val="002636F9"/>
    <w:rsid w:val="00266A73"/>
    <w:rsid w:val="00273B76"/>
    <w:rsid w:val="00284396"/>
    <w:rsid w:val="00284AC0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574C9"/>
    <w:rsid w:val="003920CF"/>
    <w:rsid w:val="00393E8A"/>
    <w:rsid w:val="003A6AEB"/>
    <w:rsid w:val="003C43D5"/>
    <w:rsid w:val="003E3935"/>
    <w:rsid w:val="003E623C"/>
    <w:rsid w:val="003F4B68"/>
    <w:rsid w:val="004326E2"/>
    <w:rsid w:val="004365D0"/>
    <w:rsid w:val="004827F4"/>
    <w:rsid w:val="004B04B0"/>
    <w:rsid w:val="004B2FA3"/>
    <w:rsid w:val="004B5887"/>
    <w:rsid w:val="004D0F95"/>
    <w:rsid w:val="004E3251"/>
    <w:rsid w:val="005271CB"/>
    <w:rsid w:val="0054278B"/>
    <w:rsid w:val="00573952"/>
    <w:rsid w:val="005973DB"/>
    <w:rsid w:val="005A627B"/>
    <w:rsid w:val="005C242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15511"/>
    <w:rsid w:val="00936D24"/>
    <w:rsid w:val="00996D76"/>
    <w:rsid w:val="009C6313"/>
    <w:rsid w:val="009F0EE7"/>
    <w:rsid w:val="00A1076E"/>
    <w:rsid w:val="00A257EB"/>
    <w:rsid w:val="00A34674"/>
    <w:rsid w:val="00A442B7"/>
    <w:rsid w:val="00A60457"/>
    <w:rsid w:val="00A76AF8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77ACF"/>
    <w:rsid w:val="00C92D4E"/>
    <w:rsid w:val="00CD4A6A"/>
    <w:rsid w:val="00D13195"/>
    <w:rsid w:val="00D25AB0"/>
    <w:rsid w:val="00D32B38"/>
    <w:rsid w:val="00D36163"/>
    <w:rsid w:val="00D402AC"/>
    <w:rsid w:val="00D93C52"/>
    <w:rsid w:val="00D97D5C"/>
    <w:rsid w:val="00DD79AF"/>
    <w:rsid w:val="00DF5E27"/>
    <w:rsid w:val="00E21ECD"/>
    <w:rsid w:val="00E27B4F"/>
    <w:rsid w:val="00E46855"/>
    <w:rsid w:val="00E72F30"/>
    <w:rsid w:val="00EB5461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4</cp:revision>
  <cp:lastPrinted>2024-12-03T08:37:00Z</cp:lastPrinted>
  <dcterms:created xsi:type="dcterms:W3CDTF">2024-12-03T08:38:00Z</dcterms:created>
  <dcterms:modified xsi:type="dcterms:W3CDTF">2024-12-12T08:27:00Z</dcterms:modified>
</cp:coreProperties>
</file>