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40E" w:rsidRPr="0073740E" w:rsidRDefault="0073740E" w:rsidP="0073740E">
      <w:pPr>
        <w:tabs>
          <w:tab w:val="left" w:pos="3990"/>
        </w:tabs>
        <w:autoSpaceDE w:val="0"/>
        <w:autoSpaceDN w:val="0"/>
        <w:spacing w:after="0" w:line="240" w:lineRule="auto"/>
        <w:jc w:val="center"/>
        <w:rPr>
          <w:rFonts w:ascii="Times New Roman" w:eastAsia="Times New Roman" w:hAnsi="Times New Roman" w:cs="Times New Roman"/>
          <w:sz w:val="28"/>
          <w:szCs w:val="28"/>
          <w:lang w:eastAsia="ru-RU"/>
        </w:rPr>
      </w:pPr>
    </w:p>
    <w:p w:rsidR="0073740E" w:rsidRDefault="00C00E69" w:rsidP="00C00E69">
      <w:pPr>
        <w:autoSpaceDE w:val="0"/>
        <w:autoSpaceDN w:val="0"/>
        <w:spacing w:after="0" w:line="240" w:lineRule="auto"/>
        <w:jc w:val="center"/>
        <w:rPr>
          <w:rFonts w:ascii="Times New Roman" w:eastAsia="Times New Roman" w:hAnsi="Times New Roman" w:cs="Times New Roman"/>
          <w:sz w:val="28"/>
          <w:szCs w:val="28"/>
          <w:lang w:val="uk-UA" w:eastAsia="ru-RU"/>
        </w:rPr>
      </w:pPr>
      <w:r>
        <w:rPr>
          <w:noProof/>
        </w:rPr>
        <w:drawing>
          <wp:inline distT="0" distB="0" distL="0" distR="0" wp14:anchorId="0C723438" wp14:editId="1449F035">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rsidR="00C00E69" w:rsidRDefault="00C00E69" w:rsidP="00C00E69">
      <w:pPr>
        <w:tabs>
          <w:tab w:val="left" w:pos="9072"/>
        </w:tabs>
        <w:spacing w:after="0" w:line="240" w:lineRule="auto"/>
        <w:jc w:val="center"/>
        <w:rPr>
          <w:rFonts w:ascii="Times New Roman" w:eastAsia="Times New Roman" w:hAnsi="Times New Roman" w:cs="Times New Roman"/>
          <w:b/>
          <w:caps/>
          <w:color w:val="000000" w:themeColor="text1"/>
          <w:sz w:val="28"/>
          <w:szCs w:val="28"/>
          <w:lang w:eastAsia="ru-RU"/>
        </w:rPr>
      </w:pPr>
    </w:p>
    <w:p w:rsidR="00C00E69" w:rsidRPr="00C00E69" w:rsidRDefault="00C00E69" w:rsidP="00C00E69">
      <w:pPr>
        <w:tabs>
          <w:tab w:val="left" w:pos="9072"/>
        </w:tabs>
        <w:spacing w:after="0" w:line="240" w:lineRule="auto"/>
        <w:jc w:val="center"/>
        <w:rPr>
          <w:rFonts w:ascii="Times New Roman" w:eastAsia="Times New Roman" w:hAnsi="Times New Roman" w:cs="Times New Roman"/>
          <w:b/>
          <w:color w:val="000000" w:themeColor="text1"/>
          <w:sz w:val="28"/>
          <w:szCs w:val="28"/>
          <w:lang w:val="uk-UA" w:eastAsia="ru-RU"/>
        </w:rPr>
      </w:pPr>
      <w:r w:rsidRPr="00C00E69">
        <w:rPr>
          <w:rFonts w:ascii="Times New Roman" w:eastAsia="Times New Roman" w:hAnsi="Times New Roman" w:cs="Times New Roman"/>
          <w:b/>
          <w:caps/>
          <w:color w:val="000000" w:themeColor="text1"/>
          <w:sz w:val="28"/>
          <w:szCs w:val="28"/>
          <w:lang w:eastAsia="ru-RU"/>
        </w:rPr>
        <w:t>Я</w:t>
      </w:r>
      <w:r w:rsidRPr="00C00E69">
        <w:rPr>
          <w:rFonts w:ascii="Times New Roman" w:eastAsia="Times New Roman" w:hAnsi="Times New Roman" w:cs="Times New Roman"/>
          <w:b/>
          <w:color w:val="000000" w:themeColor="text1"/>
          <w:sz w:val="28"/>
          <w:szCs w:val="28"/>
          <w:lang w:val="uk-UA" w:eastAsia="ru-RU"/>
        </w:rPr>
        <w:t>КУШИНЕЦЬКА СІЛЬСЬКА РАДА</w:t>
      </w:r>
    </w:p>
    <w:p w:rsidR="00C00E69" w:rsidRDefault="00C00E69" w:rsidP="00C00E69">
      <w:pPr>
        <w:tabs>
          <w:tab w:val="left" w:pos="4140"/>
        </w:tabs>
        <w:suppressAutoHyphens/>
        <w:spacing w:after="0"/>
        <w:rPr>
          <w:rFonts w:ascii="Times New Roman" w:eastAsia="Times New Roman" w:hAnsi="Times New Roman" w:cs="Times New Roman"/>
          <w:b/>
          <w:sz w:val="28"/>
          <w:szCs w:val="28"/>
          <w:lang w:val="uk-UA" w:eastAsia="ar-SA"/>
        </w:rPr>
      </w:pPr>
    </w:p>
    <w:p w:rsidR="00C00E69" w:rsidRDefault="00C00E69" w:rsidP="00C00E69">
      <w:pPr>
        <w:autoSpaceDE w:val="0"/>
        <w:autoSpaceDN w:val="0"/>
        <w:spacing w:after="0" w:line="240" w:lineRule="auto"/>
        <w:jc w:val="center"/>
        <w:rPr>
          <w:rFonts w:ascii="Times New Roman" w:eastAsia="Times New Roman" w:hAnsi="Times New Roman" w:cs="Times New Roman"/>
          <w:b/>
          <w:sz w:val="28"/>
          <w:szCs w:val="28"/>
          <w:lang w:val="uk-UA" w:eastAsia="ru-RU"/>
        </w:rPr>
      </w:pPr>
      <w:r w:rsidRPr="0073740E">
        <w:rPr>
          <w:rFonts w:ascii="Times New Roman" w:eastAsia="Times New Roman" w:hAnsi="Times New Roman" w:cs="Times New Roman"/>
          <w:b/>
          <w:sz w:val="28"/>
          <w:szCs w:val="28"/>
          <w:lang w:val="uk-UA" w:eastAsia="ru-RU"/>
        </w:rPr>
        <w:t>РОЗПОРЯДЖЕННЯ</w:t>
      </w:r>
    </w:p>
    <w:p w:rsidR="00C00E69" w:rsidRDefault="00C00E69" w:rsidP="00C00E69">
      <w:pPr>
        <w:autoSpaceDE w:val="0"/>
        <w:autoSpaceDN w:val="0"/>
        <w:spacing w:after="0" w:line="240" w:lineRule="auto"/>
        <w:jc w:val="center"/>
        <w:rPr>
          <w:rFonts w:ascii="Times New Roman" w:eastAsia="Times New Roman" w:hAnsi="Times New Roman" w:cs="Times New Roman"/>
          <w:b/>
          <w:sz w:val="28"/>
          <w:szCs w:val="28"/>
          <w:lang w:val="uk-UA" w:eastAsia="ru-RU"/>
        </w:rPr>
      </w:pPr>
    </w:p>
    <w:p w:rsidR="00C00E69" w:rsidRPr="0073740E" w:rsidRDefault="00C16401" w:rsidP="00C00E69">
      <w:pPr>
        <w:autoSpaceDE w:val="0"/>
        <w:autoSpaceDN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«___» __________</w:t>
      </w:r>
      <w:r w:rsidR="00C00E69">
        <w:rPr>
          <w:rFonts w:ascii="Times New Roman" w:eastAsia="Times New Roman" w:hAnsi="Times New Roman" w:cs="Times New Roman"/>
          <w:b/>
          <w:sz w:val="28"/>
          <w:szCs w:val="28"/>
          <w:lang w:val="uk-UA" w:eastAsia="ru-RU"/>
        </w:rPr>
        <w:t xml:space="preserve">                                                                             №______</w:t>
      </w:r>
    </w:p>
    <w:p w:rsidR="00C00E69" w:rsidRDefault="00C00E69" w:rsidP="0073740E">
      <w:pPr>
        <w:tabs>
          <w:tab w:val="left" w:pos="4140"/>
        </w:tabs>
        <w:suppressAutoHyphens/>
        <w:spacing w:after="0"/>
        <w:jc w:val="center"/>
        <w:rPr>
          <w:rFonts w:ascii="Times New Roman" w:eastAsia="Times New Roman" w:hAnsi="Times New Roman" w:cs="Times New Roman"/>
          <w:b/>
          <w:sz w:val="28"/>
          <w:szCs w:val="28"/>
          <w:lang w:val="uk-UA" w:eastAsia="ar-SA"/>
        </w:rPr>
      </w:pPr>
    </w:p>
    <w:p w:rsidR="00BD74AC" w:rsidRDefault="00BD74AC" w:rsidP="0073781B">
      <w:pPr>
        <w:suppressAutoHyphens/>
        <w:spacing w:after="120"/>
        <w:ind w:firstLine="709"/>
        <w:jc w:val="both"/>
        <w:rPr>
          <w:rFonts w:ascii="Times New Roman" w:eastAsia="Times New Roman" w:hAnsi="Times New Roman" w:cs="Times New Roman"/>
          <w:b/>
          <w:sz w:val="28"/>
          <w:szCs w:val="28"/>
          <w:lang w:val="uk-UA" w:eastAsia="ar-SA"/>
        </w:rPr>
      </w:pPr>
    </w:p>
    <w:p w:rsidR="00BD74AC" w:rsidRPr="00B0753B" w:rsidRDefault="00BD74AC" w:rsidP="00BD74AC">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b/>
          <w:bCs/>
          <w:color w:val="000000"/>
          <w:sz w:val="28"/>
          <w:szCs w:val="28"/>
          <w:lang w:eastAsia="ru-UA"/>
        </w:rPr>
        <w:t>Про утворення Координаційної ради з питань</w:t>
      </w:r>
    </w:p>
    <w:p w:rsidR="00BD74AC" w:rsidRPr="00B0753B" w:rsidRDefault="00BD74AC" w:rsidP="00BD74AC">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b/>
          <w:bCs/>
          <w:color w:val="000000"/>
          <w:sz w:val="28"/>
          <w:szCs w:val="28"/>
          <w:lang w:eastAsia="ru-UA"/>
        </w:rPr>
        <w:t>утвердження української національної</w:t>
      </w:r>
    </w:p>
    <w:p w:rsidR="00BD74AC" w:rsidRPr="00B0753B" w:rsidRDefault="00BD74AC" w:rsidP="00BD74AC">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b/>
          <w:bCs/>
          <w:color w:val="000000"/>
          <w:sz w:val="28"/>
          <w:szCs w:val="28"/>
          <w:lang w:eastAsia="ru-UA"/>
        </w:rPr>
        <w:t>та громадянської ідентичності</w:t>
      </w:r>
    </w:p>
    <w:p w:rsidR="00BD74AC" w:rsidRPr="00B0753B" w:rsidRDefault="00BD74AC" w:rsidP="00BD74AC">
      <w:pPr>
        <w:spacing w:after="0" w:line="360" w:lineRule="atLeast"/>
        <w:rPr>
          <w:rFonts w:ascii="Times New Roman" w:eastAsia="Times New Roman" w:hAnsi="Times New Roman" w:cs="Times New Roman"/>
          <w:color w:val="000000"/>
          <w:sz w:val="28"/>
          <w:szCs w:val="28"/>
          <w:lang w:val="uk-UA" w:eastAsia="ru-UA"/>
        </w:rPr>
      </w:pPr>
      <w:r w:rsidRPr="00B0753B">
        <w:rPr>
          <w:rFonts w:ascii="Times New Roman" w:eastAsia="Times New Roman" w:hAnsi="Times New Roman" w:cs="Times New Roman"/>
          <w:b/>
          <w:bCs/>
          <w:color w:val="000000"/>
          <w:sz w:val="28"/>
          <w:szCs w:val="28"/>
          <w:lang w:eastAsia="ru-UA"/>
        </w:rPr>
        <w:t xml:space="preserve">при </w:t>
      </w:r>
      <w:r>
        <w:rPr>
          <w:rFonts w:ascii="Times New Roman" w:eastAsia="Times New Roman" w:hAnsi="Times New Roman" w:cs="Times New Roman"/>
          <w:b/>
          <w:bCs/>
          <w:color w:val="000000"/>
          <w:sz w:val="28"/>
          <w:szCs w:val="28"/>
          <w:lang w:val="uk-UA" w:eastAsia="ru-UA"/>
        </w:rPr>
        <w:t>Якушинецькій сільській раді</w:t>
      </w:r>
    </w:p>
    <w:p w:rsidR="00BD74AC" w:rsidRPr="00B0753B" w:rsidRDefault="00BD74AC" w:rsidP="00BD74AC">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b/>
          <w:bCs/>
          <w:color w:val="000000"/>
          <w:sz w:val="28"/>
          <w:szCs w:val="28"/>
          <w:lang w:eastAsia="ru-UA"/>
        </w:rPr>
        <w:t> </w:t>
      </w:r>
    </w:p>
    <w:p w:rsidR="00D00BF5" w:rsidRPr="00D00BF5" w:rsidRDefault="00BD74AC" w:rsidP="00D00BF5">
      <w:pPr>
        <w:spacing w:after="0" w:line="360" w:lineRule="atLeast"/>
        <w:ind w:firstLine="851"/>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Відповідно до частини другої статті 16 Закону України «Про основні засади державної політики у сфері утвердження української національної та громадянської ідентичності»,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затвердженого постановою Кабінету Міністрів України від 18 квітня 2023 року № 364, </w:t>
      </w:r>
      <w:r w:rsidR="00D00BF5">
        <w:rPr>
          <w:rFonts w:ascii="Times New Roman" w:eastAsia="Times New Roman" w:hAnsi="Times New Roman" w:cs="Times New Roman"/>
          <w:color w:val="000000"/>
          <w:sz w:val="28"/>
          <w:szCs w:val="28"/>
          <w:lang w:val="uk-UA" w:eastAsia="ru-UA"/>
        </w:rPr>
        <w:t>Розпорядження Голови Вінницької обласної військової адміністрації від 22.06.2023 № 32-р «</w:t>
      </w:r>
      <w:r w:rsidR="00D00BF5" w:rsidRPr="00D00BF5">
        <w:rPr>
          <w:rFonts w:ascii="Times New Roman" w:eastAsia="Times New Roman" w:hAnsi="Times New Roman" w:cs="Times New Roman"/>
          <w:color w:val="000000"/>
          <w:sz w:val="28"/>
          <w:szCs w:val="28"/>
          <w:lang w:eastAsia="ru-UA"/>
        </w:rPr>
        <w:t>Про утворення Координаційної ради з питань</w:t>
      </w:r>
      <w:r w:rsidR="00D00BF5" w:rsidRPr="00D00BF5">
        <w:rPr>
          <w:rFonts w:ascii="Times New Roman" w:eastAsia="Times New Roman" w:hAnsi="Times New Roman" w:cs="Times New Roman"/>
          <w:color w:val="000000"/>
          <w:sz w:val="28"/>
          <w:szCs w:val="28"/>
          <w:lang w:val="uk-UA" w:eastAsia="ru-UA"/>
        </w:rPr>
        <w:t xml:space="preserve"> </w:t>
      </w:r>
      <w:r w:rsidR="00D00BF5" w:rsidRPr="00D00BF5">
        <w:rPr>
          <w:rFonts w:ascii="Times New Roman" w:eastAsia="Times New Roman" w:hAnsi="Times New Roman" w:cs="Times New Roman"/>
          <w:color w:val="000000"/>
          <w:sz w:val="28"/>
          <w:szCs w:val="28"/>
          <w:lang w:eastAsia="ru-UA"/>
        </w:rPr>
        <w:t>твердження української національної</w:t>
      </w:r>
      <w:r w:rsidR="00D00BF5">
        <w:rPr>
          <w:rFonts w:ascii="Times New Roman" w:eastAsia="Times New Roman" w:hAnsi="Times New Roman" w:cs="Times New Roman"/>
          <w:color w:val="000000"/>
          <w:sz w:val="28"/>
          <w:szCs w:val="28"/>
          <w:lang w:val="uk-UA" w:eastAsia="ru-UA"/>
        </w:rPr>
        <w:t xml:space="preserve"> </w:t>
      </w:r>
      <w:r w:rsidR="00D00BF5" w:rsidRPr="00D00BF5">
        <w:rPr>
          <w:rFonts w:ascii="Times New Roman" w:eastAsia="Times New Roman" w:hAnsi="Times New Roman" w:cs="Times New Roman"/>
          <w:color w:val="000000"/>
          <w:sz w:val="28"/>
          <w:szCs w:val="28"/>
          <w:lang w:eastAsia="ru-UA"/>
        </w:rPr>
        <w:t>та громадянської ідентичності</w:t>
      </w:r>
      <w:r w:rsidR="00D00BF5">
        <w:rPr>
          <w:rFonts w:ascii="Times New Roman" w:eastAsia="Times New Roman" w:hAnsi="Times New Roman" w:cs="Times New Roman"/>
          <w:color w:val="000000"/>
          <w:sz w:val="28"/>
          <w:szCs w:val="28"/>
          <w:lang w:val="uk-UA" w:eastAsia="ru-UA"/>
        </w:rPr>
        <w:t xml:space="preserve"> </w:t>
      </w:r>
      <w:r w:rsidR="00D00BF5" w:rsidRPr="00D00BF5">
        <w:rPr>
          <w:rFonts w:ascii="Times New Roman" w:eastAsia="Times New Roman" w:hAnsi="Times New Roman" w:cs="Times New Roman"/>
          <w:color w:val="000000"/>
          <w:sz w:val="28"/>
          <w:szCs w:val="28"/>
          <w:lang w:eastAsia="ru-UA"/>
        </w:rPr>
        <w:t>при обласній державній адміністрації</w:t>
      </w:r>
    </w:p>
    <w:p w:rsidR="00D00BF5" w:rsidRPr="00D00BF5" w:rsidRDefault="00D00BF5" w:rsidP="00BD74AC">
      <w:pPr>
        <w:spacing w:after="0" w:line="360" w:lineRule="atLeast"/>
        <w:rPr>
          <w:rFonts w:ascii="Times New Roman" w:eastAsia="Times New Roman" w:hAnsi="Times New Roman" w:cs="Times New Roman"/>
          <w:color w:val="000000"/>
          <w:sz w:val="28"/>
          <w:szCs w:val="28"/>
          <w:lang w:val="uk-UA" w:eastAsia="ru-UA"/>
        </w:rPr>
      </w:pPr>
      <w:r>
        <w:rPr>
          <w:rFonts w:ascii="Times New Roman" w:eastAsia="Times New Roman" w:hAnsi="Times New Roman" w:cs="Times New Roman"/>
          <w:color w:val="000000"/>
          <w:sz w:val="28"/>
          <w:szCs w:val="28"/>
          <w:lang w:val="uk-UA" w:eastAsia="ru-UA"/>
        </w:rPr>
        <w:t xml:space="preserve"> </w:t>
      </w:r>
    </w:p>
    <w:p w:rsidR="00BD74AC" w:rsidRPr="00C16401" w:rsidRDefault="00BD74AC" w:rsidP="00BD74AC">
      <w:pPr>
        <w:spacing w:after="0" w:line="360" w:lineRule="atLeast"/>
        <w:rPr>
          <w:rFonts w:ascii="Times New Roman" w:eastAsia="Times New Roman" w:hAnsi="Times New Roman" w:cs="Times New Roman"/>
          <w:b/>
          <w:bCs/>
          <w:color w:val="000000"/>
          <w:sz w:val="28"/>
          <w:szCs w:val="28"/>
          <w:lang w:val="uk-UA" w:eastAsia="ru-UA"/>
        </w:rPr>
      </w:pPr>
      <w:r w:rsidRPr="00C16401">
        <w:rPr>
          <w:rFonts w:ascii="Times New Roman" w:eastAsia="Times New Roman" w:hAnsi="Times New Roman" w:cs="Times New Roman"/>
          <w:b/>
          <w:bCs/>
          <w:color w:val="000000"/>
          <w:sz w:val="28"/>
          <w:szCs w:val="28"/>
          <w:lang w:val="uk-UA" w:eastAsia="ru-UA"/>
        </w:rPr>
        <w:t>ЗОБОВ’ЯЗУЮ:</w:t>
      </w:r>
    </w:p>
    <w:p w:rsidR="00D00BF5" w:rsidRPr="00C16401" w:rsidRDefault="00D00BF5" w:rsidP="00D00BF5">
      <w:pPr>
        <w:spacing w:after="0" w:line="360" w:lineRule="atLeast"/>
        <w:rPr>
          <w:rFonts w:ascii="Times New Roman" w:eastAsia="Times New Roman" w:hAnsi="Times New Roman" w:cs="Times New Roman"/>
          <w:color w:val="000000"/>
          <w:sz w:val="28"/>
          <w:szCs w:val="28"/>
          <w:lang w:val="uk-UA" w:eastAsia="ru-UA"/>
        </w:rPr>
      </w:pPr>
      <w:r>
        <w:rPr>
          <w:rFonts w:ascii="Times New Roman" w:eastAsia="Times New Roman" w:hAnsi="Times New Roman" w:cs="Times New Roman"/>
          <w:color w:val="000000"/>
          <w:sz w:val="28"/>
          <w:szCs w:val="28"/>
          <w:lang w:val="uk-UA" w:eastAsia="ru-UA"/>
        </w:rPr>
        <w:t>1</w:t>
      </w:r>
      <w:r w:rsidRPr="00C16401">
        <w:rPr>
          <w:rFonts w:ascii="Times New Roman" w:eastAsia="Times New Roman" w:hAnsi="Times New Roman" w:cs="Times New Roman"/>
          <w:color w:val="000000"/>
          <w:sz w:val="28"/>
          <w:szCs w:val="28"/>
          <w:lang w:val="uk-UA" w:eastAsia="ru-UA"/>
        </w:rPr>
        <w:t xml:space="preserve">. Утворити Координаційну раду з питань утвердження української національної та громадянської ідентичності при </w:t>
      </w:r>
      <w:r>
        <w:rPr>
          <w:rFonts w:ascii="Times New Roman" w:eastAsia="Times New Roman" w:hAnsi="Times New Roman" w:cs="Times New Roman"/>
          <w:color w:val="000000"/>
          <w:sz w:val="28"/>
          <w:szCs w:val="28"/>
          <w:lang w:val="uk-UA" w:eastAsia="ru-UA"/>
        </w:rPr>
        <w:t>Якушинецькій сільській раді</w:t>
      </w:r>
      <w:r w:rsidRPr="00C16401">
        <w:rPr>
          <w:rFonts w:ascii="Times New Roman" w:eastAsia="Times New Roman" w:hAnsi="Times New Roman" w:cs="Times New Roman"/>
          <w:color w:val="000000"/>
          <w:sz w:val="28"/>
          <w:szCs w:val="28"/>
          <w:lang w:val="uk-UA" w:eastAsia="ru-UA"/>
        </w:rPr>
        <w:t>.</w:t>
      </w:r>
    </w:p>
    <w:p w:rsidR="00D00BF5" w:rsidRPr="00C16401" w:rsidRDefault="00D00BF5" w:rsidP="00D00BF5">
      <w:pPr>
        <w:spacing w:after="0" w:line="360" w:lineRule="atLeast"/>
        <w:rPr>
          <w:rFonts w:ascii="Times New Roman" w:eastAsia="Times New Roman" w:hAnsi="Times New Roman" w:cs="Times New Roman"/>
          <w:color w:val="000000"/>
          <w:sz w:val="28"/>
          <w:szCs w:val="28"/>
          <w:lang w:val="uk-UA" w:eastAsia="ru-UA"/>
        </w:rPr>
      </w:pPr>
      <w:r w:rsidRPr="00C16401">
        <w:rPr>
          <w:rFonts w:ascii="Times New Roman" w:eastAsia="Times New Roman" w:hAnsi="Times New Roman" w:cs="Times New Roman"/>
          <w:color w:val="000000"/>
          <w:sz w:val="28"/>
          <w:szCs w:val="28"/>
          <w:lang w:val="uk-UA" w:eastAsia="ru-UA"/>
        </w:rPr>
        <w:t xml:space="preserve">2. Затвердити Положення про Координаційну раду з питань утвердження української національної та громадянської ідентичності при </w:t>
      </w:r>
      <w:r>
        <w:rPr>
          <w:rFonts w:ascii="Times New Roman" w:eastAsia="Times New Roman" w:hAnsi="Times New Roman" w:cs="Times New Roman"/>
          <w:color w:val="000000"/>
          <w:sz w:val="28"/>
          <w:szCs w:val="28"/>
          <w:lang w:val="uk-UA" w:eastAsia="ru-UA"/>
        </w:rPr>
        <w:t>Якушинецькій сільській раді</w:t>
      </w:r>
      <w:r w:rsidRPr="00C16401">
        <w:rPr>
          <w:rFonts w:ascii="Times New Roman" w:eastAsia="Times New Roman" w:hAnsi="Times New Roman" w:cs="Times New Roman"/>
          <w:color w:val="000000"/>
          <w:sz w:val="28"/>
          <w:szCs w:val="28"/>
          <w:lang w:val="uk-UA" w:eastAsia="ru-UA"/>
        </w:rPr>
        <w:t>.</w:t>
      </w:r>
    </w:p>
    <w:p w:rsidR="00D00BF5" w:rsidRPr="00B0753B" w:rsidRDefault="00D00BF5" w:rsidP="00D00BF5">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3.   Контроль за виконанням цього розпорядження покласти на заступника </w:t>
      </w:r>
      <w:r>
        <w:rPr>
          <w:rFonts w:ascii="Times New Roman" w:eastAsia="Times New Roman" w:hAnsi="Times New Roman" w:cs="Times New Roman"/>
          <w:color w:val="000000"/>
          <w:sz w:val="28"/>
          <w:szCs w:val="28"/>
          <w:lang w:val="uk-UA" w:eastAsia="ru-UA"/>
        </w:rPr>
        <w:t>сільського голови Людмилу Грабову</w:t>
      </w:r>
      <w:r w:rsidRPr="00B0753B">
        <w:rPr>
          <w:rFonts w:ascii="Times New Roman" w:eastAsia="Times New Roman" w:hAnsi="Times New Roman" w:cs="Times New Roman"/>
          <w:color w:val="000000"/>
          <w:sz w:val="28"/>
          <w:szCs w:val="28"/>
          <w:lang w:eastAsia="ru-UA"/>
        </w:rPr>
        <w:t>.</w:t>
      </w:r>
    </w:p>
    <w:p w:rsidR="00D00BF5" w:rsidRPr="00B0753B" w:rsidRDefault="00D00BF5" w:rsidP="00D00BF5">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D00BF5" w:rsidRPr="00B0753B" w:rsidRDefault="00D00BF5" w:rsidP="00D00BF5">
      <w:pPr>
        <w:spacing w:after="0" w:line="360" w:lineRule="atLeast"/>
        <w:rPr>
          <w:rFonts w:ascii="Times New Roman" w:eastAsia="Times New Roman" w:hAnsi="Times New Roman" w:cs="Times New Roman"/>
          <w:color w:val="000000"/>
          <w:sz w:val="28"/>
          <w:szCs w:val="28"/>
          <w:lang w:eastAsia="ru-UA"/>
        </w:rPr>
      </w:pPr>
    </w:p>
    <w:p w:rsidR="0099332E" w:rsidRPr="00D00BF5" w:rsidRDefault="00D00BF5" w:rsidP="0099332E">
      <w:pPr>
        <w:suppressAutoHyphens/>
        <w:spacing w:after="0" w:line="240" w:lineRule="auto"/>
        <w:ind w:right="-52"/>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Сільський голова                                     Василь РОМАНЮК</w:t>
      </w:r>
    </w:p>
    <w:p w:rsidR="0073781B" w:rsidRPr="0099332E" w:rsidRDefault="0073781B" w:rsidP="0099332E">
      <w:pPr>
        <w:widowControl w:val="0"/>
        <w:spacing w:after="0" w:line="317" w:lineRule="exact"/>
        <w:rPr>
          <w:rFonts w:ascii="Calibri" w:eastAsia="Calibri" w:hAnsi="Calibri" w:cs="Times New Roman"/>
          <w:sz w:val="28"/>
          <w:szCs w:val="28"/>
          <w:lang w:val="uk-UA"/>
        </w:rPr>
      </w:pPr>
    </w:p>
    <w:p w:rsidR="00BD74AC" w:rsidRDefault="00BD74AC" w:rsidP="00250A54">
      <w:pPr>
        <w:suppressAutoHyphens/>
        <w:spacing w:after="0" w:line="240" w:lineRule="auto"/>
        <w:rPr>
          <w:rFonts w:ascii="Times New Roman" w:eastAsia="Times New Roman" w:hAnsi="Times New Roman" w:cs="Times New Roman"/>
          <w:sz w:val="26"/>
          <w:szCs w:val="26"/>
          <w:lang w:val="uk-UA" w:eastAsia="ar-SA"/>
        </w:rPr>
      </w:pPr>
    </w:p>
    <w:p w:rsidR="00E57CE4" w:rsidRDefault="00E57CE4" w:rsidP="0099332E">
      <w:pPr>
        <w:suppressAutoHyphens/>
        <w:spacing w:after="0" w:line="240" w:lineRule="auto"/>
        <w:rPr>
          <w:rFonts w:ascii="Times New Roman" w:eastAsia="Times New Roman" w:hAnsi="Times New Roman" w:cs="Times New Roman"/>
          <w:sz w:val="26"/>
          <w:szCs w:val="26"/>
          <w:lang w:val="uk-UA" w:eastAsia="ar-SA"/>
        </w:rPr>
      </w:pPr>
    </w:p>
    <w:p w:rsidR="0099332E" w:rsidRPr="0099332E" w:rsidRDefault="00A27B6B" w:rsidP="00A27B6B">
      <w:pPr>
        <w:suppressAutoHyphens/>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6"/>
          <w:szCs w:val="26"/>
          <w:lang w:val="uk-UA" w:eastAsia="ar-SA"/>
        </w:rPr>
        <w:t xml:space="preserve">                                                               </w:t>
      </w:r>
      <w:r w:rsidR="001812A1">
        <w:rPr>
          <w:rFonts w:ascii="Times New Roman" w:eastAsia="Times New Roman" w:hAnsi="Times New Roman" w:cs="Times New Roman"/>
          <w:sz w:val="26"/>
          <w:szCs w:val="26"/>
          <w:lang w:val="uk-UA" w:eastAsia="ar-SA"/>
        </w:rPr>
        <w:t xml:space="preserve">    </w:t>
      </w:r>
      <w:r w:rsidR="0099332E" w:rsidRPr="0099332E">
        <w:rPr>
          <w:rFonts w:ascii="Times New Roman" w:eastAsia="Times New Roman" w:hAnsi="Times New Roman" w:cs="Times New Roman"/>
          <w:sz w:val="28"/>
          <w:szCs w:val="28"/>
          <w:lang w:val="uk-UA" w:eastAsia="ar-SA"/>
        </w:rPr>
        <w:t>ЗАТВЕРДЖЕНО</w:t>
      </w:r>
    </w:p>
    <w:p w:rsidR="0099332E" w:rsidRDefault="0099332E" w:rsidP="0099332E">
      <w:pPr>
        <w:suppressAutoHyphens/>
        <w:spacing w:after="0" w:line="240" w:lineRule="auto"/>
        <w:rPr>
          <w:rFonts w:ascii="Times New Roman" w:eastAsia="Times New Roman" w:hAnsi="Times New Roman" w:cs="Times New Roman"/>
          <w:sz w:val="28"/>
          <w:szCs w:val="28"/>
          <w:lang w:val="uk-UA" w:eastAsia="ar-SA"/>
        </w:rPr>
      </w:pPr>
      <w:r w:rsidRPr="0099332E">
        <w:rPr>
          <w:rFonts w:ascii="Times New Roman" w:eastAsia="Times New Roman" w:hAnsi="Times New Roman" w:cs="Times New Roman"/>
          <w:sz w:val="28"/>
          <w:szCs w:val="28"/>
          <w:lang w:val="uk-UA" w:eastAsia="ar-SA"/>
        </w:rPr>
        <w:t xml:space="preserve">                </w:t>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Pr="0099332E">
        <w:rPr>
          <w:rFonts w:ascii="Times New Roman" w:eastAsia="Times New Roman" w:hAnsi="Times New Roman" w:cs="Times New Roman"/>
          <w:sz w:val="28"/>
          <w:szCs w:val="28"/>
          <w:lang w:val="uk-UA" w:eastAsia="ar-SA"/>
        </w:rPr>
        <w:tab/>
      </w:r>
      <w:r w:rsidR="006572B8">
        <w:rPr>
          <w:rFonts w:ascii="Times New Roman" w:eastAsia="Times New Roman" w:hAnsi="Times New Roman" w:cs="Times New Roman"/>
          <w:sz w:val="28"/>
          <w:szCs w:val="28"/>
          <w:lang w:val="uk-UA" w:eastAsia="ar-SA"/>
        </w:rPr>
        <w:t xml:space="preserve"> </w:t>
      </w:r>
      <w:r w:rsidR="001812A1">
        <w:rPr>
          <w:rFonts w:ascii="Times New Roman" w:eastAsia="Times New Roman" w:hAnsi="Times New Roman" w:cs="Times New Roman"/>
          <w:sz w:val="28"/>
          <w:szCs w:val="28"/>
          <w:lang w:val="uk-UA" w:eastAsia="ar-SA"/>
        </w:rPr>
        <w:t xml:space="preserve">  </w:t>
      </w:r>
      <w:r w:rsidR="006572B8">
        <w:rPr>
          <w:rFonts w:ascii="Times New Roman" w:eastAsia="Times New Roman" w:hAnsi="Times New Roman" w:cs="Times New Roman"/>
          <w:sz w:val="28"/>
          <w:szCs w:val="28"/>
          <w:lang w:val="uk-UA" w:eastAsia="ar-SA"/>
        </w:rPr>
        <w:t>Розпорядження голови</w:t>
      </w:r>
    </w:p>
    <w:p w:rsidR="006572B8" w:rsidRPr="0099332E" w:rsidRDefault="006572B8" w:rsidP="006572B8">
      <w:pPr>
        <w:suppressAutoHyphens/>
        <w:spacing w:after="0" w:line="240" w:lineRule="auto"/>
        <w:jc w:val="right"/>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Якушинецької сільської ради</w:t>
      </w:r>
    </w:p>
    <w:p w:rsidR="0099332E" w:rsidRPr="0099332E" w:rsidRDefault="0099332E" w:rsidP="0099332E">
      <w:pPr>
        <w:suppressAutoHyphens/>
        <w:spacing w:after="0" w:line="240" w:lineRule="auto"/>
        <w:rPr>
          <w:rFonts w:ascii="Times New Roman" w:eastAsia="Times New Roman" w:hAnsi="Times New Roman" w:cs="Times New Roman"/>
          <w:sz w:val="28"/>
          <w:szCs w:val="28"/>
          <w:lang w:val="uk-UA" w:eastAsia="ar-SA"/>
        </w:rPr>
      </w:pPr>
      <w:r w:rsidRPr="0099332E">
        <w:rPr>
          <w:rFonts w:ascii="Times New Roman" w:eastAsia="Times New Roman" w:hAnsi="Times New Roman" w:cs="Times New Roman"/>
          <w:sz w:val="28"/>
          <w:szCs w:val="28"/>
          <w:lang w:val="uk-UA" w:eastAsia="ar-SA"/>
        </w:rPr>
        <w:t xml:space="preserve">                                                            </w:t>
      </w:r>
      <w:r w:rsidR="004C5DBE">
        <w:rPr>
          <w:rFonts w:ascii="Times New Roman" w:eastAsia="Times New Roman" w:hAnsi="Times New Roman" w:cs="Times New Roman"/>
          <w:sz w:val="28"/>
          <w:szCs w:val="28"/>
          <w:lang w:val="uk-UA" w:eastAsia="ar-SA"/>
        </w:rPr>
        <w:t xml:space="preserve">                      </w:t>
      </w:r>
      <w:r w:rsidR="00EC1A14">
        <w:rPr>
          <w:rFonts w:ascii="Times New Roman" w:eastAsia="Times New Roman" w:hAnsi="Times New Roman" w:cs="Times New Roman"/>
          <w:sz w:val="28"/>
          <w:szCs w:val="28"/>
          <w:lang w:val="uk-UA" w:eastAsia="ar-SA"/>
        </w:rPr>
        <w:t xml:space="preserve">  </w:t>
      </w:r>
      <w:r w:rsidR="00A27B6B">
        <w:rPr>
          <w:rFonts w:ascii="Times New Roman" w:eastAsia="Times New Roman" w:hAnsi="Times New Roman" w:cs="Times New Roman"/>
          <w:sz w:val="28"/>
          <w:szCs w:val="28"/>
          <w:lang w:val="uk-UA" w:eastAsia="ar-SA"/>
        </w:rPr>
        <w:t xml:space="preserve">від </w:t>
      </w:r>
      <w:r w:rsidR="00C16401">
        <w:rPr>
          <w:rFonts w:ascii="Times New Roman" w:eastAsia="Times New Roman" w:hAnsi="Times New Roman" w:cs="Times New Roman"/>
          <w:sz w:val="28"/>
          <w:szCs w:val="28"/>
          <w:lang w:val="uk-UA" w:eastAsia="ar-SA"/>
        </w:rPr>
        <w:t>__________</w:t>
      </w:r>
      <w:bookmarkStart w:id="0" w:name="_GoBack"/>
      <w:bookmarkEnd w:id="0"/>
      <w:r w:rsidRPr="0099332E">
        <w:rPr>
          <w:rFonts w:ascii="Times New Roman" w:eastAsia="Times New Roman" w:hAnsi="Times New Roman" w:cs="Times New Roman"/>
          <w:sz w:val="28"/>
          <w:szCs w:val="28"/>
          <w:lang w:val="uk-UA" w:eastAsia="ar-SA"/>
        </w:rPr>
        <w:t xml:space="preserve">  </w:t>
      </w:r>
      <w:r w:rsidR="006572B8">
        <w:rPr>
          <w:rFonts w:ascii="Times New Roman" w:eastAsia="Times New Roman" w:hAnsi="Times New Roman" w:cs="Times New Roman"/>
          <w:sz w:val="28"/>
          <w:szCs w:val="28"/>
          <w:lang w:val="uk-UA" w:eastAsia="ar-SA"/>
        </w:rPr>
        <w:t xml:space="preserve">№ </w:t>
      </w:r>
      <w:r w:rsidR="00A27B6B">
        <w:rPr>
          <w:rFonts w:ascii="Times New Roman" w:eastAsia="Times New Roman" w:hAnsi="Times New Roman" w:cs="Times New Roman"/>
          <w:sz w:val="28"/>
          <w:szCs w:val="28"/>
          <w:lang w:val="uk-UA" w:eastAsia="ar-SA"/>
        </w:rPr>
        <w:t>_____</w:t>
      </w:r>
    </w:p>
    <w:p w:rsidR="0099332E" w:rsidRPr="0099332E" w:rsidRDefault="0099332E" w:rsidP="0099332E">
      <w:pPr>
        <w:suppressAutoHyphens/>
        <w:spacing w:after="0" w:line="240" w:lineRule="auto"/>
        <w:jc w:val="center"/>
        <w:rPr>
          <w:rFonts w:ascii="Times New Roman" w:eastAsia="Times New Roman" w:hAnsi="Times New Roman" w:cs="Times New Roman"/>
          <w:b/>
          <w:bCs/>
          <w:caps/>
          <w:sz w:val="28"/>
          <w:szCs w:val="28"/>
          <w:lang w:val="uk-UA" w:eastAsia="ar-SA"/>
        </w:rPr>
      </w:pPr>
    </w:p>
    <w:p w:rsidR="0099332E" w:rsidRPr="0099332E" w:rsidRDefault="0099332E" w:rsidP="0099332E">
      <w:pPr>
        <w:suppressAutoHyphens/>
        <w:spacing w:after="0" w:line="240" w:lineRule="auto"/>
        <w:jc w:val="center"/>
        <w:rPr>
          <w:rFonts w:ascii="Times New Roman" w:eastAsia="Times New Roman" w:hAnsi="Times New Roman" w:cs="Times New Roman"/>
          <w:b/>
          <w:bCs/>
          <w:caps/>
          <w:sz w:val="28"/>
          <w:szCs w:val="28"/>
          <w:lang w:val="uk-UA" w:eastAsia="ar-SA"/>
        </w:rPr>
      </w:pPr>
      <w:r w:rsidRPr="0099332E">
        <w:rPr>
          <w:rFonts w:ascii="Times New Roman" w:eastAsia="Times New Roman" w:hAnsi="Times New Roman" w:cs="Times New Roman"/>
          <w:b/>
          <w:bCs/>
          <w:caps/>
          <w:sz w:val="28"/>
          <w:szCs w:val="28"/>
          <w:lang w:val="uk-UA" w:eastAsia="ar-SA"/>
        </w:rPr>
        <w:t xml:space="preserve">Положення </w:t>
      </w:r>
    </w:p>
    <w:p w:rsidR="00230DC3" w:rsidRPr="00230DC3" w:rsidRDefault="009914D8" w:rsidP="00230DC3">
      <w:pPr>
        <w:spacing w:after="0" w:line="360" w:lineRule="atLeast"/>
        <w:jc w:val="center"/>
        <w:rPr>
          <w:rFonts w:ascii="Times New Roman" w:eastAsia="Times New Roman" w:hAnsi="Times New Roman" w:cs="Times New Roman"/>
          <w:b/>
          <w:bCs/>
          <w:color w:val="000000"/>
          <w:sz w:val="28"/>
          <w:szCs w:val="28"/>
          <w:lang w:val="uk-UA" w:eastAsia="ru-UA"/>
        </w:rPr>
      </w:pPr>
      <w:r w:rsidRPr="009914D8">
        <w:rPr>
          <w:rFonts w:ascii="Times New Roman" w:eastAsia="Times New Roman" w:hAnsi="Times New Roman" w:cs="Times New Roman"/>
          <w:b/>
          <w:bCs/>
          <w:sz w:val="28"/>
          <w:szCs w:val="28"/>
          <w:lang w:val="uk-UA" w:eastAsia="ar-SA"/>
        </w:rPr>
        <w:t xml:space="preserve">ПРО </w:t>
      </w:r>
      <w:r w:rsidR="00230DC3" w:rsidRPr="00230DC3">
        <w:rPr>
          <w:rFonts w:ascii="Times New Roman" w:eastAsia="Times New Roman" w:hAnsi="Times New Roman" w:cs="Times New Roman"/>
          <w:b/>
          <w:bCs/>
          <w:color w:val="000000"/>
          <w:sz w:val="28"/>
          <w:szCs w:val="28"/>
          <w:lang w:val="uk-UA" w:eastAsia="ru-UA"/>
        </w:rPr>
        <w:t>КООРДИНАЦІЙНУ РАДУ З ПИТАНЬ УТВЕРДЖЕННЯ УКРАЇНСЬКОЇ НАЦІОНАЛЬНОЇ ТА ГРОМАДЯНСЬКОЇ ІДЕНТИЧНОСТІ ПРИ ЯКУШИНЕЦЬКІЙ СІЛЬСЬКІЙ РАДІ</w:t>
      </w:r>
    </w:p>
    <w:p w:rsidR="0099332E" w:rsidRDefault="0099332E" w:rsidP="0099332E">
      <w:pPr>
        <w:suppressAutoHyphens/>
        <w:spacing w:after="0" w:line="240" w:lineRule="auto"/>
        <w:jc w:val="center"/>
        <w:rPr>
          <w:rFonts w:ascii="Times New Roman" w:eastAsia="Times New Roman" w:hAnsi="Times New Roman" w:cs="Times New Roman"/>
          <w:b/>
          <w:bCs/>
          <w:caps/>
          <w:sz w:val="28"/>
          <w:szCs w:val="28"/>
          <w:lang w:val="uk-UA" w:eastAsia="ar-SA"/>
        </w:rPr>
      </w:pPr>
    </w:p>
    <w:p w:rsidR="00230DC3" w:rsidRDefault="00230DC3" w:rsidP="0099332E">
      <w:pPr>
        <w:suppressAutoHyphens/>
        <w:spacing w:after="0" w:line="240" w:lineRule="auto"/>
        <w:jc w:val="center"/>
        <w:rPr>
          <w:rFonts w:ascii="Times New Roman" w:eastAsia="Times New Roman" w:hAnsi="Times New Roman" w:cs="Times New Roman"/>
          <w:b/>
          <w:bCs/>
          <w:caps/>
          <w:sz w:val="28"/>
          <w:szCs w:val="28"/>
          <w:lang w:val="uk-UA" w:eastAsia="ar-SA"/>
        </w:rPr>
      </w:pPr>
    </w:p>
    <w:p w:rsidR="00230DC3" w:rsidRPr="00230DC3" w:rsidRDefault="00230DC3" w:rsidP="00250A54">
      <w:pPr>
        <w:numPr>
          <w:ilvl w:val="0"/>
          <w:numId w:val="2"/>
        </w:numPr>
        <w:tabs>
          <w:tab w:val="clear" w:pos="720"/>
          <w:tab w:val="num" w:pos="360"/>
        </w:tabs>
        <w:spacing w:after="0" w:line="360" w:lineRule="atLeast"/>
        <w:ind w:left="426"/>
        <w:jc w:val="both"/>
        <w:rPr>
          <w:rFonts w:ascii="Times New Roman" w:eastAsia="Times New Roman" w:hAnsi="Times New Roman" w:cs="Times New Roman"/>
          <w:color w:val="000000"/>
          <w:sz w:val="28"/>
          <w:szCs w:val="28"/>
          <w:lang w:val="uk-UA" w:eastAsia="ru-UA"/>
        </w:rPr>
      </w:pPr>
      <w:r w:rsidRPr="00230DC3">
        <w:rPr>
          <w:rFonts w:ascii="Times New Roman" w:eastAsia="Times New Roman" w:hAnsi="Times New Roman" w:cs="Times New Roman"/>
          <w:color w:val="000000"/>
          <w:sz w:val="28"/>
          <w:szCs w:val="28"/>
          <w:lang w:val="uk-UA" w:eastAsia="ru-UA"/>
        </w:rPr>
        <w:t xml:space="preserve">Координаційна рада з питань утвердження української національної та громадянської ідентичності при </w:t>
      </w:r>
      <w:r>
        <w:rPr>
          <w:rFonts w:ascii="Times New Roman" w:eastAsia="Times New Roman" w:hAnsi="Times New Roman" w:cs="Times New Roman"/>
          <w:color w:val="000000"/>
          <w:sz w:val="28"/>
          <w:szCs w:val="28"/>
          <w:lang w:val="uk-UA" w:eastAsia="ru-UA"/>
        </w:rPr>
        <w:t>Якушинецькій сільській раді</w:t>
      </w:r>
      <w:r w:rsidRPr="00230DC3">
        <w:rPr>
          <w:rFonts w:ascii="Times New Roman" w:eastAsia="Times New Roman" w:hAnsi="Times New Roman" w:cs="Times New Roman"/>
          <w:color w:val="000000"/>
          <w:sz w:val="28"/>
          <w:szCs w:val="28"/>
          <w:lang w:val="uk-UA" w:eastAsia="ru-UA"/>
        </w:rPr>
        <w:t xml:space="preserve">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на території </w:t>
      </w:r>
      <w:r>
        <w:rPr>
          <w:rFonts w:ascii="Times New Roman" w:eastAsia="Times New Roman" w:hAnsi="Times New Roman" w:cs="Times New Roman"/>
          <w:color w:val="000000"/>
          <w:sz w:val="28"/>
          <w:szCs w:val="28"/>
          <w:lang w:val="uk-UA" w:eastAsia="ru-UA"/>
        </w:rPr>
        <w:t>громади</w:t>
      </w:r>
      <w:r w:rsidRPr="00230DC3">
        <w:rPr>
          <w:rFonts w:ascii="Times New Roman" w:eastAsia="Times New Roman" w:hAnsi="Times New Roman" w:cs="Times New Roman"/>
          <w:color w:val="000000"/>
          <w:sz w:val="28"/>
          <w:szCs w:val="28"/>
          <w:lang w:val="uk-UA" w:eastAsia="ru-UA"/>
        </w:rPr>
        <w:t>.</w:t>
      </w:r>
    </w:p>
    <w:p w:rsidR="00230DC3" w:rsidRPr="00230DC3" w:rsidRDefault="00230DC3" w:rsidP="00250A54">
      <w:pPr>
        <w:tabs>
          <w:tab w:val="num" w:pos="360"/>
        </w:tabs>
        <w:spacing w:after="0" w:line="360" w:lineRule="atLeast"/>
        <w:ind w:left="426"/>
        <w:jc w:val="both"/>
        <w:rPr>
          <w:rFonts w:ascii="Times New Roman" w:eastAsia="Times New Roman" w:hAnsi="Times New Roman" w:cs="Times New Roman"/>
          <w:color w:val="000000"/>
          <w:sz w:val="28"/>
          <w:szCs w:val="28"/>
          <w:lang w:val="uk-UA" w:eastAsia="ru-UA"/>
        </w:rPr>
      </w:pPr>
      <w:r w:rsidRPr="00B0753B">
        <w:rPr>
          <w:rFonts w:ascii="Times New Roman" w:eastAsia="Times New Roman" w:hAnsi="Times New Roman" w:cs="Times New Roman"/>
          <w:color w:val="000000"/>
          <w:sz w:val="28"/>
          <w:szCs w:val="28"/>
          <w:lang w:eastAsia="ru-UA"/>
        </w:rPr>
        <w:t> </w:t>
      </w:r>
    </w:p>
    <w:p w:rsidR="00230DC3" w:rsidRPr="00B0753B" w:rsidRDefault="00230DC3" w:rsidP="00250A54">
      <w:pPr>
        <w:numPr>
          <w:ilvl w:val="0"/>
          <w:numId w:val="3"/>
        </w:numPr>
        <w:tabs>
          <w:tab w:val="clear" w:pos="720"/>
          <w:tab w:val="num" w:pos="360"/>
        </w:tabs>
        <w:spacing w:after="0" w:line="360" w:lineRule="atLeast"/>
        <w:ind w:left="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Координаційна рада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голови обласної державної адміністрації, а також цим Положенням.</w:t>
      </w:r>
    </w:p>
    <w:p w:rsidR="00230DC3" w:rsidRPr="00B0753B" w:rsidRDefault="00230DC3" w:rsidP="00250A54">
      <w:pPr>
        <w:spacing w:after="0" w:line="360" w:lineRule="atLeast"/>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b/>
          <w:bCs/>
          <w:color w:val="000000"/>
          <w:sz w:val="28"/>
          <w:szCs w:val="28"/>
          <w:lang w:eastAsia="ru-UA"/>
        </w:rPr>
        <w:t> </w:t>
      </w:r>
    </w:p>
    <w:p w:rsidR="00230DC3" w:rsidRPr="00250A54" w:rsidRDefault="00230DC3" w:rsidP="00250A54">
      <w:pPr>
        <w:numPr>
          <w:ilvl w:val="0"/>
          <w:numId w:val="4"/>
        </w:numPr>
        <w:tabs>
          <w:tab w:val="clear" w:pos="720"/>
        </w:tabs>
        <w:spacing w:after="0" w:line="360" w:lineRule="atLeast"/>
        <w:ind w:left="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Основними завданнями координаційної ради є:</w:t>
      </w:r>
    </w:p>
    <w:p w:rsidR="00230DC3" w:rsidRPr="00B0753B" w:rsidRDefault="00250A54" w:rsidP="00250A54">
      <w:pPr>
        <w:spacing w:after="0" w:line="360" w:lineRule="atLeast"/>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3.1. </w:t>
      </w:r>
      <w:r w:rsidR="00230DC3" w:rsidRPr="00B0753B">
        <w:rPr>
          <w:rFonts w:ascii="Times New Roman" w:eastAsia="Times New Roman" w:hAnsi="Times New Roman" w:cs="Times New Roman"/>
          <w:color w:val="000000"/>
          <w:sz w:val="28"/>
          <w:szCs w:val="28"/>
          <w:lang w:eastAsia="ru-UA"/>
        </w:rPr>
        <w:t>сприяння:</w:t>
      </w:r>
    </w:p>
    <w:p w:rsidR="00230DC3" w:rsidRPr="00250A54" w:rsidRDefault="00230DC3" w:rsidP="00250A54">
      <w:pPr>
        <w:pStyle w:val="a6"/>
        <w:numPr>
          <w:ilvl w:val="0"/>
          <w:numId w:val="22"/>
        </w:numPr>
        <w:spacing w:after="0" w:line="360" w:lineRule="atLeast"/>
        <w:ind w:left="426"/>
        <w:jc w:val="both"/>
        <w:rPr>
          <w:rFonts w:ascii="Times New Roman" w:eastAsia="Times New Roman" w:hAnsi="Times New Roman" w:cs="Times New Roman"/>
          <w:color w:val="000000"/>
          <w:sz w:val="28"/>
          <w:szCs w:val="28"/>
          <w:lang w:eastAsia="ru-UA"/>
        </w:rPr>
      </w:pPr>
      <w:r w:rsidRPr="00250A54">
        <w:rPr>
          <w:rFonts w:ascii="Times New Roman" w:eastAsia="Times New Roman" w:hAnsi="Times New Roman" w:cs="Times New Roman"/>
          <w:color w:val="000000"/>
          <w:sz w:val="28"/>
          <w:szCs w:val="28"/>
          <w:lang w:eastAsia="ru-UA"/>
        </w:rPr>
        <w:t xml:space="preserve">здійсненню повноважень </w:t>
      </w:r>
      <w:r w:rsidRPr="00250A54">
        <w:rPr>
          <w:rFonts w:ascii="Times New Roman" w:eastAsia="Times New Roman" w:hAnsi="Times New Roman" w:cs="Times New Roman"/>
          <w:color w:val="000000"/>
          <w:sz w:val="28"/>
          <w:szCs w:val="28"/>
          <w:lang w:val="uk-UA" w:eastAsia="ru-UA"/>
        </w:rPr>
        <w:t>Якушинецької сільської ради</w:t>
      </w:r>
      <w:r w:rsidRPr="00250A54">
        <w:rPr>
          <w:rFonts w:ascii="Times New Roman" w:eastAsia="Times New Roman" w:hAnsi="Times New Roman" w:cs="Times New Roman"/>
          <w:color w:val="000000"/>
          <w:sz w:val="28"/>
          <w:szCs w:val="28"/>
          <w:lang w:eastAsia="ru-UA"/>
        </w:rPr>
        <w:t xml:space="preserve"> 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на території </w:t>
      </w:r>
      <w:r w:rsidRPr="00250A54">
        <w:rPr>
          <w:rFonts w:ascii="Times New Roman" w:eastAsia="Times New Roman" w:hAnsi="Times New Roman" w:cs="Times New Roman"/>
          <w:color w:val="000000"/>
          <w:sz w:val="28"/>
          <w:szCs w:val="28"/>
          <w:lang w:val="uk-UA" w:eastAsia="ru-UA"/>
        </w:rPr>
        <w:t>громади</w:t>
      </w:r>
      <w:r w:rsidRPr="00250A54">
        <w:rPr>
          <w:rFonts w:ascii="Times New Roman" w:eastAsia="Times New Roman" w:hAnsi="Times New Roman" w:cs="Times New Roman"/>
          <w:color w:val="000000"/>
          <w:sz w:val="28"/>
          <w:szCs w:val="28"/>
          <w:lang w:eastAsia="ru-UA"/>
        </w:rPr>
        <w:t>;</w:t>
      </w:r>
    </w:p>
    <w:p w:rsidR="00230DC3" w:rsidRPr="00250A54" w:rsidRDefault="00230DC3" w:rsidP="00250A54">
      <w:pPr>
        <w:pStyle w:val="a6"/>
        <w:numPr>
          <w:ilvl w:val="0"/>
          <w:numId w:val="22"/>
        </w:numPr>
        <w:spacing w:after="0" w:line="360" w:lineRule="atLeast"/>
        <w:ind w:left="426"/>
        <w:jc w:val="both"/>
        <w:rPr>
          <w:rFonts w:ascii="Times New Roman" w:eastAsia="Times New Roman" w:hAnsi="Times New Roman" w:cs="Times New Roman"/>
          <w:color w:val="000000"/>
          <w:sz w:val="28"/>
          <w:szCs w:val="28"/>
          <w:lang w:eastAsia="ru-UA"/>
        </w:rPr>
      </w:pPr>
      <w:r w:rsidRPr="00250A54">
        <w:rPr>
          <w:rFonts w:ascii="Times New Roman" w:eastAsia="Times New Roman" w:hAnsi="Times New Roman" w:cs="Times New Roman"/>
          <w:color w:val="000000"/>
          <w:sz w:val="28"/>
          <w:szCs w:val="28"/>
          <w:lang w:eastAsia="ru-UA"/>
        </w:rPr>
        <w:t xml:space="preserve">співпраці </w:t>
      </w:r>
      <w:r w:rsidRPr="00250A54">
        <w:rPr>
          <w:rFonts w:ascii="Times New Roman" w:eastAsia="Times New Roman" w:hAnsi="Times New Roman" w:cs="Times New Roman"/>
          <w:color w:val="000000"/>
          <w:sz w:val="28"/>
          <w:szCs w:val="28"/>
          <w:lang w:val="uk-UA" w:eastAsia="ru-UA"/>
        </w:rPr>
        <w:t>Якушинецької сільської ради</w:t>
      </w:r>
      <w:r w:rsidRPr="00250A54">
        <w:rPr>
          <w:rFonts w:ascii="Times New Roman" w:eastAsia="Times New Roman" w:hAnsi="Times New Roman" w:cs="Times New Roman"/>
          <w:color w:val="000000"/>
          <w:sz w:val="28"/>
          <w:szCs w:val="28"/>
          <w:lang w:eastAsia="ru-UA"/>
        </w:rPr>
        <w:t xml:space="preserve"> з інститутами громадянського суспільства у сфері утвердження української національної та громадянської ідентичності;</w:t>
      </w:r>
    </w:p>
    <w:p w:rsidR="00230DC3" w:rsidRPr="00250A54" w:rsidRDefault="00230DC3" w:rsidP="00250A54">
      <w:pPr>
        <w:pStyle w:val="a6"/>
        <w:numPr>
          <w:ilvl w:val="0"/>
          <w:numId w:val="22"/>
        </w:numPr>
        <w:spacing w:after="0" w:line="360" w:lineRule="atLeast"/>
        <w:ind w:left="426"/>
        <w:jc w:val="both"/>
        <w:rPr>
          <w:rFonts w:ascii="Times New Roman" w:eastAsia="Times New Roman" w:hAnsi="Times New Roman" w:cs="Times New Roman"/>
          <w:color w:val="000000"/>
          <w:sz w:val="28"/>
          <w:szCs w:val="28"/>
          <w:lang w:eastAsia="ru-UA"/>
        </w:rPr>
      </w:pPr>
      <w:r w:rsidRPr="00250A54">
        <w:rPr>
          <w:rFonts w:ascii="Times New Roman" w:eastAsia="Times New Roman" w:hAnsi="Times New Roman" w:cs="Times New Roman"/>
          <w:color w:val="000000"/>
          <w:sz w:val="28"/>
          <w:szCs w:val="28"/>
          <w:lang w:eastAsia="ru-UA"/>
        </w:rPr>
        <w:t>провадженню інформаційно-просвітницької діяльності у сфері утвердження української національної та громадянської ідентичності;</w:t>
      </w:r>
    </w:p>
    <w:p w:rsidR="00230DC3" w:rsidRPr="00250A54" w:rsidRDefault="00230DC3" w:rsidP="00250A54">
      <w:pPr>
        <w:pStyle w:val="a6"/>
        <w:numPr>
          <w:ilvl w:val="0"/>
          <w:numId w:val="22"/>
        </w:numPr>
        <w:spacing w:after="0" w:line="360" w:lineRule="atLeast"/>
        <w:ind w:left="426"/>
        <w:jc w:val="both"/>
        <w:rPr>
          <w:rFonts w:ascii="Times New Roman" w:eastAsia="Times New Roman" w:hAnsi="Times New Roman" w:cs="Times New Roman"/>
          <w:color w:val="000000"/>
          <w:sz w:val="28"/>
          <w:szCs w:val="28"/>
          <w:lang w:eastAsia="ru-UA"/>
        </w:rPr>
      </w:pPr>
      <w:r w:rsidRPr="00250A54">
        <w:rPr>
          <w:rFonts w:ascii="Times New Roman" w:eastAsia="Times New Roman" w:hAnsi="Times New Roman" w:cs="Times New Roman"/>
          <w:color w:val="000000"/>
          <w:sz w:val="28"/>
          <w:szCs w:val="28"/>
          <w:lang w:eastAsia="ru-UA"/>
        </w:rPr>
        <w:t>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lastRenderedPageBreak/>
        <w:t> </w:t>
      </w:r>
    </w:p>
    <w:p w:rsidR="00230DC3" w:rsidRPr="00B0753B" w:rsidRDefault="00250A54" w:rsidP="00E14B7A">
      <w:pPr>
        <w:spacing w:after="0" w:line="360" w:lineRule="atLeast"/>
        <w:ind w:left="504" w:hanging="504"/>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3.2. </w:t>
      </w:r>
      <w:r w:rsidR="00230DC3" w:rsidRPr="00B0753B">
        <w:rPr>
          <w:rFonts w:ascii="Times New Roman" w:eastAsia="Times New Roman" w:hAnsi="Times New Roman" w:cs="Times New Roman"/>
          <w:color w:val="000000"/>
          <w:sz w:val="28"/>
          <w:szCs w:val="28"/>
          <w:lang w:eastAsia="ru-UA"/>
        </w:rPr>
        <w:t xml:space="preserve">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w:t>
      </w:r>
      <w:r w:rsidR="00230DC3">
        <w:rPr>
          <w:rFonts w:ascii="Times New Roman" w:eastAsia="Times New Roman" w:hAnsi="Times New Roman" w:cs="Times New Roman"/>
          <w:color w:val="000000"/>
          <w:sz w:val="28"/>
          <w:szCs w:val="28"/>
          <w:lang w:val="uk-UA" w:eastAsia="ru-UA"/>
        </w:rPr>
        <w:t>Якушинецької сільської ради</w:t>
      </w:r>
      <w:r w:rsidR="00230DC3" w:rsidRPr="00B0753B">
        <w:rPr>
          <w:rFonts w:ascii="Times New Roman" w:eastAsia="Times New Roman" w:hAnsi="Times New Roman" w:cs="Times New Roman"/>
          <w:color w:val="000000"/>
          <w:sz w:val="28"/>
          <w:szCs w:val="28"/>
          <w:lang w:eastAsia="ru-UA"/>
        </w:rPr>
        <w:t xml:space="preserve"> у зазначеній сфері;</w:t>
      </w:r>
    </w:p>
    <w:p w:rsidR="00230DC3" w:rsidRPr="00B0753B" w:rsidRDefault="00230DC3" w:rsidP="00E14B7A">
      <w:pPr>
        <w:spacing w:after="0" w:line="360" w:lineRule="atLeast"/>
        <w:ind w:hanging="426"/>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250A54" w:rsidP="00E14B7A">
      <w:pPr>
        <w:spacing w:after="0" w:line="360" w:lineRule="atLeast"/>
        <w:ind w:left="560" w:hanging="518"/>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3.3.</w:t>
      </w:r>
      <w:r w:rsidR="00E14B7A">
        <w:rPr>
          <w:rFonts w:ascii="Times New Roman" w:eastAsia="Times New Roman" w:hAnsi="Times New Roman" w:cs="Times New Roman"/>
          <w:color w:val="000000"/>
          <w:sz w:val="28"/>
          <w:szCs w:val="28"/>
          <w:lang w:val="uk-UA" w:eastAsia="ru-UA"/>
        </w:rPr>
        <w:t> </w:t>
      </w:r>
      <w:r w:rsidR="00230DC3" w:rsidRPr="00B0753B">
        <w:rPr>
          <w:rFonts w:ascii="Times New Roman" w:eastAsia="Times New Roman" w:hAnsi="Times New Roman" w:cs="Times New Roman"/>
          <w:color w:val="000000"/>
          <w:sz w:val="28"/>
          <w:szCs w:val="28"/>
          <w:lang w:eastAsia="ru-UA"/>
        </w:rPr>
        <w:t>удосконалення нормативно-правової бази у сфері утвердження української національної та громадянської ідентичності.</w:t>
      </w:r>
    </w:p>
    <w:p w:rsidR="00230DC3" w:rsidRPr="00B0753B" w:rsidRDefault="00230DC3" w:rsidP="00E14B7A">
      <w:pPr>
        <w:spacing w:after="0" w:line="360" w:lineRule="atLeast"/>
        <w:ind w:hanging="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E14B7A" w:rsidRDefault="00230DC3" w:rsidP="00230DC3">
      <w:pPr>
        <w:pStyle w:val="a6"/>
        <w:numPr>
          <w:ilvl w:val="0"/>
          <w:numId w:val="4"/>
        </w:numPr>
        <w:tabs>
          <w:tab w:val="clear" w:pos="720"/>
          <w:tab w:val="num" w:pos="360"/>
        </w:tabs>
        <w:spacing w:after="0" w:line="360" w:lineRule="atLeast"/>
        <w:ind w:left="426"/>
        <w:rPr>
          <w:rFonts w:ascii="Times New Roman" w:eastAsia="Times New Roman" w:hAnsi="Times New Roman" w:cs="Times New Roman"/>
          <w:color w:val="000000"/>
          <w:sz w:val="28"/>
          <w:szCs w:val="28"/>
          <w:lang w:eastAsia="ru-UA"/>
        </w:rPr>
      </w:pPr>
      <w:r w:rsidRPr="00E14B7A">
        <w:rPr>
          <w:rFonts w:ascii="Times New Roman" w:eastAsia="Times New Roman" w:hAnsi="Times New Roman" w:cs="Times New Roman"/>
          <w:color w:val="000000"/>
          <w:sz w:val="28"/>
          <w:szCs w:val="28"/>
          <w:lang w:eastAsia="ru-UA"/>
        </w:rPr>
        <w:t xml:space="preserve">Координаційна рада згідно із покладеними на неї завданнями на території </w:t>
      </w:r>
      <w:r w:rsidRPr="00E14B7A">
        <w:rPr>
          <w:rFonts w:ascii="Times New Roman" w:eastAsia="Times New Roman" w:hAnsi="Times New Roman" w:cs="Times New Roman"/>
          <w:color w:val="000000"/>
          <w:sz w:val="28"/>
          <w:szCs w:val="28"/>
          <w:lang w:val="uk-UA" w:eastAsia="ru-UA"/>
        </w:rPr>
        <w:t>громади</w:t>
      </w:r>
      <w:r w:rsidRPr="00E14B7A">
        <w:rPr>
          <w:rFonts w:ascii="Times New Roman" w:eastAsia="Times New Roman" w:hAnsi="Times New Roman" w:cs="Times New Roman"/>
          <w:color w:val="000000"/>
          <w:sz w:val="28"/>
          <w:szCs w:val="28"/>
          <w:lang w:eastAsia="ru-UA"/>
        </w:rPr>
        <w:t>:</w:t>
      </w:r>
    </w:p>
    <w:p w:rsidR="00230DC3" w:rsidRPr="00B0753B" w:rsidRDefault="00E14B7A" w:rsidP="00E14B7A">
      <w:pPr>
        <w:spacing w:after="0" w:line="360" w:lineRule="atLeast"/>
        <w:ind w:left="567" w:hanging="567"/>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4.1. </w:t>
      </w:r>
      <w:r w:rsidR="00230DC3" w:rsidRPr="00B0753B">
        <w:rPr>
          <w:rFonts w:ascii="Times New Roman" w:eastAsia="Times New Roman" w:hAnsi="Times New Roman" w:cs="Times New Roman"/>
          <w:color w:val="000000"/>
          <w:sz w:val="28"/>
          <w:szCs w:val="28"/>
          <w:lang w:eastAsia="ru-UA"/>
        </w:rPr>
        <w:t xml:space="preserve"> бере участь в оцінюванні ефективності державної політики у сфері утвердження української національної та громадянської ідентичності;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426" w:hanging="426"/>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4.2. </w:t>
      </w:r>
      <w:r w:rsidR="00230DC3" w:rsidRPr="00B0753B">
        <w:rPr>
          <w:rFonts w:ascii="Times New Roman" w:eastAsia="Times New Roman" w:hAnsi="Times New Roman" w:cs="Times New Roman"/>
          <w:color w:val="000000"/>
          <w:sz w:val="28"/>
          <w:szCs w:val="28"/>
          <w:lang w:eastAsia="ru-UA"/>
        </w:rPr>
        <w:t xml:space="preserve">бере участь у підготовці, розгляді та внесенні пропозицій, висновків, рекомендацій до місцевих цільових програм з утвердження української національної та громадянської ідентичності, інших нормативно-правових актів </w:t>
      </w:r>
      <w:r w:rsidR="00230DC3">
        <w:rPr>
          <w:rFonts w:ascii="Times New Roman" w:eastAsia="Times New Roman" w:hAnsi="Times New Roman" w:cs="Times New Roman"/>
          <w:color w:val="000000"/>
          <w:sz w:val="28"/>
          <w:szCs w:val="28"/>
          <w:lang w:val="uk-UA" w:eastAsia="ru-UA"/>
        </w:rPr>
        <w:t>Якушинецької сільської ради</w:t>
      </w:r>
      <w:r w:rsidR="00230DC3" w:rsidRPr="00B0753B">
        <w:rPr>
          <w:rFonts w:ascii="Times New Roman" w:eastAsia="Times New Roman" w:hAnsi="Times New Roman" w:cs="Times New Roman"/>
          <w:color w:val="000000"/>
          <w:sz w:val="28"/>
          <w:szCs w:val="28"/>
          <w:lang w:eastAsia="ru-UA"/>
        </w:rPr>
        <w:t xml:space="preserve"> у зазначеній сфері;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462" w:hanging="462"/>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4.3. </w:t>
      </w:r>
      <w:r w:rsidR="00230DC3" w:rsidRPr="00B0753B">
        <w:rPr>
          <w:rFonts w:ascii="Times New Roman" w:eastAsia="Times New Roman" w:hAnsi="Times New Roman" w:cs="Times New Roman"/>
          <w:color w:val="000000"/>
          <w:sz w:val="28"/>
          <w:szCs w:val="28"/>
          <w:lang w:eastAsia="ru-UA"/>
        </w:rPr>
        <w:t xml:space="preserve">подає </w:t>
      </w:r>
      <w:r w:rsidR="00230DC3">
        <w:rPr>
          <w:rFonts w:ascii="Times New Roman" w:eastAsia="Times New Roman" w:hAnsi="Times New Roman" w:cs="Times New Roman"/>
          <w:color w:val="000000"/>
          <w:sz w:val="28"/>
          <w:szCs w:val="28"/>
          <w:lang w:val="uk-UA" w:eastAsia="ru-UA"/>
        </w:rPr>
        <w:t>Якушинецькій сільській раді</w:t>
      </w:r>
      <w:r w:rsidR="00230DC3" w:rsidRPr="00B0753B">
        <w:rPr>
          <w:rFonts w:ascii="Times New Roman" w:eastAsia="Times New Roman" w:hAnsi="Times New Roman" w:cs="Times New Roman"/>
          <w:color w:val="000000"/>
          <w:sz w:val="28"/>
          <w:szCs w:val="28"/>
          <w:lang w:eastAsia="ru-UA"/>
        </w:rPr>
        <w:t xml:space="preserve"> пропозиції щодо вдосконалення реалізації державної політики у сфері утвердження української національної та громадянської ідентичності на </w:t>
      </w:r>
      <w:r w:rsidR="00230DC3">
        <w:rPr>
          <w:rFonts w:ascii="Times New Roman" w:eastAsia="Times New Roman" w:hAnsi="Times New Roman" w:cs="Times New Roman"/>
          <w:color w:val="000000"/>
          <w:sz w:val="28"/>
          <w:szCs w:val="28"/>
          <w:lang w:val="uk-UA" w:eastAsia="ru-UA"/>
        </w:rPr>
        <w:t xml:space="preserve">територіальному </w:t>
      </w:r>
      <w:r w:rsidR="00230DC3" w:rsidRPr="00B0753B">
        <w:rPr>
          <w:rFonts w:ascii="Times New Roman" w:eastAsia="Times New Roman" w:hAnsi="Times New Roman" w:cs="Times New Roman"/>
          <w:color w:val="000000"/>
          <w:sz w:val="28"/>
          <w:szCs w:val="28"/>
          <w:lang w:eastAsia="ru-UA"/>
        </w:rPr>
        <w:t xml:space="preserve"> рівні;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490" w:hanging="490"/>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4.4. </w:t>
      </w:r>
      <w:r w:rsidR="00230DC3" w:rsidRPr="00B0753B">
        <w:rPr>
          <w:rFonts w:ascii="Times New Roman" w:eastAsia="Times New Roman" w:hAnsi="Times New Roman" w:cs="Times New Roman"/>
          <w:color w:val="000000"/>
          <w:sz w:val="28"/>
          <w:szCs w:val="28"/>
          <w:lang w:eastAsia="ru-UA"/>
        </w:rPr>
        <w:t>проводить аналіз стану справ та причин виникнення проблем у сфері утвердження української національної та громадянської ідентичності;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476" w:hanging="476"/>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4.5. </w:t>
      </w:r>
      <w:r w:rsidR="00230DC3" w:rsidRPr="00B0753B">
        <w:rPr>
          <w:rFonts w:ascii="Times New Roman" w:eastAsia="Times New Roman" w:hAnsi="Times New Roman" w:cs="Times New Roman"/>
          <w:color w:val="000000"/>
          <w:sz w:val="28"/>
          <w:szCs w:val="28"/>
          <w:lang w:eastAsia="ru-UA"/>
        </w:rPr>
        <w:t xml:space="preserve">вивчає результати діяльності </w:t>
      </w:r>
      <w:r w:rsidR="00230DC3">
        <w:rPr>
          <w:rFonts w:ascii="Times New Roman" w:eastAsia="Times New Roman" w:hAnsi="Times New Roman" w:cs="Times New Roman"/>
          <w:color w:val="000000"/>
          <w:sz w:val="28"/>
          <w:szCs w:val="28"/>
          <w:lang w:val="uk-UA" w:eastAsia="ru-UA"/>
        </w:rPr>
        <w:t>Якушинецької сільської ради</w:t>
      </w:r>
      <w:r w:rsidR="00230DC3" w:rsidRPr="00B0753B">
        <w:rPr>
          <w:rFonts w:ascii="Times New Roman" w:eastAsia="Times New Roman" w:hAnsi="Times New Roman" w:cs="Times New Roman"/>
          <w:color w:val="000000"/>
          <w:sz w:val="28"/>
          <w:szCs w:val="28"/>
          <w:lang w:eastAsia="ru-UA"/>
        </w:rPr>
        <w:t xml:space="preserve">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E14B7A" w:rsidRDefault="00230DC3" w:rsidP="00230DC3">
      <w:pPr>
        <w:numPr>
          <w:ilvl w:val="0"/>
          <w:numId w:val="6"/>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Координаційна рада має право:</w:t>
      </w:r>
    </w:p>
    <w:p w:rsidR="00230DC3" w:rsidRPr="00B0753B" w:rsidRDefault="00E14B7A" w:rsidP="00E14B7A">
      <w:pPr>
        <w:spacing w:after="0" w:line="360" w:lineRule="atLeast"/>
        <w:ind w:left="476" w:hanging="476"/>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1</w:t>
      </w:r>
      <w:r>
        <w:rPr>
          <w:rFonts w:ascii="Times New Roman" w:eastAsia="Times New Roman" w:hAnsi="Times New Roman" w:cs="Times New Roman"/>
          <w:color w:val="000000"/>
          <w:sz w:val="28"/>
          <w:szCs w:val="28"/>
          <w:lang w:val="uk-UA" w:eastAsia="ru-UA"/>
        </w:rPr>
        <w:t>.</w:t>
      </w:r>
      <w:r w:rsidR="00230DC3" w:rsidRPr="00B0753B">
        <w:rPr>
          <w:rFonts w:ascii="Times New Roman" w:eastAsia="Times New Roman" w:hAnsi="Times New Roman" w:cs="Times New Roman"/>
          <w:color w:val="000000"/>
          <w:sz w:val="28"/>
          <w:szCs w:val="28"/>
          <w:lang w:eastAsia="ru-UA"/>
        </w:rPr>
        <w:t xml:space="preserve"> отримувати в установленому порядку від органів місцевого самоврядування, </w:t>
      </w:r>
      <w:r w:rsidR="00230DC3">
        <w:rPr>
          <w:rFonts w:ascii="Times New Roman" w:eastAsia="Times New Roman" w:hAnsi="Times New Roman" w:cs="Times New Roman"/>
          <w:color w:val="000000"/>
          <w:sz w:val="28"/>
          <w:szCs w:val="28"/>
          <w:lang w:val="uk-UA" w:eastAsia="ru-UA"/>
        </w:rPr>
        <w:t xml:space="preserve">виконавчого комітету, </w:t>
      </w:r>
      <w:r w:rsidR="00230DC3" w:rsidRPr="00B0753B">
        <w:rPr>
          <w:rFonts w:ascii="Times New Roman" w:eastAsia="Times New Roman" w:hAnsi="Times New Roman" w:cs="Times New Roman"/>
          <w:color w:val="000000"/>
          <w:sz w:val="28"/>
          <w:szCs w:val="28"/>
          <w:lang w:eastAsia="ru-UA"/>
        </w:rPr>
        <w:t>підприємств, установ та організацій</w:t>
      </w:r>
      <w:r w:rsidR="00230DC3">
        <w:rPr>
          <w:rFonts w:ascii="Times New Roman" w:eastAsia="Times New Roman" w:hAnsi="Times New Roman" w:cs="Times New Roman"/>
          <w:color w:val="000000"/>
          <w:sz w:val="28"/>
          <w:szCs w:val="28"/>
          <w:lang w:val="uk-UA" w:eastAsia="ru-UA"/>
        </w:rPr>
        <w:t xml:space="preserve"> </w:t>
      </w:r>
      <w:r w:rsidR="00230DC3" w:rsidRPr="00B0753B">
        <w:rPr>
          <w:rFonts w:ascii="Times New Roman" w:eastAsia="Times New Roman" w:hAnsi="Times New Roman" w:cs="Times New Roman"/>
          <w:color w:val="000000"/>
          <w:sz w:val="28"/>
          <w:szCs w:val="28"/>
          <w:lang w:eastAsia="ru-UA"/>
        </w:rPr>
        <w:t xml:space="preserve"> інформацію, необхідну для виконання покладених на неї завдань;</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490" w:hanging="490"/>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2</w:t>
      </w:r>
      <w:r>
        <w:rPr>
          <w:rFonts w:ascii="Times New Roman" w:eastAsia="Times New Roman" w:hAnsi="Times New Roman" w:cs="Times New Roman"/>
          <w:color w:val="000000"/>
          <w:sz w:val="28"/>
          <w:szCs w:val="28"/>
          <w:lang w:val="uk-UA" w:eastAsia="ru-UA"/>
        </w:rPr>
        <w:t xml:space="preserve">. </w:t>
      </w:r>
      <w:r w:rsidR="00230DC3" w:rsidRPr="00B0753B">
        <w:rPr>
          <w:rFonts w:ascii="Times New Roman" w:eastAsia="Times New Roman" w:hAnsi="Times New Roman" w:cs="Times New Roman"/>
          <w:color w:val="000000"/>
          <w:sz w:val="28"/>
          <w:szCs w:val="28"/>
          <w:lang w:eastAsia="ru-UA"/>
        </w:rPr>
        <w:t>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lastRenderedPageBreak/>
        <w:t> </w:t>
      </w:r>
    </w:p>
    <w:p w:rsidR="00230DC3" w:rsidRDefault="00E14B7A" w:rsidP="00E14B7A">
      <w:pPr>
        <w:spacing w:after="0" w:line="360" w:lineRule="atLeast"/>
        <w:ind w:left="504" w:hanging="504"/>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3</w:t>
      </w:r>
      <w:r>
        <w:rPr>
          <w:rFonts w:ascii="Times New Roman" w:eastAsia="Times New Roman" w:hAnsi="Times New Roman" w:cs="Times New Roman"/>
          <w:color w:val="000000"/>
          <w:sz w:val="28"/>
          <w:szCs w:val="28"/>
          <w:lang w:val="uk-UA" w:eastAsia="ru-UA"/>
        </w:rPr>
        <w:t>.</w:t>
      </w:r>
      <w:r w:rsidR="00230DC3" w:rsidRPr="00B0753B">
        <w:rPr>
          <w:rFonts w:ascii="Times New Roman" w:eastAsia="Times New Roman" w:hAnsi="Times New Roman" w:cs="Times New Roman"/>
          <w:color w:val="000000"/>
          <w:sz w:val="28"/>
          <w:szCs w:val="28"/>
          <w:lang w:eastAsia="ru-UA"/>
        </w:rPr>
        <w:t xml:space="preserve"> розглядати пропозиції інститутів громадянського суспільства із питань, що належать до компетенції координаційної ради;</w:t>
      </w:r>
    </w:p>
    <w:p w:rsidR="00E14B7A" w:rsidRPr="00B0753B" w:rsidRDefault="00E14B7A" w:rsidP="00E14B7A">
      <w:pPr>
        <w:spacing w:after="0" w:line="360" w:lineRule="atLeast"/>
        <w:ind w:left="504" w:hanging="504"/>
        <w:rPr>
          <w:rFonts w:ascii="Times New Roman" w:eastAsia="Times New Roman" w:hAnsi="Times New Roman" w:cs="Times New Roman"/>
          <w:color w:val="000000"/>
          <w:sz w:val="28"/>
          <w:szCs w:val="28"/>
          <w:lang w:eastAsia="ru-UA"/>
        </w:rPr>
      </w:pPr>
    </w:p>
    <w:p w:rsidR="00230DC3" w:rsidRPr="00B0753B" w:rsidRDefault="00E14B7A" w:rsidP="00E14B7A">
      <w:pPr>
        <w:spacing w:after="0" w:line="360" w:lineRule="atLeast"/>
        <w:ind w:left="518" w:hanging="518"/>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4</w:t>
      </w:r>
      <w:r>
        <w:rPr>
          <w:rFonts w:ascii="Times New Roman" w:eastAsia="Times New Roman" w:hAnsi="Times New Roman" w:cs="Times New Roman"/>
          <w:color w:val="000000"/>
          <w:sz w:val="28"/>
          <w:szCs w:val="28"/>
          <w:lang w:val="uk-UA" w:eastAsia="ru-UA"/>
        </w:rPr>
        <w:t xml:space="preserve">. </w:t>
      </w:r>
      <w:r w:rsidR="00230DC3" w:rsidRPr="00B0753B">
        <w:rPr>
          <w:rFonts w:ascii="Times New Roman" w:eastAsia="Times New Roman" w:hAnsi="Times New Roman" w:cs="Times New Roman"/>
          <w:color w:val="000000"/>
          <w:sz w:val="28"/>
          <w:szCs w:val="28"/>
          <w:lang w:eastAsia="ru-UA"/>
        </w:rPr>
        <w:t>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230DC3" w:rsidRPr="00B0753B" w:rsidRDefault="00230DC3" w:rsidP="00E14B7A">
      <w:pPr>
        <w:spacing w:after="0" w:line="360" w:lineRule="atLeast"/>
        <w:ind w:left="518" w:hanging="518"/>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E14B7A" w:rsidP="00E14B7A">
      <w:pPr>
        <w:spacing w:after="0" w:line="360" w:lineRule="atLeast"/>
        <w:ind w:left="567" w:hanging="567"/>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5</w:t>
      </w:r>
      <w:r>
        <w:rPr>
          <w:rFonts w:ascii="Times New Roman" w:eastAsia="Times New Roman" w:hAnsi="Times New Roman" w:cs="Times New Roman"/>
          <w:color w:val="000000"/>
          <w:sz w:val="28"/>
          <w:szCs w:val="28"/>
          <w:lang w:val="uk-UA" w:eastAsia="ru-UA"/>
        </w:rPr>
        <w:t>.</w:t>
      </w:r>
      <w:r w:rsidR="00230DC3" w:rsidRPr="00B0753B">
        <w:rPr>
          <w:rFonts w:ascii="Times New Roman" w:eastAsia="Times New Roman" w:hAnsi="Times New Roman" w:cs="Times New Roman"/>
          <w:color w:val="000000"/>
          <w:sz w:val="28"/>
          <w:szCs w:val="28"/>
          <w:lang w:eastAsia="ru-UA"/>
        </w:rPr>
        <w:t xml:space="preserve"> </w:t>
      </w:r>
      <w:r>
        <w:rPr>
          <w:rFonts w:ascii="Times New Roman" w:eastAsia="Times New Roman" w:hAnsi="Times New Roman" w:cs="Times New Roman"/>
          <w:color w:val="000000"/>
          <w:sz w:val="28"/>
          <w:szCs w:val="28"/>
          <w:lang w:val="uk-UA" w:eastAsia="ru-UA"/>
        </w:rPr>
        <w:t xml:space="preserve"> </w:t>
      </w:r>
      <w:r w:rsidR="00230DC3" w:rsidRPr="00B0753B">
        <w:rPr>
          <w:rFonts w:ascii="Times New Roman" w:eastAsia="Times New Roman" w:hAnsi="Times New Roman" w:cs="Times New Roman"/>
          <w:color w:val="000000"/>
          <w:sz w:val="28"/>
          <w:szCs w:val="28"/>
          <w:lang w:eastAsia="ru-UA"/>
        </w:rPr>
        <w:t>організовувати проведення конференцій, семінарів, нарад та інших заходів;</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E14B7A" w:rsidRDefault="00E14B7A" w:rsidP="00E14B7A">
      <w:pPr>
        <w:spacing w:after="0" w:line="360" w:lineRule="atLeast"/>
        <w:ind w:left="574" w:hanging="574"/>
        <w:jc w:val="both"/>
        <w:rPr>
          <w:rFonts w:ascii="Times New Roman" w:eastAsia="Times New Roman" w:hAnsi="Times New Roman" w:cs="Times New Roman"/>
          <w:color w:val="000000"/>
          <w:sz w:val="28"/>
          <w:szCs w:val="28"/>
          <w:lang w:val="uk-UA" w:eastAsia="ru-UA"/>
        </w:rPr>
      </w:pPr>
      <w:r>
        <w:rPr>
          <w:rFonts w:ascii="Times New Roman" w:eastAsia="Times New Roman" w:hAnsi="Times New Roman" w:cs="Times New Roman"/>
          <w:color w:val="000000"/>
          <w:sz w:val="28"/>
          <w:szCs w:val="28"/>
          <w:lang w:val="uk-UA" w:eastAsia="ru-UA"/>
        </w:rPr>
        <w:t>5.</w:t>
      </w:r>
      <w:r w:rsidR="00230DC3" w:rsidRPr="00B0753B">
        <w:rPr>
          <w:rFonts w:ascii="Times New Roman" w:eastAsia="Times New Roman" w:hAnsi="Times New Roman" w:cs="Times New Roman"/>
          <w:color w:val="000000"/>
          <w:sz w:val="28"/>
          <w:szCs w:val="28"/>
          <w:lang w:eastAsia="ru-UA"/>
        </w:rPr>
        <w:t>6</w:t>
      </w:r>
      <w:r>
        <w:rPr>
          <w:rFonts w:ascii="Times New Roman" w:eastAsia="Times New Roman" w:hAnsi="Times New Roman" w:cs="Times New Roman"/>
          <w:color w:val="000000"/>
          <w:sz w:val="28"/>
          <w:szCs w:val="28"/>
          <w:lang w:val="uk-UA" w:eastAsia="ru-UA"/>
        </w:rPr>
        <w:t>.  в</w:t>
      </w:r>
      <w:r w:rsidR="00230DC3" w:rsidRPr="00E14B7A">
        <w:rPr>
          <w:rFonts w:ascii="Times New Roman" w:eastAsia="Times New Roman" w:hAnsi="Times New Roman" w:cs="Times New Roman"/>
          <w:color w:val="000000"/>
          <w:sz w:val="28"/>
          <w:szCs w:val="28"/>
          <w:lang w:val="uk-UA" w:eastAsia="ru-UA"/>
        </w:rPr>
        <w:t>носити пропозиції щодо заохочення в установленому порядку представників інститутів громадянського суспільства та окремих громадян за їх внесок у забезпечення розвитку сфери утвердження української національної та громадянської ідентичності.</w:t>
      </w:r>
    </w:p>
    <w:p w:rsidR="00230DC3" w:rsidRPr="00E14B7A" w:rsidRDefault="00230DC3" w:rsidP="00230DC3">
      <w:pPr>
        <w:spacing w:after="0" w:line="360" w:lineRule="atLeast"/>
        <w:rPr>
          <w:rFonts w:ascii="Times New Roman" w:eastAsia="Times New Roman" w:hAnsi="Times New Roman" w:cs="Times New Roman"/>
          <w:color w:val="000000"/>
          <w:sz w:val="28"/>
          <w:szCs w:val="28"/>
          <w:lang w:val="uk-UA" w:eastAsia="ru-UA"/>
        </w:rPr>
      </w:pPr>
      <w:r w:rsidRPr="00B0753B">
        <w:rPr>
          <w:rFonts w:ascii="Times New Roman" w:eastAsia="Times New Roman" w:hAnsi="Times New Roman" w:cs="Times New Roman"/>
          <w:color w:val="000000"/>
          <w:sz w:val="28"/>
          <w:szCs w:val="28"/>
          <w:lang w:eastAsia="ru-UA"/>
        </w:rPr>
        <w:t> </w:t>
      </w:r>
    </w:p>
    <w:p w:rsidR="00230DC3" w:rsidRPr="00B0753B" w:rsidRDefault="00287B82" w:rsidP="00287B82">
      <w:pPr>
        <w:spacing w:after="0" w:line="360" w:lineRule="atLeast"/>
        <w:ind w:left="284" w:hanging="284"/>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6. </w:t>
      </w:r>
      <w:r w:rsidR="00230DC3" w:rsidRPr="00B0753B">
        <w:rPr>
          <w:rFonts w:ascii="Times New Roman" w:eastAsia="Times New Roman" w:hAnsi="Times New Roman" w:cs="Times New Roman"/>
          <w:color w:val="000000"/>
          <w:sz w:val="28"/>
          <w:szCs w:val="28"/>
          <w:lang w:eastAsia="ru-UA"/>
        </w:rPr>
        <w:t>Координаційна рада під час виконання покладених на неї завдань взаємодіє з державними органами, підприємствами, установами, організаціями.</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B0753B" w:rsidRDefault="00230DC3" w:rsidP="00287B82">
      <w:pPr>
        <w:numPr>
          <w:ilvl w:val="0"/>
          <w:numId w:val="8"/>
        </w:numPr>
        <w:tabs>
          <w:tab w:val="clear" w:pos="720"/>
          <w:tab w:val="num" w:pos="360"/>
        </w:tabs>
        <w:spacing w:after="0" w:line="360" w:lineRule="atLeast"/>
        <w:ind w:left="350"/>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До складу координаційної ради входять голова, заступник голови, секретар та члени координаційної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Персональний склад координаційної ради затверджує голова </w:t>
      </w:r>
      <w:r>
        <w:rPr>
          <w:rFonts w:ascii="Times New Roman" w:eastAsia="Times New Roman" w:hAnsi="Times New Roman" w:cs="Times New Roman"/>
          <w:color w:val="000000"/>
          <w:sz w:val="28"/>
          <w:szCs w:val="28"/>
          <w:lang w:val="uk-UA" w:eastAsia="ru-UA"/>
        </w:rPr>
        <w:t xml:space="preserve">Якушминецької сільської ради </w:t>
      </w:r>
      <w:r w:rsidRPr="00B0753B">
        <w:rPr>
          <w:rFonts w:ascii="Times New Roman" w:eastAsia="Times New Roman" w:hAnsi="Times New Roman" w:cs="Times New Roman"/>
          <w:color w:val="000000"/>
          <w:sz w:val="28"/>
          <w:szCs w:val="28"/>
          <w:lang w:eastAsia="ru-UA"/>
        </w:rPr>
        <w:t>у складі не більше 35 осіб.</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Строк повноважень складу координаційної ради становить два роки.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Члени координаційної ради беруть участь у її роботі на громадських засадах.</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30DC3" w:rsidP="00287B82">
      <w:pPr>
        <w:pStyle w:val="a6"/>
        <w:numPr>
          <w:ilvl w:val="0"/>
          <w:numId w:val="8"/>
        </w:numPr>
        <w:tabs>
          <w:tab w:val="clear" w:pos="720"/>
          <w:tab w:val="num" w:pos="360"/>
        </w:tabs>
        <w:spacing w:after="0" w:line="360" w:lineRule="atLeast"/>
        <w:ind w:left="364"/>
        <w:jc w:val="both"/>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Персональний склад координаційної ради формується за пропозиціями територіальних органів виконавчої влади, органів місцевого самоврядування, підприємств, установ, організацій, інститутів громадянського суспільства.</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Для формування складу координаційної ради </w:t>
      </w:r>
      <w:r w:rsidR="00250A54">
        <w:rPr>
          <w:rFonts w:ascii="Times New Roman" w:eastAsia="Times New Roman" w:hAnsi="Times New Roman" w:cs="Times New Roman"/>
          <w:color w:val="000000"/>
          <w:sz w:val="28"/>
          <w:szCs w:val="28"/>
          <w:lang w:val="uk-UA" w:eastAsia="ru-UA"/>
        </w:rPr>
        <w:t>Якушинецька сільська рада</w:t>
      </w:r>
      <w:r w:rsidRPr="00B0753B">
        <w:rPr>
          <w:rFonts w:ascii="Times New Roman" w:eastAsia="Times New Roman" w:hAnsi="Times New Roman" w:cs="Times New Roman"/>
          <w:color w:val="000000"/>
          <w:sz w:val="28"/>
          <w:szCs w:val="28"/>
          <w:lang w:eastAsia="ru-UA"/>
        </w:rPr>
        <w:t xml:space="preserve"> оприлюднює на своєму офіційному вебсайті оголошення про формування складу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Протягом 14 календарних днів з дня оприлюднення оголошення про формування складу координаційної ради уповноважена посадова особа структурного підрозділу </w:t>
      </w:r>
      <w:r w:rsidR="00250A54">
        <w:rPr>
          <w:rFonts w:ascii="Times New Roman" w:eastAsia="Times New Roman" w:hAnsi="Times New Roman" w:cs="Times New Roman"/>
          <w:color w:val="000000"/>
          <w:sz w:val="28"/>
          <w:szCs w:val="28"/>
          <w:lang w:val="uk-UA" w:eastAsia="ru-UA"/>
        </w:rPr>
        <w:t>Якушинецької сільської ради</w:t>
      </w:r>
      <w:r w:rsidRPr="00B0753B">
        <w:rPr>
          <w:rFonts w:ascii="Times New Roman" w:eastAsia="Times New Roman" w:hAnsi="Times New Roman" w:cs="Times New Roman"/>
          <w:color w:val="000000"/>
          <w:sz w:val="28"/>
          <w:szCs w:val="28"/>
          <w:lang w:eastAsia="ru-UA"/>
        </w:rPr>
        <w:t>, до повноважень якого належить реалізація державної політики у сфері утвердження української національної та громадянської ідентичності, приймає та узагальнює надані пропозиції.</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lastRenderedPageBreak/>
        <w:t>Пропозиції щодо включення до складу координаційної ради подаються у друкованій та/або електронній формі за адресою та у строк, визначені в оголошенні про формування складу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Після завершення строку прийому пропозицій </w:t>
      </w:r>
      <w:r w:rsidR="00250A54">
        <w:rPr>
          <w:rFonts w:ascii="Times New Roman" w:eastAsia="Times New Roman" w:hAnsi="Times New Roman" w:cs="Times New Roman"/>
          <w:color w:val="000000"/>
          <w:sz w:val="28"/>
          <w:szCs w:val="28"/>
          <w:lang w:val="uk-UA" w:eastAsia="ru-UA"/>
        </w:rPr>
        <w:t>Якушинецька сільська рада</w:t>
      </w:r>
      <w:r w:rsidRPr="00B0753B">
        <w:rPr>
          <w:rFonts w:ascii="Times New Roman" w:eastAsia="Times New Roman" w:hAnsi="Times New Roman" w:cs="Times New Roman"/>
          <w:color w:val="000000"/>
          <w:sz w:val="28"/>
          <w:szCs w:val="28"/>
          <w:lang w:eastAsia="ru-UA"/>
        </w:rPr>
        <w:t xml:space="preserve"> оприлюднює такі пропозиції на своєму офіційному вебсайті та інших офіційних електронних ресурсах.</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Після завершення 10 календарних днів з урахуванням зауважень та пропозицій посадова особа структурного підрозділу </w:t>
      </w:r>
      <w:r w:rsidR="00250A54">
        <w:rPr>
          <w:rFonts w:ascii="Times New Roman" w:eastAsia="Times New Roman" w:hAnsi="Times New Roman" w:cs="Times New Roman"/>
          <w:color w:val="000000"/>
          <w:sz w:val="28"/>
          <w:szCs w:val="28"/>
          <w:lang w:val="uk-UA" w:eastAsia="ru-UA"/>
        </w:rPr>
        <w:t>Якушинецької сільської ради</w:t>
      </w:r>
      <w:r w:rsidRPr="00B0753B">
        <w:rPr>
          <w:rFonts w:ascii="Times New Roman" w:eastAsia="Times New Roman" w:hAnsi="Times New Roman" w:cs="Times New Roman"/>
          <w:color w:val="000000"/>
          <w:sz w:val="28"/>
          <w:szCs w:val="28"/>
          <w:lang w:eastAsia="ru-UA"/>
        </w:rPr>
        <w:t xml:space="preserve">, до повноважень якого належить реалізація державної політики у сфері утвердження української національної та громадянської ідентичності, протягом трьох календарних днів готує та подає на погодження голові </w:t>
      </w:r>
      <w:r w:rsidR="00250A54">
        <w:rPr>
          <w:rFonts w:ascii="Times New Roman" w:eastAsia="Times New Roman" w:hAnsi="Times New Roman" w:cs="Times New Roman"/>
          <w:color w:val="000000"/>
          <w:sz w:val="28"/>
          <w:szCs w:val="28"/>
          <w:lang w:val="uk-UA" w:eastAsia="ru-UA"/>
        </w:rPr>
        <w:t>сільської ради</w:t>
      </w:r>
      <w:r w:rsidRPr="00B0753B">
        <w:rPr>
          <w:rFonts w:ascii="Times New Roman" w:eastAsia="Times New Roman" w:hAnsi="Times New Roman" w:cs="Times New Roman"/>
          <w:color w:val="000000"/>
          <w:sz w:val="28"/>
          <w:szCs w:val="28"/>
          <w:lang w:eastAsia="ru-UA"/>
        </w:rPr>
        <w:t xml:space="preserve"> пропозиції щодо персонального складу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xml:space="preserve">Після погодження головою </w:t>
      </w:r>
      <w:r w:rsidR="00250A54">
        <w:rPr>
          <w:rFonts w:ascii="Times New Roman" w:eastAsia="Times New Roman" w:hAnsi="Times New Roman" w:cs="Times New Roman"/>
          <w:color w:val="000000"/>
          <w:sz w:val="28"/>
          <w:szCs w:val="28"/>
          <w:lang w:val="uk-UA" w:eastAsia="ru-UA"/>
        </w:rPr>
        <w:t>сільської ради</w:t>
      </w:r>
      <w:r w:rsidRPr="00B0753B">
        <w:rPr>
          <w:rFonts w:ascii="Times New Roman" w:eastAsia="Times New Roman" w:hAnsi="Times New Roman" w:cs="Times New Roman"/>
          <w:color w:val="000000"/>
          <w:sz w:val="28"/>
          <w:szCs w:val="28"/>
          <w:lang w:eastAsia="ru-UA"/>
        </w:rPr>
        <w:t xml:space="preserve"> персонального складу координаційної ради, такі особи можуть бути включені до нього на підставі офіційних листів від органів державної влади, підприємств, установ, організацій, інститутів громадянського суспільства, які вони представляють, але не пізніше ніж за три місяці до завершення строку повноважень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Членство в координаційній раді припиняється в разі:</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завершення строку повноважень члена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відсутності члена координаційної ради на першому засіданні новосформованої координаційної ради без поважних причин;</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систематичної (більш як два рази підряд) відсутності члена координаційної ради на її чергових засіданнях без поважних причин;</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подання членом координаційної ради відповідної заяви;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набрання законної сили обвинувальним вироком суду щодо члена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смерті члена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Рішення про припинення членства в координаційній раді оформляється протоколом координаційної ради.</w:t>
      </w:r>
    </w:p>
    <w:p w:rsidR="00230DC3" w:rsidRPr="00B0753B" w:rsidRDefault="00230DC3" w:rsidP="00287B82">
      <w:pPr>
        <w:spacing w:after="0" w:line="360" w:lineRule="atLeast"/>
        <w:ind w:firstLine="567"/>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30DC3" w:rsidP="00287B82">
      <w:pPr>
        <w:pStyle w:val="a6"/>
        <w:numPr>
          <w:ilvl w:val="0"/>
          <w:numId w:val="8"/>
        </w:numPr>
        <w:tabs>
          <w:tab w:val="clear" w:pos="720"/>
          <w:tab w:val="num" w:pos="360"/>
        </w:tabs>
        <w:spacing w:after="0" w:line="360" w:lineRule="atLeast"/>
        <w:ind w:left="336"/>
        <w:jc w:val="both"/>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 xml:space="preserve">Організація діяльності координаційної ради визначається цим Положенням, що розроблено з урахуванням положень Типового положення про координаційну раду з питань утвердження української національної та </w:t>
      </w:r>
      <w:r w:rsidRPr="00287B82">
        <w:rPr>
          <w:rFonts w:ascii="Times New Roman" w:eastAsia="Times New Roman" w:hAnsi="Times New Roman" w:cs="Times New Roman"/>
          <w:color w:val="000000"/>
          <w:sz w:val="28"/>
          <w:szCs w:val="28"/>
          <w:lang w:eastAsia="ru-UA"/>
        </w:rPr>
        <w:lastRenderedPageBreak/>
        <w:t>громадянської ідентичності при Раді міністрів Автономної Республіки Крим, місцевому органі виконавчої влади, органі місцевого самоврядування, затвердженого Постановою Кабінету Міністрів України від 18 квітня 2023 року № 364.</w:t>
      </w:r>
    </w:p>
    <w:p w:rsidR="00230DC3" w:rsidRPr="00B0753B" w:rsidRDefault="00230DC3" w:rsidP="00287B82">
      <w:pPr>
        <w:tabs>
          <w:tab w:val="num" w:pos="360"/>
        </w:tabs>
        <w:spacing w:after="0" w:line="360" w:lineRule="atLeast"/>
        <w:ind w:left="33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87B82" w:rsidP="00287B82">
      <w:pPr>
        <w:pStyle w:val="a6"/>
        <w:numPr>
          <w:ilvl w:val="0"/>
          <w:numId w:val="8"/>
        </w:numPr>
        <w:tabs>
          <w:tab w:val="clear" w:pos="720"/>
          <w:tab w:val="num" w:pos="18"/>
        </w:tabs>
        <w:spacing w:after="0" w:line="360" w:lineRule="atLeast"/>
        <w:ind w:left="420" w:hanging="402"/>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 </w:t>
      </w:r>
      <w:r w:rsidR="00230DC3" w:rsidRPr="00287B82">
        <w:rPr>
          <w:rFonts w:ascii="Times New Roman" w:eastAsia="Times New Roman" w:hAnsi="Times New Roman" w:cs="Times New Roman"/>
          <w:color w:val="000000"/>
          <w:sz w:val="28"/>
          <w:szCs w:val="28"/>
          <w:lang w:eastAsia="ru-UA"/>
        </w:rPr>
        <w:t>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ніж один раз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30DC3" w:rsidP="00287B82">
      <w:pPr>
        <w:pStyle w:val="a6"/>
        <w:numPr>
          <w:ilvl w:val="0"/>
          <w:numId w:val="8"/>
        </w:numPr>
        <w:spacing w:after="0" w:line="360" w:lineRule="atLeast"/>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Засідання координаційної ради проводяться відкрито. Засідання координаційної ради ведуться державною мовою.</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Рішення про засідання доводиться до відома членів координаційної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Обговорення може здійснюватися в обмежених часових рамках, що встановлюються головою засідання координаційної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Голосування на засіданні координаційної ради здійснюється членами координаційної ради особисто після їх ідентифікації.</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lastRenderedPageBreak/>
        <w:t> </w:t>
      </w:r>
    </w:p>
    <w:p w:rsidR="00230DC3" w:rsidRPr="00287B82" w:rsidRDefault="00230DC3" w:rsidP="00287B82">
      <w:pPr>
        <w:pStyle w:val="a6"/>
        <w:numPr>
          <w:ilvl w:val="0"/>
          <w:numId w:val="8"/>
        </w:numPr>
        <w:tabs>
          <w:tab w:val="clear" w:pos="720"/>
        </w:tabs>
        <w:spacing w:after="0" w:line="360" w:lineRule="atLeast"/>
        <w:ind w:left="426"/>
        <w:jc w:val="both"/>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Засідання координаційної ради вважається правоможним, якщо на ньому присутня більшість членів від загального складу ради.</w:t>
      </w:r>
    </w:p>
    <w:p w:rsidR="00230DC3" w:rsidRPr="00B0753B" w:rsidRDefault="00230DC3" w:rsidP="00287B82">
      <w:pPr>
        <w:spacing w:after="0" w:line="360" w:lineRule="atLeast"/>
        <w:ind w:firstLine="426"/>
        <w:jc w:val="both"/>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w:t>
      </w:r>
    </w:p>
    <w:p w:rsidR="00230DC3" w:rsidRPr="00B0753B" w:rsidRDefault="00230DC3" w:rsidP="00230DC3">
      <w:pPr>
        <w:spacing w:after="0" w:line="360" w:lineRule="atLeast"/>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87B82" w:rsidP="00287B82">
      <w:pPr>
        <w:pStyle w:val="a6"/>
        <w:numPr>
          <w:ilvl w:val="0"/>
          <w:numId w:val="8"/>
        </w:numPr>
        <w:tabs>
          <w:tab w:val="clear" w:pos="720"/>
          <w:tab w:val="num" w:pos="360"/>
        </w:tabs>
        <w:spacing w:after="0" w:line="360" w:lineRule="atLeast"/>
        <w:ind w:left="378"/>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val="uk-UA" w:eastAsia="ru-UA"/>
        </w:rPr>
        <w:t xml:space="preserve"> </w:t>
      </w:r>
      <w:r w:rsidR="00230DC3" w:rsidRPr="00287B82">
        <w:rPr>
          <w:rFonts w:ascii="Times New Roman" w:eastAsia="Times New Roman" w:hAnsi="Times New Roman" w:cs="Times New Roman"/>
          <w:color w:val="000000"/>
          <w:sz w:val="28"/>
          <w:szCs w:val="28"/>
          <w:lang w:eastAsia="ru-UA"/>
        </w:rPr>
        <w:t>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230DC3" w:rsidRPr="00B0753B" w:rsidRDefault="00230DC3" w:rsidP="00287B82">
      <w:pPr>
        <w:spacing w:after="0" w:line="360" w:lineRule="atLeast"/>
        <w:ind w:left="364"/>
        <w:rPr>
          <w:rFonts w:ascii="Times New Roman" w:eastAsia="Times New Roman" w:hAnsi="Times New Roman" w:cs="Times New Roman"/>
          <w:color w:val="000000"/>
          <w:sz w:val="28"/>
          <w:szCs w:val="28"/>
          <w:lang w:eastAsia="ru-UA"/>
        </w:rPr>
      </w:pPr>
      <w:r w:rsidRPr="00B0753B">
        <w:rPr>
          <w:rFonts w:ascii="Times New Roman" w:eastAsia="Times New Roman" w:hAnsi="Times New Roman" w:cs="Times New Roman"/>
          <w:color w:val="000000"/>
          <w:sz w:val="28"/>
          <w:szCs w:val="28"/>
          <w:lang w:eastAsia="ru-UA"/>
        </w:rPr>
        <w:t> </w:t>
      </w: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287B82" w:rsidRPr="00287B82" w:rsidRDefault="00287B82" w:rsidP="00287B82">
      <w:pPr>
        <w:tabs>
          <w:tab w:val="num" w:pos="360"/>
        </w:tabs>
        <w:spacing w:after="0" w:line="360" w:lineRule="atLeast"/>
        <w:ind w:left="350"/>
        <w:rPr>
          <w:rFonts w:ascii="Times New Roman" w:eastAsia="Times New Roman" w:hAnsi="Times New Roman" w:cs="Times New Roman"/>
          <w:color w:val="000000"/>
          <w:sz w:val="28"/>
          <w:szCs w:val="28"/>
          <w:lang w:eastAsia="ru-UA"/>
        </w:rPr>
      </w:pP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голови координаційної ради.</w:t>
      </w:r>
    </w:p>
    <w:p w:rsidR="00230DC3" w:rsidRPr="00B0753B" w:rsidRDefault="00230DC3" w:rsidP="00287B82">
      <w:pPr>
        <w:tabs>
          <w:tab w:val="num" w:pos="360"/>
        </w:tabs>
        <w:spacing w:after="0" w:line="360" w:lineRule="atLeast"/>
        <w:ind w:left="350" w:firstLine="75"/>
        <w:rPr>
          <w:rFonts w:ascii="Times New Roman" w:eastAsia="Times New Roman" w:hAnsi="Times New Roman" w:cs="Times New Roman"/>
          <w:color w:val="000000"/>
          <w:sz w:val="28"/>
          <w:szCs w:val="28"/>
          <w:lang w:eastAsia="ru-UA"/>
        </w:rPr>
      </w:pP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Пропозиції та рекомендації, схвалені координаційною радою, оформляються протоколом, який підписується головою та секретарем координаційної ради і надсилається членам координаційної ради.</w:t>
      </w: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Член координаційної ради, який не підтримує рішення, може викласти в письмовій формі свою окрему думку, що додається до протоколу засідання.</w:t>
      </w:r>
    </w:p>
    <w:p w:rsidR="00230DC3" w:rsidRPr="00B0753B" w:rsidRDefault="00230DC3" w:rsidP="00287B82">
      <w:pPr>
        <w:tabs>
          <w:tab w:val="num" w:pos="360"/>
        </w:tabs>
        <w:spacing w:after="0" w:line="360" w:lineRule="atLeast"/>
        <w:ind w:left="350" w:firstLine="75"/>
        <w:rPr>
          <w:rFonts w:ascii="Times New Roman" w:eastAsia="Times New Roman" w:hAnsi="Times New Roman" w:cs="Times New Roman"/>
          <w:color w:val="000000"/>
          <w:sz w:val="28"/>
          <w:szCs w:val="28"/>
          <w:lang w:eastAsia="ru-UA"/>
        </w:rPr>
      </w:pP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 xml:space="preserve">Протокол засідання координаційної ради розміщується не пізніше, ніж через сім календарних днів з дати проведення засідання на офіційному вебсайті </w:t>
      </w:r>
      <w:r w:rsidR="00250A54" w:rsidRPr="00287B82">
        <w:rPr>
          <w:rFonts w:ascii="Times New Roman" w:eastAsia="Times New Roman" w:hAnsi="Times New Roman" w:cs="Times New Roman"/>
          <w:color w:val="000000"/>
          <w:sz w:val="28"/>
          <w:szCs w:val="28"/>
          <w:lang w:val="uk-UA" w:eastAsia="ru-UA"/>
        </w:rPr>
        <w:t>Якушинецької сільської ради</w:t>
      </w:r>
      <w:r w:rsidRPr="00287B82">
        <w:rPr>
          <w:rFonts w:ascii="Times New Roman" w:eastAsia="Times New Roman" w:hAnsi="Times New Roman" w:cs="Times New Roman"/>
          <w:color w:val="000000"/>
          <w:sz w:val="28"/>
          <w:szCs w:val="28"/>
          <w:lang w:eastAsia="ru-UA"/>
        </w:rPr>
        <w:t>.</w:t>
      </w:r>
    </w:p>
    <w:p w:rsidR="00230DC3" w:rsidRPr="00B0753B" w:rsidRDefault="00230DC3" w:rsidP="00287B82">
      <w:pPr>
        <w:tabs>
          <w:tab w:val="num" w:pos="360"/>
        </w:tabs>
        <w:spacing w:after="0" w:line="360" w:lineRule="atLeast"/>
        <w:ind w:left="350" w:firstLine="75"/>
        <w:rPr>
          <w:rFonts w:ascii="Times New Roman" w:eastAsia="Times New Roman" w:hAnsi="Times New Roman" w:cs="Times New Roman"/>
          <w:color w:val="000000"/>
          <w:sz w:val="28"/>
          <w:szCs w:val="28"/>
          <w:lang w:eastAsia="ru-UA"/>
        </w:rPr>
      </w:pP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 xml:space="preserve">Рішення координаційної ради, ухвалені в межах її компетенції, є рекомендаційними для розгляду та врахування в роботі </w:t>
      </w:r>
      <w:r w:rsidR="00250A54" w:rsidRPr="00287B82">
        <w:rPr>
          <w:rFonts w:ascii="Times New Roman" w:eastAsia="Times New Roman" w:hAnsi="Times New Roman" w:cs="Times New Roman"/>
          <w:color w:val="000000"/>
          <w:sz w:val="28"/>
          <w:szCs w:val="28"/>
          <w:lang w:val="uk-UA" w:eastAsia="ru-UA"/>
        </w:rPr>
        <w:t>Якушинецької сільської ради</w:t>
      </w:r>
      <w:r w:rsidRPr="00287B82">
        <w:rPr>
          <w:rFonts w:ascii="Times New Roman" w:eastAsia="Times New Roman" w:hAnsi="Times New Roman" w:cs="Times New Roman"/>
          <w:color w:val="000000"/>
          <w:sz w:val="28"/>
          <w:szCs w:val="28"/>
          <w:lang w:eastAsia="ru-UA"/>
        </w:rPr>
        <w:t>.</w:t>
      </w:r>
    </w:p>
    <w:p w:rsidR="00230DC3" w:rsidRPr="00B0753B" w:rsidRDefault="00230DC3" w:rsidP="00287B82">
      <w:pPr>
        <w:tabs>
          <w:tab w:val="num" w:pos="360"/>
        </w:tabs>
        <w:spacing w:after="0" w:line="360" w:lineRule="atLeast"/>
        <w:ind w:left="350" w:firstLine="75"/>
        <w:rPr>
          <w:rFonts w:ascii="Times New Roman" w:eastAsia="Times New Roman" w:hAnsi="Times New Roman" w:cs="Times New Roman"/>
          <w:color w:val="000000"/>
          <w:sz w:val="28"/>
          <w:szCs w:val="28"/>
          <w:lang w:eastAsia="ru-UA"/>
        </w:rPr>
      </w:pPr>
    </w:p>
    <w:p w:rsidR="00230DC3" w:rsidRPr="00287B82" w:rsidRDefault="00230DC3"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eastAsia="ru-UA"/>
        </w:rPr>
        <w:t xml:space="preserve">Пропозиції та рекомендації координаційної ради можуть бути реалізовані шляхом прийняття відповідного розпорядження голови </w:t>
      </w:r>
      <w:r w:rsidR="00250A54" w:rsidRPr="00287B82">
        <w:rPr>
          <w:rFonts w:ascii="Times New Roman" w:eastAsia="Times New Roman" w:hAnsi="Times New Roman" w:cs="Times New Roman"/>
          <w:color w:val="000000"/>
          <w:sz w:val="28"/>
          <w:szCs w:val="28"/>
          <w:lang w:val="uk-UA" w:eastAsia="ru-UA"/>
        </w:rPr>
        <w:t>Якушинецької сільської ради</w:t>
      </w:r>
      <w:r w:rsidRPr="00287B82">
        <w:rPr>
          <w:rFonts w:ascii="Times New Roman" w:eastAsia="Times New Roman" w:hAnsi="Times New Roman" w:cs="Times New Roman"/>
          <w:color w:val="000000"/>
          <w:sz w:val="28"/>
          <w:szCs w:val="28"/>
          <w:lang w:eastAsia="ru-UA"/>
        </w:rPr>
        <w:t>.</w:t>
      </w:r>
    </w:p>
    <w:p w:rsidR="00230DC3" w:rsidRPr="00B0753B" w:rsidRDefault="00230DC3" w:rsidP="00287B82">
      <w:pPr>
        <w:tabs>
          <w:tab w:val="num" w:pos="360"/>
        </w:tabs>
        <w:spacing w:after="0" w:line="360" w:lineRule="atLeast"/>
        <w:ind w:left="350" w:firstLine="75"/>
        <w:rPr>
          <w:rFonts w:ascii="Times New Roman" w:eastAsia="Times New Roman" w:hAnsi="Times New Roman" w:cs="Times New Roman"/>
          <w:color w:val="000000"/>
          <w:sz w:val="28"/>
          <w:szCs w:val="28"/>
          <w:lang w:eastAsia="ru-UA"/>
        </w:rPr>
      </w:pPr>
    </w:p>
    <w:p w:rsidR="00230DC3" w:rsidRPr="00287B82" w:rsidRDefault="00250A54" w:rsidP="00287B82">
      <w:pPr>
        <w:pStyle w:val="a6"/>
        <w:numPr>
          <w:ilvl w:val="0"/>
          <w:numId w:val="25"/>
        </w:numPr>
        <w:tabs>
          <w:tab w:val="clear" w:pos="720"/>
          <w:tab w:val="num" w:pos="360"/>
        </w:tabs>
        <w:spacing w:after="0" w:line="360" w:lineRule="atLeast"/>
        <w:ind w:left="350"/>
        <w:rPr>
          <w:rFonts w:ascii="Times New Roman" w:eastAsia="Times New Roman" w:hAnsi="Times New Roman" w:cs="Times New Roman"/>
          <w:color w:val="000000"/>
          <w:sz w:val="28"/>
          <w:szCs w:val="28"/>
          <w:lang w:eastAsia="ru-UA"/>
        </w:rPr>
      </w:pPr>
      <w:r w:rsidRPr="00287B82">
        <w:rPr>
          <w:rFonts w:ascii="Times New Roman" w:eastAsia="Times New Roman" w:hAnsi="Times New Roman" w:cs="Times New Roman"/>
          <w:color w:val="000000"/>
          <w:sz w:val="28"/>
          <w:szCs w:val="28"/>
          <w:lang w:val="uk-UA" w:eastAsia="ru-UA"/>
        </w:rPr>
        <w:lastRenderedPageBreak/>
        <w:t>Якушинецька сільська рада</w:t>
      </w:r>
      <w:r w:rsidR="00230DC3" w:rsidRPr="00287B82">
        <w:rPr>
          <w:rFonts w:ascii="Times New Roman" w:eastAsia="Times New Roman" w:hAnsi="Times New Roman" w:cs="Times New Roman"/>
          <w:color w:val="000000"/>
          <w:sz w:val="28"/>
          <w:szCs w:val="28"/>
          <w:lang w:eastAsia="ru-UA"/>
        </w:rPr>
        <w:t xml:space="preserve"> здійснює організаційно-методичне, інформаційно-аналітичне та матеріально-технічне забезпечення діяльності координаційної ради, створює належні умови для її роботи.</w:t>
      </w:r>
    </w:p>
    <w:p w:rsidR="00230DC3" w:rsidRPr="00230DC3" w:rsidRDefault="00230DC3" w:rsidP="00287B82">
      <w:pPr>
        <w:suppressAutoHyphens/>
        <w:spacing w:after="0" w:line="240" w:lineRule="auto"/>
        <w:ind w:left="364"/>
        <w:jc w:val="center"/>
        <w:rPr>
          <w:rFonts w:ascii="Times New Roman" w:eastAsia="Times New Roman" w:hAnsi="Times New Roman" w:cs="Times New Roman"/>
          <w:b/>
          <w:bCs/>
          <w:caps/>
          <w:sz w:val="28"/>
          <w:szCs w:val="28"/>
          <w:lang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2F3815" w:rsidP="00287BFE">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Секретар</w:t>
      </w:r>
      <w:r w:rsidR="0099332E" w:rsidRPr="0099332E">
        <w:rPr>
          <w:rFonts w:ascii="Times New Roman" w:eastAsia="Times New Roman" w:hAnsi="Times New Roman" w:cs="Times New Roman"/>
          <w:sz w:val="28"/>
          <w:szCs w:val="28"/>
          <w:lang w:val="uk-UA" w:eastAsia="ar-SA"/>
        </w:rPr>
        <w:tab/>
      </w:r>
      <w:r w:rsidR="0099332E" w:rsidRPr="0099332E">
        <w:rPr>
          <w:rFonts w:ascii="Times New Roman" w:eastAsia="Times New Roman" w:hAnsi="Times New Roman" w:cs="Times New Roman"/>
          <w:sz w:val="28"/>
          <w:szCs w:val="28"/>
          <w:lang w:val="uk-UA" w:eastAsia="ar-SA"/>
        </w:rPr>
        <w:tab/>
        <w:t xml:space="preserve">       </w:t>
      </w:r>
      <w:r w:rsidR="00287BFE">
        <w:rPr>
          <w:rFonts w:ascii="Times New Roman" w:eastAsia="Times New Roman" w:hAnsi="Times New Roman" w:cs="Times New Roman"/>
          <w:sz w:val="28"/>
          <w:szCs w:val="28"/>
          <w:lang w:val="uk-UA" w:eastAsia="ar-SA"/>
        </w:rPr>
        <w:t xml:space="preserve">                                          К</w:t>
      </w:r>
      <w:r>
        <w:rPr>
          <w:rFonts w:ascii="Times New Roman" w:eastAsia="Times New Roman" w:hAnsi="Times New Roman" w:cs="Times New Roman"/>
          <w:sz w:val="28"/>
          <w:szCs w:val="28"/>
          <w:lang w:val="uk-UA" w:eastAsia="ar-SA"/>
        </w:rPr>
        <w:t>атерина КОСТЮК</w:t>
      </w: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ind w:firstLine="709"/>
        <w:rPr>
          <w:rFonts w:ascii="Times New Roman" w:eastAsia="Times New Roman" w:hAnsi="Times New Roman" w:cs="Times New Roman"/>
          <w:sz w:val="28"/>
          <w:szCs w:val="28"/>
          <w:lang w:val="uk-UA" w:eastAsia="ar-SA"/>
        </w:rPr>
      </w:pPr>
    </w:p>
    <w:p w:rsidR="0099332E" w:rsidRPr="0099332E" w:rsidRDefault="0099332E" w:rsidP="0099332E">
      <w:pPr>
        <w:suppressAutoHyphens/>
        <w:spacing w:after="0" w:line="240" w:lineRule="auto"/>
        <w:rPr>
          <w:rFonts w:ascii="Times New Roman" w:eastAsia="Times New Roman" w:hAnsi="Times New Roman" w:cs="Times New Roman"/>
          <w:i/>
          <w:iCs/>
          <w:kern w:val="2"/>
          <w:sz w:val="16"/>
          <w:szCs w:val="16"/>
          <w:lang w:val="en-US" w:eastAsia="ar-SA"/>
        </w:rPr>
      </w:pPr>
      <w:r w:rsidRPr="0099332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0D6048B" wp14:editId="5D792FD2">
                <wp:simplePos x="0" y="0"/>
                <wp:positionH relativeFrom="column">
                  <wp:align>center</wp:align>
                </wp:positionH>
                <wp:positionV relativeFrom="paragraph">
                  <wp:posOffset>0</wp:posOffset>
                </wp:positionV>
                <wp:extent cx="2468880" cy="291465"/>
                <wp:effectExtent l="0" t="0" r="0" b="381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32E" w:rsidRDefault="0099332E" w:rsidP="0099332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6048B" id="_x0000_t202" coordsize="21600,21600" o:spt="202" path="m,l,21600r21600,l21600,xe">
                <v:stroke joinstyle="miter"/>
                <v:path gradientshapeok="t" o:connecttype="rect"/>
              </v:shapetype>
              <v:shape id="Text Box 8" o:spid="_x0000_s1026" type="#_x0000_t202" style="position:absolute;margin-left:0;margin-top:0;width:194.4pt;height:22.9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" filled="f" stroked="f">
                <v:textbox style="mso-fit-shape-to-text:t">
                  <w:txbxContent>
                    <w:p w:rsidR="0099332E" w:rsidRDefault="0099332E" w:rsidP="0099332E"/>
                  </w:txbxContent>
                </v:textbox>
              </v:shape>
            </w:pict>
          </mc:Fallback>
        </mc:AlternateContent>
      </w:r>
    </w:p>
    <w:p w:rsidR="0099332E" w:rsidRPr="0099332E" w:rsidRDefault="0099332E" w:rsidP="0099332E">
      <w:pPr>
        <w:widowControl w:val="0"/>
        <w:tabs>
          <w:tab w:val="left" w:pos="2730"/>
        </w:tabs>
        <w:suppressAutoHyphens/>
        <w:autoSpaceDE w:val="0"/>
        <w:spacing w:after="0" w:line="240" w:lineRule="auto"/>
        <w:rPr>
          <w:rFonts w:ascii="Times New Roman" w:eastAsia="Times New Roman" w:hAnsi="Times New Roman" w:cs="Times New Roman"/>
          <w:i/>
          <w:iCs/>
          <w:kern w:val="2"/>
          <w:sz w:val="16"/>
          <w:szCs w:val="16"/>
          <w:lang w:val="en-US" w:eastAsia="ar-SA"/>
        </w:rPr>
      </w:pPr>
    </w:p>
    <w:p w:rsidR="0099332E" w:rsidRPr="0099332E" w:rsidRDefault="0099332E" w:rsidP="0099332E">
      <w:pPr>
        <w:widowControl w:val="0"/>
        <w:tabs>
          <w:tab w:val="left" w:pos="2730"/>
        </w:tabs>
        <w:suppressAutoHyphens/>
        <w:autoSpaceDE w:val="0"/>
        <w:spacing w:after="0" w:line="240" w:lineRule="auto"/>
        <w:rPr>
          <w:rFonts w:ascii="Times New Roman" w:eastAsia="Times New Roman" w:hAnsi="Times New Roman" w:cs="Times New Roman"/>
          <w:i/>
          <w:iCs/>
          <w:kern w:val="2"/>
          <w:sz w:val="16"/>
          <w:szCs w:val="16"/>
          <w:lang w:val="en-US" w:eastAsia="ar-SA"/>
        </w:rPr>
      </w:pPr>
    </w:p>
    <w:p w:rsidR="0099332E" w:rsidRPr="0099332E" w:rsidRDefault="0099332E" w:rsidP="0099332E">
      <w:pPr>
        <w:widowControl w:val="0"/>
        <w:tabs>
          <w:tab w:val="left" w:pos="2730"/>
        </w:tabs>
        <w:suppressAutoHyphens/>
        <w:autoSpaceDE w:val="0"/>
        <w:spacing w:after="0" w:line="240" w:lineRule="auto"/>
        <w:rPr>
          <w:rFonts w:ascii="Times New Roman" w:eastAsia="Times New Roman" w:hAnsi="Times New Roman" w:cs="Times New Roman"/>
          <w:i/>
          <w:iCs/>
          <w:kern w:val="2"/>
          <w:sz w:val="16"/>
          <w:szCs w:val="16"/>
          <w:lang w:val="en-US" w:eastAsia="ar-SA"/>
        </w:rPr>
      </w:pPr>
    </w:p>
    <w:p w:rsidR="0099332E" w:rsidRPr="0099332E" w:rsidRDefault="0099332E" w:rsidP="0099332E">
      <w:pPr>
        <w:suppressAutoHyphens/>
        <w:spacing w:after="0" w:line="240" w:lineRule="auto"/>
        <w:jc w:val="both"/>
        <w:rPr>
          <w:rFonts w:ascii="Times New Roman" w:eastAsia="Times New Roman" w:hAnsi="Times New Roman" w:cs="Times New Roman"/>
          <w:sz w:val="27"/>
          <w:szCs w:val="27"/>
          <w:lang w:val="uk-UA" w:eastAsia="ar-SA"/>
        </w:rPr>
      </w:pPr>
      <w:r w:rsidRPr="0099332E">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59264" behindDoc="0" locked="0" layoutInCell="1" allowOverlap="1" wp14:anchorId="0D2C77B7" wp14:editId="7DF95495">
                <wp:simplePos x="0" y="0"/>
                <wp:positionH relativeFrom="column">
                  <wp:posOffset>2695575</wp:posOffset>
                </wp:positionH>
                <wp:positionV relativeFrom="paragraph">
                  <wp:posOffset>95250</wp:posOffset>
                </wp:positionV>
                <wp:extent cx="13970" cy="47625"/>
                <wp:effectExtent l="0" t="0" r="508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32E" w:rsidRDefault="0099332E" w:rsidP="0099332E">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77B7" id="Text Box 2" o:spid="_x0000_s1027" type="#_x0000_t202" style="position:absolute;left:0;text-align:left;margin-left:212.25pt;margin-top:7.5pt;width:1.1pt;height: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" stroked="f">
                <v:fill opacity="0"/>
                <v:textbox inset="0,0,0,0">
                  <w:txbxContent>
                    <w:p w:rsidR="0099332E" w:rsidRDefault="0099332E" w:rsidP="0099332E">
                      <w:pPr>
                        <w:rPr>
                          <w:lang w:val="uk-UA"/>
                        </w:rPr>
                      </w:pPr>
                    </w:p>
                  </w:txbxContent>
                </v:textbox>
                <w10:wrap type="square"/>
              </v:shape>
            </w:pict>
          </mc:Fallback>
        </mc:AlternateContent>
      </w:r>
      <w:r w:rsidRPr="0099332E">
        <w:rPr>
          <w:rFonts w:ascii="Times New Roman" w:eastAsia="Times New Roman" w:hAnsi="Times New Roman" w:cs="Times New Roman"/>
          <w:sz w:val="28"/>
          <w:szCs w:val="28"/>
          <w:lang w:val="uk-UA" w:eastAsia="ar-SA"/>
        </w:rPr>
        <w:t xml:space="preserve">                                                            </w:t>
      </w:r>
      <w:r w:rsidRPr="0099332E">
        <w:rPr>
          <w:rFonts w:ascii="Times New Roman" w:eastAsia="Times New Roman" w:hAnsi="Times New Roman" w:cs="Times New Roman"/>
          <w:sz w:val="27"/>
          <w:szCs w:val="27"/>
          <w:lang w:val="uk-UA" w:eastAsia="ar-SA"/>
        </w:rPr>
        <w:t xml:space="preserve">       </w:t>
      </w:r>
    </w:p>
    <w:p w:rsidR="001F45CC" w:rsidRDefault="001F45CC"/>
    <w:sectPr w:rsidR="001F45CC" w:rsidSect="00EC1A1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DD2"/>
    <w:multiLevelType w:val="multilevel"/>
    <w:tmpl w:val="D4042E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2739"/>
    <w:multiLevelType w:val="multilevel"/>
    <w:tmpl w:val="E52A0C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BF"/>
    <w:multiLevelType w:val="multilevel"/>
    <w:tmpl w:val="A2A2B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67E1D"/>
    <w:multiLevelType w:val="multilevel"/>
    <w:tmpl w:val="DF7E7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23024"/>
    <w:multiLevelType w:val="multilevel"/>
    <w:tmpl w:val="283618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234E1"/>
    <w:multiLevelType w:val="hybridMultilevel"/>
    <w:tmpl w:val="CD526384"/>
    <w:lvl w:ilvl="0" w:tplc="2E1443F6">
      <w:start w:val="1"/>
      <w:numFmt w:val="bullet"/>
      <w:lvlText w:val=""/>
      <w:lvlJc w:val="left"/>
      <w:pPr>
        <w:ind w:left="726" w:hanging="360"/>
      </w:pPr>
      <w:rPr>
        <w:rFonts w:ascii="Symbol" w:hAnsi="Symbol" w:hint="default"/>
      </w:rPr>
    </w:lvl>
    <w:lvl w:ilvl="1" w:tplc="20000003" w:tentative="1">
      <w:start w:val="1"/>
      <w:numFmt w:val="bullet"/>
      <w:lvlText w:val="o"/>
      <w:lvlJc w:val="left"/>
      <w:pPr>
        <w:ind w:left="1446" w:hanging="360"/>
      </w:pPr>
      <w:rPr>
        <w:rFonts w:ascii="Courier New" w:hAnsi="Courier New" w:cs="Courier New" w:hint="default"/>
      </w:rPr>
    </w:lvl>
    <w:lvl w:ilvl="2" w:tplc="20000005" w:tentative="1">
      <w:start w:val="1"/>
      <w:numFmt w:val="bullet"/>
      <w:lvlText w:val=""/>
      <w:lvlJc w:val="left"/>
      <w:pPr>
        <w:ind w:left="2166" w:hanging="360"/>
      </w:pPr>
      <w:rPr>
        <w:rFonts w:ascii="Wingdings" w:hAnsi="Wingdings" w:hint="default"/>
      </w:rPr>
    </w:lvl>
    <w:lvl w:ilvl="3" w:tplc="20000001" w:tentative="1">
      <w:start w:val="1"/>
      <w:numFmt w:val="bullet"/>
      <w:lvlText w:val=""/>
      <w:lvlJc w:val="left"/>
      <w:pPr>
        <w:ind w:left="2886" w:hanging="360"/>
      </w:pPr>
      <w:rPr>
        <w:rFonts w:ascii="Symbol" w:hAnsi="Symbol" w:hint="default"/>
      </w:rPr>
    </w:lvl>
    <w:lvl w:ilvl="4" w:tplc="20000003" w:tentative="1">
      <w:start w:val="1"/>
      <w:numFmt w:val="bullet"/>
      <w:lvlText w:val="o"/>
      <w:lvlJc w:val="left"/>
      <w:pPr>
        <w:ind w:left="3606" w:hanging="360"/>
      </w:pPr>
      <w:rPr>
        <w:rFonts w:ascii="Courier New" w:hAnsi="Courier New" w:cs="Courier New" w:hint="default"/>
      </w:rPr>
    </w:lvl>
    <w:lvl w:ilvl="5" w:tplc="20000005" w:tentative="1">
      <w:start w:val="1"/>
      <w:numFmt w:val="bullet"/>
      <w:lvlText w:val=""/>
      <w:lvlJc w:val="left"/>
      <w:pPr>
        <w:ind w:left="4326" w:hanging="360"/>
      </w:pPr>
      <w:rPr>
        <w:rFonts w:ascii="Wingdings" w:hAnsi="Wingdings" w:hint="default"/>
      </w:rPr>
    </w:lvl>
    <w:lvl w:ilvl="6" w:tplc="20000001" w:tentative="1">
      <w:start w:val="1"/>
      <w:numFmt w:val="bullet"/>
      <w:lvlText w:val=""/>
      <w:lvlJc w:val="left"/>
      <w:pPr>
        <w:ind w:left="5046" w:hanging="360"/>
      </w:pPr>
      <w:rPr>
        <w:rFonts w:ascii="Symbol" w:hAnsi="Symbol" w:hint="default"/>
      </w:rPr>
    </w:lvl>
    <w:lvl w:ilvl="7" w:tplc="20000003" w:tentative="1">
      <w:start w:val="1"/>
      <w:numFmt w:val="bullet"/>
      <w:lvlText w:val="o"/>
      <w:lvlJc w:val="left"/>
      <w:pPr>
        <w:ind w:left="5766" w:hanging="360"/>
      </w:pPr>
      <w:rPr>
        <w:rFonts w:ascii="Courier New" w:hAnsi="Courier New" w:cs="Courier New" w:hint="default"/>
      </w:rPr>
    </w:lvl>
    <w:lvl w:ilvl="8" w:tplc="20000005" w:tentative="1">
      <w:start w:val="1"/>
      <w:numFmt w:val="bullet"/>
      <w:lvlText w:val=""/>
      <w:lvlJc w:val="left"/>
      <w:pPr>
        <w:ind w:left="6486" w:hanging="360"/>
      </w:pPr>
      <w:rPr>
        <w:rFonts w:ascii="Wingdings" w:hAnsi="Wingdings" w:hint="default"/>
      </w:rPr>
    </w:lvl>
  </w:abstractNum>
  <w:abstractNum w:abstractNumId="6" w15:restartNumberingAfterBreak="0">
    <w:nsid w:val="144E37B7"/>
    <w:multiLevelType w:val="multilevel"/>
    <w:tmpl w:val="69CAF0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81B27"/>
    <w:multiLevelType w:val="multilevel"/>
    <w:tmpl w:val="A6F6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568F7"/>
    <w:multiLevelType w:val="multilevel"/>
    <w:tmpl w:val="324C00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B2B4C"/>
    <w:multiLevelType w:val="multilevel"/>
    <w:tmpl w:val="8266EB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66230"/>
    <w:multiLevelType w:val="multilevel"/>
    <w:tmpl w:val="28C21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16A3"/>
    <w:multiLevelType w:val="multilevel"/>
    <w:tmpl w:val="2F46EF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50A32"/>
    <w:multiLevelType w:val="multilevel"/>
    <w:tmpl w:val="7CC4EC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306EC"/>
    <w:multiLevelType w:val="hybridMultilevel"/>
    <w:tmpl w:val="7DE06E32"/>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FCA654D"/>
    <w:multiLevelType w:val="multilevel"/>
    <w:tmpl w:val="1FE4CA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4F75A8"/>
    <w:multiLevelType w:val="multilevel"/>
    <w:tmpl w:val="F54C1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676A9E"/>
    <w:multiLevelType w:val="multilevel"/>
    <w:tmpl w:val="F6105A4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720E5C"/>
    <w:multiLevelType w:val="multilevel"/>
    <w:tmpl w:val="3FCA8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66615B"/>
    <w:multiLevelType w:val="multilevel"/>
    <w:tmpl w:val="5CF235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24629"/>
    <w:multiLevelType w:val="multilevel"/>
    <w:tmpl w:val="9AD2F1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F42D0"/>
    <w:multiLevelType w:val="multilevel"/>
    <w:tmpl w:val="C7046F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C423F3"/>
    <w:multiLevelType w:val="multilevel"/>
    <w:tmpl w:val="C5481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C0193"/>
    <w:multiLevelType w:val="hybridMultilevel"/>
    <w:tmpl w:val="0C9AC914"/>
    <w:lvl w:ilvl="0" w:tplc="57327EC0">
      <w:start w:val="1"/>
      <w:numFmt w:val="decimal"/>
      <w:lvlText w:val="%1."/>
      <w:lvlJc w:val="left"/>
      <w:pPr>
        <w:ind w:left="795" w:hanging="360"/>
      </w:pPr>
      <w:rPr>
        <w:rFonts w:hint="default"/>
      </w:r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23" w15:restartNumberingAfterBreak="0">
    <w:nsid w:val="78244189"/>
    <w:multiLevelType w:val="multilevel"/>
    <w:tmpl w:val="D4042E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446840"/>
    <w:multiLevelType w:val="multilevel"/>
    <w:tmpl w:val="7E10CA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0"/>
  </w:num>
  <w:num w:numId="4">
    <w:abstractNumId w:val="3"/>
  </w:num>
  <w:num w:numId="5">
    <w:abstractNumId w:val="17"/>
  </w:num>
  <w:num w:numId="6">
    <w:abstractNumId w:val="15"/>
  </w:num>
  <w:num w:numId="7">
    <w:abstractNumId w:val="1"/>
  </w:num>
  <w:num w:numId="8">
    <w:abstractNumId w:val="21"/>
  </w:num>
  <w:num w:numId="9">
    <w:abstractNumId w:val="14"/>
  </w:num>
  <w:num w:numId="10">
    <w:abstractNumId w:val="2"/>
  </w:num>
  <w:num w:numId="11">
    <w:abstractNumId w:val="20"/>
  </w:num>
  <w:num w:numId="12">
    <w:abstractNumId w:val="24"/>
  </w:num>
  <w:num w:numId="13">
    <w:abstractNumId w:val="6"/>
  </w:num>
  <w:num w:numId="14">
    <w:abstractNumId w:val="11"/>
  </w:num>
  <w:num w:numId="15">
    <w:abstractNumId w:val="18"/>
  </w:num>
  <w:num w:numId="16">
    <w:abstractNumId w:val="0"/>
  </w:num>
  <w:num w:numId="17">
    <w:abstractNumId w:val="12"/>
  </w:num>
  <w:num w:numId="18">
    <w:abstractNumId w:val="4"/>
  </w:num>
  <w:num w:numId="19">
    <w:abstractNumId w:val="19"/>
  </w:num>
  <w:num w:numId="20">
    <w:abstractNumId w:val="8"/>
  </w:num>
  <w:num w:numId="21">
    <w:abstractNumId w:val="9"/>
  </w:num>
  <w:num w:numId="22">
    <w:abstractNumId w:val="13"/>
  </w:num>
  <w:num w:numId="23">
    <w:abstractNumId w:val="16"/>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FA"/>
    <w:rsid w:val="000A3242"/>
    <w:rsid w:val="00175926"/>
    <w:rsid w:val="001812A1"/>
    <w:rsid w:val="001F45CC"/>
    <w:rsid w:val="00230DC3"/>
    <w:rsid w:val="00250A54"/>
    <w:rsid w:val="00287B82"/>
    <w:rsid w:val="00287BFE"/>
    <w:rsid w:val="002B001F"/>
    <w:rsid w:val="002F3815"/>
    <w:rsid w:val="003020EE"/>
    <w:rsid w:val="003C2F11"/>
    <w:rsid w:val="003D748F"/>
    <w:rsid w:val="004C5DBE"/>
    <w:rsid w:val="005714FA"/>
    <w:rsid w:val="005A4737"/>
    <w:rsid w:val="005D5CC9"/>
    <w:rsid w:val="006572B8"/>
    <w:rsid w:val="0073740E"/>
    <w:rsid w:val="0073781B"/>
    <w:rsid w:val="00873B73"/>
    <w:rsid w:val="008947D7"/>
    <w:rsid w:val="009914D8"/>
    <w:rsid w:val="0099332E"/>
    <w:rsid w:val="00A2605C"/>
    <w:rsid w:val="00A27B6B"/>
    <w:rsid w:val="00B27E93"/>
    <w:rsid w:val="00BC0823"/>
    <w:rsid w:val="00BD74AC"/>
    <w:rsid w:val="00C00E69"/>
    <w:rsid w:val="00C16401"/>
    <w:rsid w:val="00C74595"/>
    <w:rsid w:val="00D00BF5"/>
    <w:rsid w:val="00DE4B73"/>
    <w:rsid w:val="00E14B7A"/>
    <w:rsid w:val="00E57CE4"/>
    <w:rsid w:val="00EC1A14"/>
    <w:rsid w:val="00EC5E88"/>
    <w:rsid w:val="00FD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19D7"/>
  <w15:docId w15:val="{B9F95E54-DECD-4F1E-97C1-F9E5CE8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32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9332E"/>
    <w:rPr>
      <w:rFonts w:ascii="Tahoma" w:hAnsi="Tahoma" w:cs="Tahoma"/>
      <w:sz w:val="16"/>
      <w:szCs w:val="16"/>
    </w:rPr>
  </w:style>
  <w:style w:type="table" w:styleId="a5">
    <w:name w:val="Table Grid"/>
    <w:basedOn w:val="a1"/>
    <w:uiPriority w:val="39"/>
    <w:rsid w:val="00C00E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8150">
      <w:bodyDiv w:val="1"/>
      <w:marLeft w:val="0"/>
      <w:marRight w:val="0"/>
      <w:marTop w:val="0"/>
      <w:marBottom w:val="0"/>
      <w:divBdr>
        <w:top w:val="none" w:sz="0" w:space="0" w:color="auto"/>
        <w:left w:val="none" w:sz="0" w:space="0" w:color="auto"/>
        <w:bottom w:val="none" w:sz="0" w:space="0" w:color="auto"/>
        <w:right w:val="none" w:sz="0" w:space="0" w:color="auto"/>
      </w:divBdr>
    </w:div>
    <w:div w:id="15136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0756-16EC-47EB-9E45-F1EFFFC7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2114</Words>
  <Characters>12056</Characters>
  <Application>Microsoft Office Word</Application>
  <DocSecurity>0</DocSecurity>
  <Lines>100</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User</cp:lastModifiedBy>
  <cp:revision>5</cp:revision>
  <cp:lastPrinted>2024-01-04T12:10:00Z</cp:lastPrinted>
  <dcterms:created xsi:type="dcterms:W3CDTF">2024-12-23T11:45:00Z</dcterms:created>
  <dcterms:modified xsi:type="dcterms:W3CDTF">2025-01-07T08:45:00Z</dcterms:modified>
</cp:coreProperties>
</file>