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549" w:rsidRPr="00DB2345" w:rsidRDefault="00DB2345" w:rsidP="00090549">
      <w:pPr>
        <w:rPr>
          <w:b/>
        </w:rPr>
      </w:pPr>
      <w:r w:rsidRPr="00DB2345">
        <w:rPr>
          <w:b/>
        </w:rPr>
        <w:t xml:space="preserve">                                                                                   </w:t>
      </w:r>
      <w:r w:rsidR="00090549" w:rsidRPr="00DB2345">
        <w:rPr>
          <w:b/>
        </w:rPr>
        <w:t>Інформація</w:t>
      </w:r>
    </w:p>
    <w:p w:rsidR="00090549" w:rsidRPr="00DB2345" w:rsidRDefault="00090549" w:rsidP="00DB2345">
      <w:pPr>
        <w:jc w:val="center"/>
        <w:rPr>
          <w:b/>
        </w:rPr>
      </w:pPr>
      <w:r w:rsidRPr="00DB2345">
        <w:rPr>
          <w:b/>
        </w:rPr>
        <w:t>про виконання бюджетн</w:t>
      </w:r>
      <w:r w:rsidR="004A4B2A">
        <w:rPr>
          <w:b/>
        </w:rPr>
        <w:t>их програм, у тому числі досягнення цілей державної політики В</w:t>
      </w:r>
      <w:r w:rsidRPr="00DB2345">
        <w:rPr>
          <w:b/>
        </w:rPr>
        <w:t xml:space="preserve">ідділу житлово-комунального господарства, будівництва та земельних відносин </w:t>
      </w:r>
      <w:proofErr w:type="spellStart"/>
      <w:r w:rsidRPr="00DB2345">
        <w:rPr>
          <w:b/>
        </w:rPr>
        <w:t>Якушинецької</w:t>
      </w:r>
      <w:proofErr w:type="spellEnd"/>
      <w:r w:rsidRPr="00DB2345">
        <w:rPr>
          <w:b/>
        </w:rPr>
        <w:t xml:space="preserve"> сільської ради</w:t>
      </w:r>
      <w:r w:rsidR="004A4B2A">
        <w:rPr>
          <w:b/>
        </w:rPr>
        <w:t xml:space="preserve"> за 2024 рік</w:t>
      </w:r>
    </w:p>
    <w:p w:rsidR="00090549" w:rsidRDefault="00090549" w:rsidP="00090549"/>
    <w:p w:rsidR="00090549" w:rsidRDefault="00090549" w:rsidP="00090549">
      <w:r>
        <w:t xml:space="preserve">Основними завданнями Відділу житлово-комунального господарства, будівництва та земельних відносин </w:t>
      </w:r>
      <w:proofErr w:type="spellStart"/>
      <w:r>
        <w:t>Якушинецької</w:t>
      </w:r>
      <w:proofErr w:type="spellEnd"/>
      <w:r>
        <w:t xml:space="preserve"> сільської ради є:  </w:t>
      </w:r>
    </w:p>
    <w:p w:rsidR="00090549" w:rsidRDefault="00090549" w:rsidP="00090549">
      <w:r>
        <w:t>Організація ефективного управління об’єктами комунальної власності.</w:t>
      </w:r>
    </w:p>
    <w:p w:rsidR="00090549" w:rsidRDefault="00090549" w:rsidP="00090549">
      <w:r>
        <w:t>Формування просторової політики розвитку територіальної громади, сталого розвитку, створення просторових умов для покращення якості життєвого середовища.</w:t>
      </w:r>
    </w:p>
    <w:p w:rsidR="00090549" w:rsidRDefault="00090549" w:rsidP="00090549">
      <w:r>
        <w:t>Розроблення проектів програм економічного і соціального розвитку територіальної громади, цільових програм, спрямованих на підвищення рівня забезпеченості житлово-комунальними послугами, поліпшення їх якості, тощо та забезпечення їх реалізації.</w:t>
      </w:r>
    </w:p>
    <w:p w:rsidR="00090549" w:rsidRDefault="00090549" w:rsidP="00090549">
      <w:r>
        <w:t>Забезпечення виконання завдань з будівництва (капітальний ремонт, реконструкція, реставрація, нове будівництво) об’єктів комунальної власності, виконання функцій замовника робіт.</w:t>
      </w:r>
    </w:p>
    <w:p w:rsidR="00090549" w:rsidRDefault="00090549" w:rsidP="00090549">
      <w:r>
        <w:t>Реалізація на території громади державної політики комплексного розвитку комунального господарства в сфері благоустрою та створення умов щодо утримання, відновлення і захисту сприятливого для життєдіяльності населення середовища, захист довкілля, створення умов для реалізації прав іншими суб'єктами у сфері благоустрою.</w:t>
      </w:r>
    </w:p>
    <w:p w:rsidR="00090549" w:rsidRDefault="00090549" w:rsidP="00090549">
      <w:r>
        <w:t>Здійснення стратегічного перспективного і інтегрованого управління земельними ресурсами.</w:t>
      </w:r>
    </w:p>
    <w:p w:rsidR="00090549" w:rsidRDefault="00090549" w:rsidP="00090549"/>
    <w:p w:rsidR="00090549" w:rsidRDefault="007B3E31" w:rsidP="00090549">
      <w:r>
        <w:t>Протягом 2024</w:t>
      </w:r>
      <w:r w:rsidR="00090549">
        <w:t xml:space="preserve"> року Відділом житлово-комунального господарства, будівництва та земельних відносин </w:t>
      </w:r>
      <w:proofErr w:type="spellStart"/>
      <w:r w:rsidR="00090549">
        <w:t>Якушинецької</w:t>
      </w:r>
      <w:proofErr w:type="spellEnd"/>
      <w:r w:rsidR="00090549">
        <w:t xml:space="preserve"> сільської ради було</w:t>
      </w:r>
      <w:r w:rsidR="00871432">
        <w:t xml:space="preserve"> освоєно кошти в сумі – 35421428,09</w:t>
      </w:r>
      <w:r w:rsidR="00090549">
        <w:t xml:space="preserve">  грн, в тому числі:</w:t>
      </w:r>
    </w:p>
    <w:p w:rsidR="00090549" w:rsidRDefault="00871432" w:rsidP="00090549">
      <w:r>
        <w:t>Місцевий бюджет – 35421428,09</w:t>
      </w:r>
      <w:r w:rsidR="00090549">
        <w:t xml:space="preserve">  грн:</w:t>
      </w:r>
    </w:p>
    <w:p w:rsidR="00090549" w:rsidRDefault="00871432" w:rsidP="00090549">
      <w:r>
        <w:t>Загальний фонд – 20593912,99</w:t>
      </w:r>
      <w:r w:rsidR="00090549">
        <w:t xml:space="preserve"> грн</w:t>
      </w:r>
    </w:p>
    <w:p w:rsidR="00090549" w:rsidRDefault="00871432" w:rsidP="00090549">
      <w:r>
        <w:t>Спеціальний фонд – 14827515,10</w:t>
      </w:r>
      <w:r w:rsidR="00090549">
        <w:t xml:space="preserve"> грн</w:t>
      </w:r>
    </w:p>
    <w:p w:rsidR="00090549" w:rsidRDefault="009C75E0" w:rsidP="00090549">
      <w:r>
        <w:t>Організовано та проведено 7</w:t>
      </w:r>
      <w:r w:rsidR="00090549">
        <w:t xml:space="preserve">  відкритих торгів  з початку року.</w:t>
      </w:r>
    </w:p>
    <w:p w:rsidR="00090549" w:rsidRDefault="00090549" w:rsidP="00090549">
      <w:r>
        <w:t>Також триває постійне оприлюднення договорів які укладаються без застосування електронної си</w:t>
      </w:r>
      <w:r w:rsidR="009C75E0">
        <w:t>стеми, з початку року укладено 138</w:t>
      </w:r>
      <w:r>
        <w:t xml:space="preserve"> договір.</w:t>
      </w:r>
    </w:p>
    <w:p w:rsidR="00090549" w:rsidRDefault="00090549" w:rsidP="00090549"/>
    <w:p w:rsidR="00090549" w:rsidRDefault="00090549" w:rsidP="00090549">
      <w:r>
        <w:t>Відділ працював в межах таких бюджетних програм:</w:t>
      </w:r>
    </w:p>
    <w:p w:rsidR="00090549" w:rsidRDefault="00090549" w:rsidP="00090549"/>
    <w:p w:rsidR="00090549" w:rsidRDefault="002A5A8F" w:rsidP="00090549">
      <w:r>
        <w:t xml:space="preserve">1.  </w:t>
      </w:r>
      <w:r w:rsidR="00677591">
        <w:t>1210160 «</w:t>
      </w:r>
      <w:r w:rsidR="00090549">
        <w:t>Керівництво і управління у відповідній сфері у містах (місті Києві), селищах, селах, об’єднаних територіальних громадах</w:t>
      </w:r>
      <w:r w:rsidR="00677591">
        <w:t>»</w:t>
      </w:r>
      <w:r w:rsidR="00090549">
        <w:t>.</w:t>
      </w:r>
    </w:p>
    <w:p w:rsidR="00090549" w:rsidRDefault="00DC3F3A" w:rsidP="00090549">
      <w:r>
        <w:t>У 2024</w:t>
      </w:r>
      <w:r w:rsidR="00090549">
        <w:t xml:space="preserve"> році апаратом Відділу  було своєчасно розглянуто та надано відповіді на всі звернення та заяви громадян у повному обсязі. На потреби апарату Відділу було </w:t>
      </w:r>
      <w:r>
        <w:t>використано кошти</w:t>
      </w:r>
      <w:r w:rsidR="00090549">
        <w:t xml:space="preserve"> загального фонду на: при</w:t>
      </w:r>
      <w:r>
        <w:t>дбання канцтоварів та марок</w:t>
      </w:r>
      <w:r w:rsidR="00A32484">
        <w:t xml:space="preserve"> – 68141,76 грн</w:t>
      </w:r>
      <w:r>
        <w:t xml:space="preserve">, послуги </w:t>
      </w:r>
      <w:r w:rsidR="00090549">
        <w:t>з</w:t>
      </w:r>
      <w:r>
        <w:t xml:space="preserve"> обслуговування організаційної техніки</w:t>
      </w:r>
      <w:r w:rsidR="00090549">
        <w:t xml:space="preserve"> </w:t>
      </w:r>
      <w:r>
        <w:t>(</w:t>
      </w:r>
      <w:r w:rsidR="00090549">
        <w:t>заправки</w:t>
      </w:r>
      <w:r>
        <w:t xml:space="preserve"> та відновлення</w:t>
      </w:r>
      <w:r w:rsidR="00090549">
        <w:t xml:space="preserve"> картриджів</w:t>
      </w:r>
      <w:r>
        <w:t>)</w:t>
      </w:r>
      <w:r w:rsidR="00A32484">
        <w:t xml:space="preserve"> – 15490,00 грн</w:t>
      </w:r>
      <w:r>
        <w:t>, ремонт оргтехніки</w:t>
      </w:r>
      <w:r w:rsidR="00A32484">
        <w:t xml:space="preserve"> – 8330 грн</w:t>
      </w:r>
      <w:r>
        <w:t>, обслуговування</w:t>
      </w:r>
      <w:r w:rsidR="00090549">
        <w:t xml:space="preserve"> програмного забезпечення</w:t>
      </w:r>
      <w:r w:rsidR="00A32484">
        <w:t xml:space="preserve"> – 32800,00 грн</w:t>
      </w:r>
      <w:r>
        <w:t>, генерація секретних ключів</w:t>
      </w:r>
      <w:r w:rsidR="00A32484">
        <w:t xml:space="preserve"> – 1750,00 грн</w:t>
      </w:r>
      <w:r w:rsidR="00090549">
        <w:t>,</w:t>
      </w:r>
      <w:r>
        <w:t xml:space="preserve"> </w:t>
      </w:r>
      <w:r>
        <w:lastRenderedPageBreak/>
        <w:t xml:space="preserve">послуги з доступу до мережі </w:t>
      </w:r>
      <w:r w:rsidR="00677591">
        <w:t>інтернет</w:t>
      </w:r>
      <w:r w:rsidR="00A32484">
        <w:t xml:space="preserve"> – 4800,00 грн</w:t>
      </w:r>
      <w:r w:rsidR="00677591">
        <w:t>,  розміщення оголошень</w:t>
      </w:r>
      <w:r>
        <w:t xml:space="preserve"> в засобах масової інформації</w:t>
      </w:r>
      <w:r w:rsidR="00A32484">
        <w:t xml:space="preserve"> – 6376,50 грн</w:t>
      </w:r>
      <w:r w:rsidR="00090549">
        <w:t>.</w:t>
      </w:r>
    </w:p>
    <w:p w:rsidR="00090549" w:rsidRDefault="00090549" w:rsidP="00090549"/>
    <w:p w:rsidR="00ED3DAC" w:rsidRDefault="004A7D0B" w:rsidP="00090549">
      <w:r>
        <w:t xml:space="preserve"> 2.  1210180 «І</w:t>
      </w:r>
      <w:r w:rsidR="00090549">
        <w:t>нша діяльність у сфері державного управління</w:t>
      </w:r>
      <w:r>
        <w:t>»</w:t>
      </w:r>
      <w:r w:rsidR="00090549">
        <w:t xml:space="preserve"> спрямовано</w:t>
      </w:r>
      <w:r w:rsidR="00DC3F3A">
        <w:t xml:space="preserve"> </w:t>
      </w:r>
      <w:r w:rsidR="00093C03">
        <w:t>на охорону сигналізацію</w:t>
      </w:r>
      <w:r w:rsidR="000C641F">
        <w:t xml:space="preserve">  нежитлового приміщення</w:t>
      </w:r>
      <w:r w:rsidR="006C49E2" w:rsidRPr="006C49E2">
        <w:rPr>
          <w:lang w:val="ru-RU"/>
        </w:rPr>
        <w:t xml:space="preserve"> –</w:t>
      </w:r>
      <w:r w:rsidR="006C49E2">
        <w:rPr>
          <w:lang w:val="ru-RU"/>
        </w:rPr>
        <w:t xml:space="preserve"> 7200,</w:t>
      </w:r>
      <w:r w:rsidR="006C49E2" w:rsidRPr="006C49E2">
        <w:rPr>
          <w:lang w:val="ru-RU"/>
        </w:rPr>
        <w:t xml:space="preserve">00 </w:t>
      </w:r>
      <w:r w:rsidR="006C49E2">
        <w:rPr>
          <w:lang w:val="ru-RU"/>
        </w:rPr>
        <w:t>грн</w:t>
      </w:r>
      <w:r w:rsidR="000C641F">
        <w:t xml:space="preserve">, придбання будівельних матеріалів </w:t>
      </w:r>
      <w:r w:rsidR="006C49E2">
        <w:t xml:space="preserve">– 24380,00 грн </w:t>
      </w:r>
      <w:r w:rsidR="000C641F">
        <w:t>для проведення ремонтних робіт господарським способом,</w:t>
      </w:r>
      <w:r w:rsidR="006C49E2">
        <w:t xml:space="preserve"> з</w:t>
      </w:r>
      <w:r w:rsidR="006C49E2" w:rsidRPr="006C49E2">
        <w:t>більшення потужності електропостачання (стандартне приєднання)</w:t>
      </w:r>
      <w:r w:rsidR="00093C03">
        <w:t xml:space="preserve"> </w:t>
      </w:r>
      <w:r w:rsidR="006C49E2">
        <w:t xml:space="preserve">– 108250,80 грн, </w:t>
      </w:r>
      <w:r w:rsidR="00093C03">
        <w:t>електроенергію</w:t>
      </w:r>
      <w:r w:rsidR="006C49E2">
        <w:t xml:space="preserve"> – 246512,07 грн</w:t>
      </w:r>
      <w:r w:rsidR="00090549">
        <w:t>.</w:t>
      </w:r>
      <w:r w:rsidR="00ED3DAC">
        <w:t xml:space="preserve"> </w:t>
      </w:r>
    </w:p>
    <w:p w:rsidR="00093C03" w:rsidRDefault="00093C03" w:rsidP="00090549">
      <w:r>
        <w:t xml:space="preserve">За рахунок коштів спеціального фонду проведено капітальний ремонт будівлі лікарні (заходи з енергозбереження) </w:t>
      </w:r>
      <w:proofErr w:type="spellStart"/>
      <w:r>
        <w:t>с.Дашківці</w:t>
      </w:r>
      <w:proofErr w:type="spellEnd"/>
      <w:r w:rsidR="003E47A3">
        <w:t xml:space="preserve"> – 1484238,51 грн</w:t>
      </w:r>
      <w:r>
        <w:t>.</w:t>
      </w:r>
    </w:p>
    <w:p w:rsidR="00090549" w:rsidRDefault="00090549" w:rsidP="00090549"/>
    <w:p w:rsidR="00090549" w:rsidRDefault="00090549" w:rsidP="00090549">
      <w:r>
        <w:t>3.  1216013 «Забезпечення діяльності водопровідно – каналізаційного господарства» видатки спрямовано н</w:t>
      </w:r>
      <w:r w:rsidR="0038194D">
        <w:t xml:space="preserve">а: капітальний ремонт мережі центрального водовідведення </w:t>
      </w:r>
      <w:proofErr w:type="spellStart"/>
      <w:r w:rsidR="0038194D">
        <w:t>с.Зарванці</w:t>
      </w:r>
      <w:proofErr w:type="spellEnd"/>
      <w:r w:rsidR="00EF0601">
        <w:t xml:space="preserve"> – 1079498,38 грн</w:t>
      </w:r>
      <w:r w:rsidR="0038194D">
        <w:t xml:space="preserve">, капітальний ремонт </w:t>
      </w:r>
      <w:proofErr w:type="spellStart"/>
      <w:r w:rsidR="0038194D">
        <w:t>каналізаційно</w:t>
      </w:r>
      <w:proofErr w:type="spellEnd"/>
      <w:r w:rsidR="0038194D">
        <w:t xml:space="preserve">-насосної станції </w:t>
      </w:r>
      <w:proofErr w:type="spellStart"/>
      <w:r w:rsidR="0038194D">
        <w:t>с.Зарванці</w:t>
      </w:r>
      <w:proofErr w:type="spellEnd"/>
      <w:r w:rsidR="00EF0601">
        <w:t xml:space="preserve"> – 190905,00 грн</w:t>
      </w:r>
      <w:r>
        <w:t>.</w:t>
      </w:r>
    </w:p>
    <w:p w:rsidR="00090549" w:rsidRDefault="00090549" w:rsidP="00090549"/>
    <w:p w:rsidR="00090549" w:rsidRDefault="00454A66" w:rsidP="00090549">
      <w:r>
        <w:t>4.   1216014 «</w:t>
      </w:r>
      <w:r w:rsidR="00090549">
        <w:t xml:space="preserve">Забезпечення збору та вивезення сміття </w:t>
      </w:r>
      <w:r>
        <w:t>і відходів»</w:t>
      </w:r>
      <w:r w:rsidR="00061F20">
        <w:t xml:space="preserve"> спрямовано на оплату</w:t>
      </w:r>
      <w:r w:rsidR="00090549">
        <w:t xml:space="preserve"> послуг по ліквідації сміттєзвалищ</w:t>
      </w:r>
      <w:r w:rsidR="00061F20">
        <w:t>, завантаження та вивезення великогабаритного сміття з місць накопичення</w:t>
      </w:r>
      <w:r w:rsidR="003E47A3">
        <w:t xml:space="preserve"> на суму 476640,00 грн</w:t>
      </w:r>
      <w:r w:rsidR="00090549">
        <w:t>.</w:t>
      </w:r>
    </w:p>
    <w:p w:rsidR="00090549" w:rsidRDefault="00090549" w:rsidP="00090549"/>
    <w:p w:rsidR="00090549" w:rsidRDefault="00454A66" w:rsidP="00090549">
      <w:r>
        <w:t>5.  1216017 «</w:t>
      </w:r>
      <w:r w:rsidR="00090549">
        <w:t>Інша діяльність, пов’язана з експлуатацією об’єктів жи</w:t>
      </w:r>
      <w:r>
        <w:t>тлово-комунального господарства»</w:t>
      </w:r>
      <w:r w:rsidR="00090549">
        <w:t xml:space="preserve"> використано на оплату послуг з ремонту та технічного обслуговування об’єктів житлово-комунального господарства зокрема мереж вуличного освітлення</w:t>
      </w:r>
      <w:r w:rsidR="0048791A">
        <w:t xml:space="preserve"> – 662189,11 грн</w:t>
      </w:r>
      <w:r w:rsidR="00090549">
        <w:t>, обслугов</w:t>
      </w:r>
      <w:r w:rsidR="0026794B">
        <w:t>ування відеокамер</w:t>
      </w:r>
      <w:r w:rsidR="00A203AE">
        <w:t xml:space="preserve"> – 34200,00 грн</w:t>
      </w:r>
      <w:r w:rsidR="00093C03">
        <w:t xml:space="preserve">, послуги інтернету для камер </w:t>
      </w:r>
      <w:proofErr w:type="spellStart"/>
      <w:r w:rsidR="00093C03">
        <w:t>відеонагляду</w:t>
      </w:r>
      <w:proofErr w:type="spellEnd"/>
      <w:r w:rsidR="00A203AE">
        <w:t xml:space="preserve"> – 46080,00 грн</w:t>
      </w:r>
      <w:r w:rsidR="00093C03">
        <w:t>, придбання матеріалів для ремонту електромереж</w:t>
      </w:r>
      <w:r w:rsidR="00A203AE">
        <w:t>-5589,68 грн</w:t>
      </w:r>
      <w:r w:rsidR="00090549">
        <w:t>.</w:t>
      </w:r>
    </w:p>
    <w:p w:rsidR="00090549" w:rsidRDefault="00090549" w:rsidP="00090549"/>
    <w:p w:rsidR="00090549" w:rsidRDefault="00454A66" w:rsidP="00090549">
      <w:r>
        <w:t>6. 1216020 «</w:t>
      </w:r>
      <w:r w:rsidR="00090549">
        <w:t>Забезпечення функціонування підприємств, установ та організацій, що виробляють, виконують та/або над</w:t>
      </w:r>
      <w:r>
        <w:t>ають житлово-комунальні послуги»</w:t>
      </w:r>
      <w:r w:rsidR="00090549">
        <w:t xml:space="preserve"> кошти перераховані для надання фінансової підтримки КП СКЕП "</w:t>
      </w:r>
      <w:proofErr w:type="spellStart"/>
      <w:r w:rsidR="00090549">
        <w:t>Сількомсервіс</w:t>
      </w:r>
      <w:proofErr w:type="spellEnd"/>
      <w:r w:rsidR="00090549">
        <w:t>" (на проведення поточного ремонту систем водопостачання і водовідведення</w:t>
      </w:r>
      <w:r w:rsidR="00A60EA4">
        <w:t xml:space="preserve"> – 780512,93 грн</w:t>
      </w:r>
      <w:r w:rsidR="003A78A5">
        <w:t>, лабораторні дослідження питної води та стічних вод</w:t>
      </w:r>
      <w:r w:rsidR="00A1121E">
        <w:t xml:space="preserve"> – 96400, 00 грн</w:t>
      </w:r>
      <w:r w:rsidR="003A78A5">
        <w:t>, т</w:t>
      </w:r>
      <w:r w:rsidR="003A78A5" w:rsidRPr="003A78A5">
        <w:t>ехнічне обслуговування водоочисних споруд</w:t>
      </w:r>
      <w:r w:rsidR="003524CE">
        <w:t xml:space="preserve"> – 54000,00 грн</w:t>
      </w:r>
      <w:r w:rsidR="003A78A5">
        <w:t>, придбання бензину та ДП</w:t>
      </w:r>
      <w:r w:rsidR="00A1121E">
        <w:t xml:space="preserve"> – 98700,00 грн</w:t>
      </w:r>
      <w:r w:rsidR="003A78A5">
        <w:t>, воріт та огорожі</w:t>
      </w:r>
      <w:r w:rsidR="003A78A5" w:rsidRPr="003A78A5">
        <w:t xml:space="preserve"> на очисних</w:t>
      </w:r>
      <w:r w:rsidR="00A1121E">
        <w:t xml:space="preserve"> – 195115,06 грн</w:t>
      </w:r>
      <w:r w:rsidR="003A78A5">
        <w:t>, укомплектування авто</w:t>
      </w:r>
      <w:r w:rsidR="0094357B">
        <w:t xml:space="preserve"> для перевезення питної води населенню</w:t>
      </w:r>
      <w:r w:rsidR="003524CE">
        <w:t xml:space="preserve"> – 73790,96 грн</w:t>
      </w:r>
      <w:r w:rsidR="0094357B">
        <w:t>, виготовлення технічної документації</w:t>
      </w:r>
      <w:r w:rsidR="0094357B" w:rsidRPr="0094357B">
        <w:t xml:space="preserve"> із земл</w:t>
      </w:r>
      <w:r w:rsidR="0094357B">
        <w:t>еустрою щодо інвентаризації земельних</w:t>
      </w:r>
      <w:r w:rsidR="0094357B" w:rsidRPr="0094357B">
        <w:t xml:space="preserve"> ділянок для </w:t>
      </w:r>
      <w:r w:rsidR="0094357B">
        <w:t>артезіан</w:t>
      </w:r>
      <w:r w:rsidR="00A3280E">
        <w:t xml:space="preserve">ських </w:t>
      </w:r>
      <w:r w:rsidR="0094357B" w:rsidRPr="0094357B">
        <w:t>свердловин</w:t>
      </w:r>
      <w:r w:rsidR="003524CE">
        <w:t xml:space="preserve"> – 98830,00 грн</w:t>
      </w:r>
      <w:r w:rsidR="00A3280E">
        <w:t>, виготовлення технічних паспортів</w:t>
      </w:r>
      <w:r w:rsidR="00A3280E" w:rsidRPr="00A3280E">
        <w:t xml:space="preserve"> свердловин</w:t>
      </w:r>
      <w:r w:rsidR="00A3280E">
        <w:t xml:space="preserve"> для дозволу на спец водокористування</w:t>
      </w:r>
      <w:r w:rsidR="00A60EA4">
        <w:t xml:space="preserve"> – 14000,00 грн</w:t>
      </w:r>
      <w:r w:rsidR="00090549">
        <w:t>)</w:t>
      </w:r>
      <w:r w:rsidR="00267BEE">
        <w:t>, т</w:t>
      </w:r>
      <w:r w:rsidR="00267BEE" w:rsidRPr="00267BEE">
        <w:t>ех</w:t>
      </w:r>
      <w:r w:rsidR="00267BEE">
        <w:t>нічні</w:t>
      </w:r>
      <w:r w:rsidR="00267BEE" w:rsidRPr="00267BEE">
        <w:t xml:space="preserve"> умови для підключення свердловин до електропостачання</w:t>
      </w:r>
      <w:r w:rsidR="00267BEE">
        <w:t xml:space="preserve"> – 19882,80 грн</w:t>
      </w:r>
      <w:r w:rsidR="00090549">
        <w:t xml:space="preserve">  та на погашення заборгованості по електроенергії</w:t>
      </w:r>
      <w:r w:rsidR="003524CE">
        <w:t xml:space="preserve"> – 593994,03 грн</w:t>
      </w:r>
      <w:r w:rsidR="00090549">
        <w:t>.</w:t>
      </w:r>
      <w:r w:rsidR="00192684">
        <w:t xml:space="preserve"> </w:t>
      </w:r>
      <w:r w:rsidR="00192684" w:rsidRPr="00192684">
        <w:t>Поточний ремонт парового опалення цокольного поверху гуртожитку</w:t>
      </w:r>
      <w:r w:rsidR="00192684">
        <w:t xml:space="preserve"> – 135566,74 грн.</w:t>
      </w:r>
    </w:p>
    <w:p w:rsidR="00090549" w:rsidRDefault="00090549" w:rsidP="00090549"/>
    <w:p w:rsidR="00090549" w:rsidRDefault="00454A66" w:rsidP="00090549">
      <w:r>
        <w:t>7. 1216030 «</w:t>
      </w:r>
      <w:r w:rsidR="00090549">
        <w:t>Організаці</w:t>
      </w:r>
      <w:r>
        <w:t>я благоустрою населених пунктів»</w:t>
      </w:r>
      <w:r w:rsidR="00090549">
        <w:t xml:space="preserve"> по загальному фонду кошти використані на наступні цілі:</w:t>
      </w:r>
    </w:p>
    <w:p w:rsidR="00090549" w:rsidRDefault="00090549" w:rsidP="00090549">
      <w:r>
        <w:t xml:space="preserve">на утримання КУ «Муніципальна інспекція з благоустрою» (для виплати заробітної плати з нарахуваннями працівникам  чисельністю </w:t>
      </w:r>
      <w:r w:rsidR="007E7ABF">
        <w:t>7 штатних одиниць</w:t>
      </w:r>
      <w:r w:rsidR="00FB7A81">
        <w:t xml:space="preserve"> – 1651509,76 грн</w:t>
      </w:r>
      <w:r w:rsidR="007E7ABF">
        <w:t xml:space="preserve">, </w:t>
      </w:r>
      <w:r>
        <w:t>на придбання пального для автомобіля КУ «Муніципальна інспекція з благоустрою»</w:t>
      </w:r>
      <w:r w:rsidR="00FB7A81">
        <w:t xml:space="preserve"> - 98820,00 грн</w:t>
      </w:r>
      <w:r>
        <w:t xml:space="preserve">, </w:t>
      </w:r>
      <w:r w:rsidR="00A168DE">
        <w:t>технічне обслуговування службового автомобіля</w:t>
      </w:r>
      <w:r w:rsidR="00FB7A81">
        <w:t xml:space="preserve"> – 4950, 00 грн</w:t>
      </w:r>
      <w:r w:rsidR="00A168DE">
        <w:t>, придбання спецодягу</w:t>
      </w:r>
      <w:r w:rsidR="00FB7A81">
        <w:t xml:space="preserve"> – 6300,00 грн</w:t>
      </w:r>
      <w:r w:rsidR="00A168DE">
        <w:t xml:space="preserve">, </w:t>
      </w:r>
      <w:r w:rsidR="007E7ABF">
        <w:t xml:space="preserve"> придбання нагрудного </w:t>
      </w:r>
      <w:proofErr w:type="spellStart"/>
      <w:r w:rsidR="007E7ABF">
        <w:t>відеореєстратора</w:t>
      </w:r>
      <w:proofErr w:type="spellEnd"/>
      <w:r w:rsidR="00FB7A81">
        <w:t xml:space="preserve"> – 2100,00 грн</w:t>
      </w:r>
      <w:r w:rsidR="007E7ABF">
        <w:t>,</w:t>
      </w:r>
      <w:r w:rsidR="00FB7A81">
        <w:t xml:space="preserve"> </w:t>
      </w:r>
      <w:r w:rsidR="007E7ABF">
        <w:t>послуги з ремонту та обслуговування комп</w:t>
      </w:r>
      <w:r w:rsidR="00ED3DAC" w:rsidRPr="00A168DE">
        <w:t>’</w:t>
      </w:r>
      <w:r w:rsidR="007E7ABF">
        <w:t>ютерної техніки</w:t>
      </w:r>
      <w:r w:rsidR="00FB7A81">
        <w:t xml:space="preserve"> – 15600,00 грн</w:t>
      </w:r>
      <w:r w:rsidR="00A168DE">
        <w:t>)</w:t>
      </w:r>
      <w:r>
        <w:t>;</w:t>
      </w:r>
    </w:p>
    <w:p w:rsidR="00090549" w:rsidRDefault="00A168DE" w:rsidP="00090549">
      <w:r>
        <w:lastRenderedPageBreak/>
        <w:t>на послуги з відлову, транспортування, кастрації, вакцинації, дегельмінтизації,</w:t>
      </w:r>
      <w:r w:rsidR="00090549">
        <w:t xml:space="preserve"> </w:t>
      </w:r>
      <w:proofErr w:type="spellStart"/>
      <w:r>
        <w:t>кліпсування</w:t>
      </w:r>
      <w:proofErr w:type="spellEnd"/>
      <w:r>
        <w:t xml:space="preserve"> </w:t>
      </w:r>
      <w:r w:rsidR="00090549">
        <w:t>безпритульних тварин</w:t>
      </w:r>
      <w:r w:rsidR="00FB7A81">
        <w:t xml:space="preserve"> – 99000,00 грн</w:t>
      </w:r>
      <w:r w:rsidR="00090549">
        <w:t>;</w:t>
      </w:r>
    </w:p>
    <w:p w:rsidR="00090549" w:rsidRDefault="00090549" w:rsidP="00090549">
      <w:r>
        <w:t>на обрізку та видалення аварійних</w:t>
      </w:r>
      <w:r w:rsidR="00A168DE">
        <w:t xml:space="preserve"> та сухостійних дерев</w:t>
      </w:r>
      <w:r w:rsidR="00FB7A81">
        <w:t xml:space="preserve"> – 143000,00 грн</w:t>
      </w:r>
      <w:r>
        <w:t>,</w:t>
      </w:r>
      <w:r w:rsidR="00A168DE">
        <w:t xml:space="preserve"> корчування пеньків</w:t>
      </w:r>
      <w:r w:rsidR="00FB7A81">
        <w:t xml:space="preserve"> – 99000,00 грн</w:t>
      </w:r>
      <w:r w:rsidR="00A168DE">
        <w:t>,</w:t>
      </w:r>
      <w:r>
        <w:t xml:space="preserve"> інші заходи із благоустрою населених пунктів ;</w:t>
      </w:r>
    </w:p>
    <w:p w:rsidR="00090549" w:rsidRDefault="00090549" w:rsidP="00090549">
      <w:r>
        <w:t xml:space="preserve"> на оплату спожитої електроенергії для </w:t>
      </w:r>
      <w:r w:rsidR="00FB7A81">
        <w:t>вуличного освітлення -2033546,38 грн</w:t>
      </w:r>
      <w:r>
        <w:t>;</w:t>
      </w:r>
    </w:p>
    <w:p w:rsidR="00FB7A81" w:rsidRDefault="00FB7A81" w:rsidP="00090549">
      <w:r>
        <w:t xml:space="preserve"> на </w:t>
      </w:r>
      <w:r w:rsidRPr="00FB7A81">
        <w:t>придбання інформаційно вказівних знаків</w:t>
      </w:r>
      <w:r>
        <w:t xml:space="preserve"> – 47</w:t>
      </w:r>
      <w:r w:rsidR="00356E2C">
        <w:t>8</w:t>
      </w:r>
      <w:bookmarkStart w:id="0" w:name="_GoBack"/>
      <w:bookmarkEnd w:id="0"/>
      <w:r>
        <w:t>5,00 грн,</w:t>
      </w:r>
    </w:p>
    <w:p w:rsidR="00090549" w:rsidRDefault="00090549" w:rsidP="00090549">
      <w:r>
        <w:t>на утримання КНП "Благоустрій"</w:t>
      </w:r>
      <w:r w:rsidR="004B6F78">
        <w:t xml:space="preserve"> (заробітна плата з нар</w:t>
      </w:r>
      <w:r w:rsidR="00585738">
        <w:t>ахуванням</w:t>
      </w:r>
      <w:r w:rsidR="00946E42">
        <w:t xml:space="preserve"> – 1219475,46 грн</w:t>
      </w:r>
      <w:r w:rsidR="00585738">
        <w:t xml:space="preserve">, </w:t>
      </w:r>
      <w:r w:rsidR="000B4F1F">
        <w:t xml:space="preserve">відрядження – 22800,00 грн, обслуговування програмного забезпечення – 1890,00 грн, </w:t>
      </w:r>
      <w:r w:rsidR="004B6F78">
        <w:t>придбання спецодягу</w:t>
      </w:r>
      <w:r w:rsidR="000B4F1F">
        <w:t xml:space="preserve"> – 30004,98 грн</w:t>
      </w:r>
      <w:r w:rsidR="004B6F78">
        <w:t>, матеріалів</w:t>
      </w:r>
      <w:r w:rsidR="000B4F1F">
        <w:t xml:space="preserve"> – 61786,91 грн</w:t>
      </w:r>
      <w:r w:rsidR="004B6F78">
        <w:t>, бензину</w:t>
      </w:r>
      <w:r w:rsidR="000B4F1F">
        <w:t xml:space="preserve"> – 41100,00 грн</w:t>
      </w:r>
      <w:r w:rsidR="004B6F78">
        <w:t>,</w:t>
      </w:r>
      <w:r w:rsidR="000B4F1F">
        <w:t xml:space="preserve"> канцтоварів – 6604,30 грн,</w:t>
      </w:r>
      <w:r w:rsidR="004B6F78">
        <w:t xml:space="preserve"> страховка</w:t>
      </w:r>
      <w:r w:rsidR="000B4F1F">
        <w:t xml:space="preserve"> – 1248,00 грн</w:t>
      </w:r>
      <w:r w:rsidR="004B6F78">
        <w:t>, ремонт авто</w:t>
      </w:r>
      <w:r w:rsidR="000B4F1F">
        <w:t xml:space="preserve"> – 5120,00 грн</w:t>
      </w:r>
      <w:r w:rsidR="004B6F78">
        <w:t>)</w:t>
      </w:r>
      <w:r>
        <w:t xml:space="preserve"> з метою забезпечення виконання заходів з ремонту пам’ятників, утримання в належному санітарному стані громадських місць в населених пунктах</w:t>
      </w:r>
      <w:r w:rsidR="004B6F78">
        <w:t>, кладовищ, обкошування газонів,</w:t>
      </w:r>
      <w:r w:rsidR="00585738">
        <w:t xml:space="preserve"> сортування, пресування, збір-ПЕТ, скла та інших побутових відходів</w:t>
      </w:r>
      <w:r w:rsidR="004B6F78">
        <w:t xml:space="preserve"> </w:t>
      </w:r>
      <w:r>
        <w:t>тощо.</w:t>
      </w:r>
    </w:p>
    <w:p w:rsidR="00A168DE" w:rsidRDefault="00A168DE" w:rsidP="00090549">
      <w:r>
        <w:t>За рахунок коштів спеціального фонду придбано сенсорний інформаційний термінал для вуличного використання</w:t>
      </w:r>
      <w:r w:rsidR="00FB7A81">
        <w:t xml:space="preserve"> – 300000,00 грн</w:t>
      </w:r>
      <w:r>
        <w:t>.</w:t>
      </w:r>
    </w:p>
    <w:p w:rsidR="00090549" w:rsidRDefault="00090549" w:rsidP="00090549"/>
    <w:p w:rsidR="00090549" w:rsidRDefault="00454A66" w:rsidP="00090549">
      <w:r>
        <w:t>8. 1217130 «</w:t>
      </w:r>
      <w:r w:rsidR="00090549">
        <w:t xml:space="preserve">Здійснення  заходів із </w:t>
      </w:r>
      <w:r>
        <w:t>землеустрою»</w:t>
      </w:r>
      <w:r w:rsidR="0033089F">
        <w:t xml:space="preserve"> </w:t>
      </w:r>
      <w:r w:rsidR="00090549">
        <w:t xml:space="preserve"> протягом звітного періоду використано для оплати послуг з інвентаризації земель та виготовлення технічної документації </w:t>
      </w:r>
      <w:r w:rsidR="0033089F">
        <w:t>щодо поділу та об</w:t>
      </w:r>
      <w:r w:rsidR="0033089F" w:rsidRPr="0033089F">
        <w:t>’</w:t>
      </w:r>
      <w:r w:rsidR="0033089F">
        <w:t>єднання земельної ділянки</w:t>
      </w:r>
      <w:r w:rsidR="00231CB5">
        <w:t xml:space="preserve"> – 82666,00 грн</w:t>
      </w:r>
      <w:r w:rsidR="00090549">
        <w:t>, та нормативно-</w:t>
      </w:r>
      <w:r w:rsidR="0033089F">
        <w:t>грошову оцінку земель (виконання звіту про експертну грошову оцінку земельної ділянки)</w:t>
      </w:r>
      <w:r w:rsidR="00231CB5">
        <w:t xml:space="preserve"> – 77900,00 грн</w:t>
      </w:r>
      <w:r w:rsidR="00090549">
        <w:t>.</w:t>
      </w:r>
    </w:p>
    <w:p w:rsidR="00090549" w:rsidRDefault="00090549" w:rsidP="00090549"/>
    <w:p w:rsidR="00090549" w:rsidRDefault="00090549" w:rsidP="00090549">
      <w:r>
        <w:t>9. 12173</w:t>
      </w:r>
      <w:r w:rsidR="00454A66">
        <w:t>10 «</w:t>
      </w:r>
      <w:r>
        <w:t>Будівництво об'єктів житлово-комунал</w:t>
      </w:r>
      <w:r w:rsidR="00454A66">
        <w:t>ьного господарства»</w:t>
      </w:r>
      <w:r w:rsidR="0033089F">
        <w:t xml:space="preserve"> використано на нове будівництво споруди інженерної інфраструктури (локальні очисні споруди) </w:t>
      </w:r>
      <w:proofErr w:type="spellStart"/>
      <w:r w:rsidR="0033089F">
        <w:t>с.Юзвин</w:t>
      </w:r>
      <w:proofErr w:type="spellEnd"/>
      <w:r w:rsidR="00865F8E">
        <w:t xml:space="preserve"> – 1322992,12 грн</w:t>
      </w:r>
      <w:r>
        <w:t>.</w:t>
      </w:r>
    </w:p>
    <w:p w:rsidR="00090549" w:rsidRDefault="00090549" w:rsidP="00090549"/>
    <w:p w:rsidR="00090549" w:rsidRDefault="00090549" w:rsidP="00E1579D">
      <w:r>
        <w:t xml:space="preserve">10. </w:t>
      </w:r>
      <w:r w:rsidR="00E1579D">
        <w:t>1217330 «Будівництво інших об'єктів комунальної власності» спрямовано</w:t>
      </w:r>
      <w:r w:rsidR="00934036">
        <w:t>:</w:t>
      </w:r>
    </w:p>
    <w:p w:rsidR="00090549" w:rsidRDefault="00090549" w:rsidP="00090549">
      <w:r>
        <w:t xml:space="preserve">на </w:t>
      </w:r>
      <w:r w:rsidR="00934036">
        <w:t xml:space="preserve">роботи по реконструкції </w:t>
      </w:r>
      <w:r>
        <w:t xml:space="preserve">єдиної локальної мережі </w:t>
      </w:r>
      <w:r w:rsidR="00934036">
        <w:t>системи "Безпечна громада"</w:t>
      </w:r>
      <w:r w:rsidR="00865F8E">
        <w:t xml:space="preserve"> – 1426195,05 грн</w:t>
      </w:r>
      <w:r w:rsidR="00934036">
        <w:t>;</w:t>
      </w:r>
    </w:p>
    <w:p w:rsidR="00934036" w:rsidRDefault="00934036" w:rsidP="00090549">
      <w:r>
        <w:t>на нове будівництво резервуарів для протипожежного запасу води КЗ «</w:t>
      </w:r>
      <w:proofErr w:type="spellStart"/>
      <w:r>
        <w:t>Зарванецька</w:t>
      </w:r>
      <w:proofErr w:type="spellEnd"/>
      <w:r>
        <w:t xml:space="preserve"> гімназія»</w:t>
      </w:r>
      <w:r w:rsidR="00865F8E">
        <w:t xml:space="preserve"> - 1493899,00 грн.</w:t>
      </w:r>
    </w:p>
    <w:p w:rsidR="00090549" w:rsidRDefault="00090549" w:rsidP="00090549"/>
    <w:p w:rsidR="00090549" w:rsidRDefault="00934036" w:rsidP="00090549">
      <w:r>
        <w:t>11</w:t>
      </w:r>
      <w:r w:rsidR="00454A66">
        <w:t>.  1217350 «</w:t>
      </w:r>
      <w:r w:rsidR="00090549">
        <w:t>Розроблення схем планування та забудови територій (містоб</w:t>
      </w:r>
      <w:r w:rsidR="00454A66">
        <w:t xml:space="preserve">удівної документації)» </w:t>
      </w:r>
      <w:r w:rsidR="003560AA">
        <w:t>спрямовано на</w:t>
      </w:r>
      <w:r w:rsidR="00090549">
        <w:t xml:space="preserve"> виготовлення містобудівної документа</w:t>
      </w:r>
      <w:r w:rsidR="003560AA">
        <w:t xml:space="preserve">ції (розроблення детального плану, розроблення звіту про стратегічну екологічну оцінку детального плану, виконання рецензії на детальний план), виконання інженерно-геодезичних </w:t>
      </w:r>
      <w:proofErr w:type="spellStart"/>
      <w:r w:rsidR="003560AA">
        <w:t>вишукувань</w:t>
      </w:r>
      <w:proofErr w:type="spellEnd"/>
      <w:r w:rsidR="00B474F1">
        <w:t xml:space="preserve"> – 312601,34 грн</w:t>
      </w:r>
      <w:r w:rsidR="00090549">
        <w:t>.</w:t>
      </w:r>
    </w:p>
    <w:p w:rsidR="00090549" w:rsidRDefault="00090549" w:rsidP="00090549"/>
    <w:p w:rsidR="00090549" w:rsidRDefault="00D3097D" w:rsidP="00090549">
      <w:r>
        <w:t>12</w:t>
      </w:r>
      <w:r w:rsidR="00090549">
        <w:t xml:space="preserve">. 1217461 </w:t>
      </w:r>
      <w:r>
        <w:t>«</w:t>
      </w:r>
      <w:r w:rsidR="00090549">
        <w:t>Утримання та розвиток автомобільних доріг та дорожньої інфраструктури за рахунок коштів місцевого бюджету</w:t>
      </w:r>
      <w:r>
        <w:t>»</w:t>
      </w:r>
    </w:p>
    <w:p w:rsidR="00090549" w:rsidRDefault="00090549" w:rsidP="00090549">
      <w:r>
        <w:t>Фінансувалися роботи, пов’язані з будівництвом, реконструкцією, ремонтом і утриманням автомобільних доріг:</w:t>
      </w:r>
    </w:p>
    <w:p w:rsidR="00090549" w:rsidRDefault="00090549" w:rsidP="00090549">
      <w:r>
        <w:t xml:space="preserve"> по загальному фонду послуг</w:t>
      </w:r>
      <w:r w:rsidR="00503699">
        <w:t>и</w:t>
      </w:r>
      <w:r>
        <w:t xml:space="preserve"> з поточного ремонту</w:t>
      </w:r>
      <w:r w:rsidR="00503699">
        <w:t xml:space="preserve"> дорожнього покриття</w:t>
      </w:r>
      <w:r w:rsidR="00D224EB">
        <w:t xml:space="preserve"> – 5659543,41 грн,</w:t>
      </w:r>
      <w:r>
        <w:t xml:space="preserve"> та утримання в належному стані доріг в осінньо-зимовий період</w:t>
      </w:r>
      <w:r w:rsidR="00D224EB">
        <w:t xml:space="preserve"> – 990726,01 грн</w:t>
      </w:r>
      <w:r w:rsidR="00503699">
        <w:t xml:space="preserve"> (посипання доріг </w:t>
      </w:r>
      <w:proofErr w:type="spellStart"/>
      <w:r w:rsidR="00503699">
        <w:t>протиожеледними</w:t>
      </w:r>
      <w:proofErr w:type="spellEnd"/>
      <w:r w:rsidR="00503699">
        <w:t xml:space="preserve"> сумішами та очищення доріг від снігу), благоустрій узбіччя</w:t>
      </w:r>
      <w:r w:rsidR="00D224EB">
        <w:t xml:space="preserve"> – 57574,96 грн</w:t>
      </w:r>
      <w:r w:rsidR="00503699">
        <w:t xml:space="preserve"> </w:t>
      </w:r>
      <w:r w:rsidR="00503699">
        <w:lastRenderedPageBreak/>
        <w:t>(встановлення бортового каменю),</w:t>
      </w:r>
      <w:r w:rsidR="000705B1" w:rsidRPr="000705B1">
        <w:t xml:space="preserve"> </w:t>
      </w:r>
      <w:r w:rsidR="000705B1">
        <w:t>придбання та встановлення дорожніх дзеркал</w:t>
      </w:r>
      <w:r w:rsidR="00D224EB">
        <w:t xml:space="preserve"> – 15468,00 грн</w:t>
      </w:r>
      <w:r w:rsidR="000705B1">
        <w:t>,</w:t>
      </w:r>
      <w:r w:rsidR="00503699">
        <w:t xml:space="preserve"> встановлення до</w:t>
      </w:r>
      <w:r w:rsidR="000705B1">
        <w:t>рожнього знаку</w:t>
      </w:r>
      <w:r w:rsidR="00503699">
        <w:t xml:space="preserve"> та нанесення дорожньої розмітки</w:t>
      </w:r>
      <w:r w:rsidR="00D224EB">
        <w:t xml:space="preserve"> – 8746,80 грн</w:t>
      </w:r>
      <w:r w:rsidR="00503699">
        <w:t>, придбання будівельних матеріалів</w:t>
      </w:r>
      <w:r w:rsidR="0074395E">
        <w:t xml:space="preserve"> – 9000,00 грн</w:t>
      </w:r>
      <w:r w:rsidR="00503699">
        <w:t xml:space="preserve"> </w:t>
      </w:r>
      <w:r w:rsidR="004E30EF">
        <w:t>(</w:t>
      </w:r>
      <w:proofErr w:type="spellStart"/>
      <w:r w:rsidR="004E30EF">
        <w:t>щебень</w:t>
      </w:r>
      <w:proofErr w:type="spellEnd"/>
      <w:r w:rsidR="004E30EF">
        <w:t xml:space="preserve">) для </w:t>
      </w:r>
      <w:r w:rsidR="00503699">
        <w:t xml:space="preserve">проведення </w:t>
      </w:r>
      <w:r w:rsidR="004E30EF">
        <w:t>ремонтних робіт господарським способом</w:t>
      </w:r>
      <w:r>
        <w:t>;</w:t>
      </w:r>
    </w:p>
    <w:p w:rsidR="00090549" w:rsidRDefault="00090549" w:rsidP="00090549">
      <w:r>
        <w:t xml:space="preserve"> по спеціальному фонду проведення капітального ремонту</w:t>
      </w:r>
      <w:r w:rsidR="004E30EF">
        <w:t xml:space="preserve"> дорожнього покриття в населеному пункті</w:t>
      </w:r>
      <w:r>
        <w:t xml:space="preserve"> громади</w:t>
      </w:r>
      <w:r w:rsidR="004E30EF">
        <w:t xml:space="preserve"> </w:t>
      </w:r>
      <w:proofErr w:type="spellStart"/>
      <w:r w:rsidR="004E30EF">
        <w:t>с.Майдан</w:t>
      </w:r>
      <w:proofErr w:type="spellEnd"/>
      <w:r w:rsidR="0020190A">
        <w:t xml:space="preserve"> –</w:t>
      </w:r>
      <w:r w:rsidR="00484444">
        <w:t xml:space="preserve"> 1426357</w:t>
      </w:r>
      <w:r w:rsidR="0020190A">
        <w:t>,00 грн</w:t>
      </w:r>
      <w:r>
        <w:t>.</w:t>
      </w:r>
    </w:p>
    <w:p w:rsidR="00090549" w:rsidRDefault="00090549" w:rsidP="00090549"/>
    <w:p w:rsidR="00090549" w:rsidRDefault="00090549" w:rsidP="00090549">
      <w:r>
        <w:t xml:space="preserve"> </w:t>
      </w:r>
      <w:r w:rsidR="0067270C">
        <w:t>13. 1217670 «</w:t>
      </w:r>
      <w:r>
        <w:t>Внески до статутного</w:t>
      </w:r>
      <w:r w:rsidR="00D162A7">
        <w:t xml:space="preserve"> капіталу</w:t>
      </w:r>
      <w:r w:rsidR="0067270C">
        <w:t xml:space="preserve"> суб'єктів господарювання»</w:t>
      </w:r>
      <w:r>
        <w:t xml:space="preserve"> кошти перераховані для поповнення статутного капіталу КП СКЕП "</w:t>
      </w:r>
      <w:proofErr w:type="spellStart"/>
      <w:r>
        <w:t>Сількомсервіс</w:t>
      </w:r>
      <w:proofErr w:type="spellEnd"/>
      <w:r>
        <w:t xml:space="preserve">"  для </w:t>
      </w:r>
      <w:r w:rsidR="00D162A7">
        <w:t>придбання машини для прочистки труб</w:t>
      </w:r>
      <w:r w:rsidR="00F90F1A">
        <w:t xml:space="preserve"> – 94998,00 грн</w:t>
      </w:r>
      <w:r>
        <w:t xml:space="preserve">, </w:t>
      </w:r>
      <w:r w:rsidR="00D162A7">
        <w:t>придбання генератора</w:t>
      </w:r>
      <w:r w:rsidR="00F90F1A">
        <w:t xml:space="preserve"> – 48000,00 грн</w:t>
      </w:r>
      <w:r>
        <w:t>.</w:t>
      </w:r>
    </w:p>
    <w:p w:rsidR="00090549" w:rsidRDefault="00090549" w:rsidP="00090549"/>
    <w:p w:rsidR="00090549" w:rsidRDefault="00287BB6" w:rsidP="00090549">
      <w:r>
        <w:t>14</w:t>
      </w:r>
      <w:r w:rsidR="00B6508A">
        <w:t>. 1217691 «</w:t>
      </w:r>
      <w:r w:rsidR="00090549">
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</w:t>
      </w:r>
      <w:r w:rsidR="003560AA">
        <w:t>и виконавчої</w:t>
      </w:r>
      <w:r w:rsidR="00B6508A">
        <w:t xml:space="preserve"> влади</w:t>
      </w:r>
      <w:r w:rsidR="006B28AB">
        <w:t xml:space="preserve"> і фондів, утворених Верховною Радою Автономної Республіки Крим, органами місцевого самоврядування і місцевими органами виконавчої влади</w:t>
      </w:r>
      <w:r w:rsidR="00B6508A">
        <w:t>»</w:t>
      </w:r>
      <w:r w:rsidR="003560AA">
        <w:t xml:space="preserve"> використано</w:t>
      </w:r>
      <w:r w:rsidR="00090549">
        <w:t>:</w:t>
      </w:r>
      <w:r w:rsidR="006B28AB">
        <w:t xml:space="preserve"> </w:t>
      </w:r>
      <w:r w:rsidR="00090549">
        <w:t xml:space="preserve">на оплату послуг по </w:t>
      </w:r>
      <w:proofErr w:type="spellStart"/>
      <w:r w:rsidR="00090549">
        <w:t>грейдеруванню</w:t>
      </w:r>
      <w:proofErr w:type="spellEnd"/>
      <w:r w:rsidR="00090549">
        <w:t xml:space="preserve"> дорі</w:t>
      </w:r>
      <w:r w:rsidR="006B28AB">
        <w:t>г</w:t>
      </w:r>
      <w:r w:rsidR="006104E0">
        <w:t xml:space="preserve"> – 75775,00 грн</w:t>
      </w:r>
      <w:r w:rsidR="006B28AB">
        <w:t>, придбання будівельних матеріалів</w:t>
      </w:r>
      <w:r w:rsidR="006104E0">
        <w:t xml:space="preserve"> –</w:t>
      </w:r>
      <w:r w:rsidR="006B28AB">
        <w:t xml:space="preserve"> </w:t>
      </w:r>
      <w:r w:rsidR="006104E0">
        <w:t xml:space="preserve">24000,00 грн </w:t>
      </w:r>
      <w:r w:rsidR="006B28AB">
        <w:t>(</w:t>
      </w:r>
      <w:proofErr w:type="spellStart"/>
      <w:r w:rsidR="006B28AB">
        <w:t>щебень</w:t>
      </w:r>
      <w:proofErr w:type="spellEnd"/>
      <w:r w:rsidR="006B28AB">
        <w:t>) для проведення ремонтних робіт господарським способом.</w:t>
      </w:r>
    </w:p>
    <w:p w:rsidR="00090549" w:rsidRDefault="00090549" w:rsidP="00090549"/>
    <w:p w:rsidR="00090549" w:rsidRDefault="006B28AB" w:rsidP="00090549">
      <w:r>
        <w:t>15</w:t>
      </w:r>
      <w:r w:rsidR="00796E9C">
        <w:t>. 1218110</w:t>
      </w:r>
      <w:r w:rsidR="00B6508A">
        <w:t xml:space="preserve"> «</w:t>
      </w:r>
      <w:r w:rsidR="005C2A7C">
        <w:t>Заходи із запобігання та ліквідації надзвичайних ситуацій та наслідків стихійного лиха</w:t>
      </w:r>
      <w:r w:rsidR="00B6508A">
        <w:t>»</w:t>
      </w:r>
      <w:r w:rsidR="005C2A7C">
        <w:t xml:space="preserve"> направлено на нове будівництво місцевої автоматизованої системи централізованого оповіщення в населених пунктах </w:t>
      </w:r>
      <w:proofErr w:type="spellStart"/>
      <w:r w:rsidR="005C2A7C">
        <w:t>Якушинецької</w:t>
      </w:r>
      <w:proofErr w:type="spellEnd"/>
      <w:r w:rsidR="005C2A7C">
        <w:t xml:space="preserve"> ТГ</w:t>
      </w:r>
      <w:r w:rsidR="007C7963">
        <w:t xml:space="preserve"> – 5478031,70 грн</w:t>
      </w:r>
      <w:r w:rsidR="00090549">
        <w:t xml:space="preserve"> .</w:t>
      </w:r>
    </w:p>
    <w:p w:rsidR="00090549" w:rsidRDefault="00090549" w:rsidP="00090549"/>
    <w:p w:rsidR="00A636F9" w:rsidRDefault="00796E9C" w:rsidP="00A636F9">
      <w:r>
        <w:t>16. 1218330 «</w:t>
      </w:r>
      <w:r w:rsidR="00090549">
        <w:t>Інша діяльність у сфері екологі</w:t>
      </w:r>
      <w:r>
        <w:t>ї та охорони природних ресурсів»</w:t>
      </w:r>
      <w:r w:rsidR="00A636F9">
        <w:t xml:space="preserve"> використано на нове будівництво споруди інженерної інфраструктури (локальні очисні споруди) </w:t>
      </w:r>
      <w:proofErr w:type="spellStart"/>
      <w:r w:rsidR="00A636F9">
        <w:t>с.Юзвин</w:t>
      </w:r>
      <w:proofErr w:type="spellEnd"/>
      <w:r w:rsidR="00746702">
        <w:t xml:space="preserve"> – 33000,00 грн</w:t>
      </w:r>
      <w:r w:rsidR="00A636F9">
        <w:t>.</w:t>
      </w:r>
    </w:p>
    <w:p w:rsidR="00090549" w:rsidRDefault="00090549" w:rsidP="00090549"/>
    <w:p w:rsidR="00090549" w:rsidRDefault="00090549" w:rsidP="00090549"/>
    <w:p w:rsidR="000E64ED" w:rsidRDefault="000E64ED" w:rsidP="00090549"/>
    <w:sectPr w:rsidR="000E64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49"/>
    <w:rsid w:val="00061F20"/>
    <w:rsid w:val="000705B1"/>
    <w:rsid w:val="00090549"/>
    <w:rsid w:val="00093C03"/>
    <w:rsid w:val="000B4F1F"/>
    <w:rsid w:val="000C641F"/>
    <w:rsid w:val="000E64ED"/>
    <w:rsid w:val="00192684"/>
    <w:rsid w:val="0020190A"/>
    <w:rsid w:val="00231CB5"/>
    <w:rsid w:val="0026794B"/>
    <w:rsid w:val="00267BEE"/>
    <w:rsid w:val="00287BB6"/>
    <w:rsid w:val="002A5A8F"/>
    <w:rsid w:val="0033089F"/>
    <w:rsid w:val="003524CE"/>
    <w:rsid w:val="003560AA"/>
    <w:rsid w:val="00356E2C"/>
    <w:rsid w:val="0038194D"/>
    <w:rsid w:val="003A78A5"/>
    <w:rsid w:val="003E47A3"/>
    <w:rsid w:val="00454A66"/>
    <w:rsid w:val="00484444"/>
    <w:rsid w:val="0048791A"/>
    <w:rsid w:val="004A4B2A"/>
    <w:rsid w:val="004A7D0B"/>
    <w:rsid w:val="004B6F78"/>
    <w:rsid w:val="004E30EF"/>
    <w:rsid w:val="00503699"/>
    <w:rsid w:val="00585738"/>
    <w:rsid w:val="005C2A7C"/>
    <w:rsid w:val="006104E0"/>
    <w:rsid w:val="0067270C"/>
    <w:rsid w:val="00677591"/>
    <w:rsid w:val="006B28AB"/>
    <w:rsid w:val="006C49E2"/>
    <w:rsid w:val="006E3D38"/>
    <w:rsid w:val="0074395E"/>
    <w:rsid w:val="00746702"/>
    <w:rsid w:val="00796E9C"/>
    <w:rsid w:val="007B3E31"/>
    <w:rsid w:val="007C7963"/>
    <w:rsid w:val="007E7ABF"/>
    <w:rsid w:val="00865F8E"/>
    <w:rsid w:val="00871432"/>
    <w:rsid w:val="00934036"/>
    <w:rsid w:val="0094357B"/>
    <w:rsid w:val="00946E42"/>
    <w:rsid w:val="009C75E0"/>
    <w:rsid w:val="00A1121E"/>
    <w:rsid w:val="00A168DE"/>
    <w:rsid w:val="00A203AE"/>
    <w:rsid w:val="00A32484"/>
    <w:rsid w:val="00A3280E"/>
    <w:rsid w:val="00A56DA5"/>
    <w:rsid w:val="00A60EA4"/>
    <w:rsid w:val="00A636F9"/>
    <w:rsid w:val="00B474F1"/>
    <w:rsid w:val="00B6508A"/>
    <w:rsid w:val="00D13019"/>
    <w:rsid w:val="00D162A7"/>
    <w:rsid w:val="00D224EB"/>
    <w:rsid w:val="00D3097D"/>
    <w:rsid w:val="00DB2345"/>
    <w:rsid w:val="00DC3F3A"/>
    <w:rsid w:val="00E1579D"/>
    <w:rsid w:val="00E7368D"/>
    <w:rsid w:val="00ED3DAC"/>
    <w:rsid w:val="00EF0601"/>
    <w:rsid w:val="00F90F1A"/>
    <w:rsid w:val="00FB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95674-4E7A-4523-926D-0EF3C4D8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6482</Words>
  <Characters>3695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yak yak</cp:lastModifiedBy>
  <cp:revision>84</cp:revision>
  <dcterms:created xsi:type="dcterms:W3CDTF">2025-02-06T10:43:00Z</dcterms:created>
  <dcterms:modified xsi:type="dcterms:W3CDTF">2025-03-04T09:54:00Z</dcterms:modified>
</cp:coreProperties>
</file>