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5D" w:rsidRPr="001D45F3" w:rsidRDefault="004F205D" w:rsidP="00524FE3">
      <w:pPr>
        <w:tabs>
          <w:tab w:val="left" w:pos="3990"/>
          <w:tab w:val="left" w:pos="9072"/>
        </w:tabs>
        <w:ind w:left="993" w:right="536"/>
        <w:jc w:val="center"/>
        <w:rPr>
          <w:color w:val="000000" w:themeColor="text1"/>
          <w:lang w:eastAsia="ru-RU"/>
        </w:rPr>
      </w:pPr>
      <w:r w:rsidRPr="001D45F3">
        <w:rPr>
          <w:noProof/>
          <w:color w:val="000000"/>
          <w:szCs w:val="22"/>
          <w:lang w:eastAsia="uk-UA"/>
        </w:rPr>
        <w:drawing>
          <wp:inline distT="0" distB="0" distL="0" distR="0">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800" cy="612000"/>
                    </a:xfrm>
                    <a:prstGeom prst="rect">
                      <a:avLst/>
                    </a:prstGeom>
                    <a:noFill/>
                    <a:ln>
                      <a:noFill/>
                    </a:ln>
                  </pic:spPr>
                </pic:pic>
              </a:graphicData>
            </a:graphic>
          </wp:inline>
        </w:drawing>
      </w:r>
    </w:p>
    <w:p w:rsidR="004F205D" w:rsidRDefault="004F205D" w:rsidP="00524FE3">
      <w:pPr>
        <w:tabs>
          <w:tab w:val="left" w:pos="9072"/>
        </w:tabs>
        <w:spacing w:after="0" w:line="240" w:lineRule="auto"/>
        <w:ind w:left="993" w:right="536"/>
        <w:jc w:val="center"/>
        <w:rPr>
          <w:b/>
          <w:color w:val="000000" w:themeColor="text1"/>
          <w:lang w:eastAsia="ru-RU"/>
        </w:rPr>
      </w:pPr>
      <w:r w:rsidRPr="001D45F3">
        <w:rPr>
          <w:b/>
          <w:caps/>
          <w:color w:val="000000" w:themeColor="text1"/>
          <w:lang w:val="ru-RU" w:eastAsia="ru-RU"/>
        </w:rPr>
        <w:t>Я</w:t>
      </w:r>
      <w:r w:rsidRPr="001D45F3">
        <w:rPr>
          <w:b/>
          <w:color w:val="000000" w:themeColor="text1"/>
          <w:lang w:eastAsia="ru-RU"/>
        </w:rPr>
        <w:t>КУШИНЕЦЬКА СІЛЬСЬКА РАДА</w:t>
      </w:r>
    </w:p>
    <w:p w:rsidR="005A421F" w:rsidRPr="001D45F3" w:rsidRDefault="005A421F" w:rsidP="00524FE3">
      <w:pPr>
        <w:tabs>
          <w:tab w:val="left" w:pos="9072"/>
        </w:tabs>
        <w:spacing w:after="0" w:line="240" w:lineRule="auto"/>
        <w:ind w:left="993" w:right="536"/>
        <w:jc w:val="center"/>
        <w:rPr>
          <w:b/>
          <w:color w:val="000000" w:themeColor="text1"/>
          <w:lang w:eastAsia="ru-RU"/>
        </w:rPr>
      </w:pPr>
    </w:p>
    <w:p w:rsidR="004F205D" w:rsidRDefault="004F205D" w:rsidP="00524FE3">
      <w:pPr>
        <w:tabs>
          <w:tab w:val="left" w:pos="9072"/>
        </w:tabs>
        <w:spacing w:after="0" w:line="240" w:lineRule="auto"/>
        <w:ind w:left="993" w:right="536"/>
        <w:jc w:val="center"/>
        <w:rPr>
          <w:b/>
          <w:bCs/>
          <w:color w:val="000000" w:themeColor="text1"/>
          <w:lang w:eastAsia="ru-RU"/>
        </w:rPr>
      </w:pPr>
      <w:r w:rsidRPr="001D45F3">
        <w:rPr>
          <w:b/>
          <w:bCs/>
          <w:color w:val="000000" w:themeColor="text1"/>
          <w:lang w:eastAsia="ru-RU"/>
        </w:rPr>
        <w:t>РІШЕННЯ</w:t>
      </w:r>
    </w:p>
    <w:p w:rsidR="00F1632B" w:rsidRPr="001D45F3" w:rsidRDefault="00F1632B" w:rsidP="00524FE3">
      <w:pPr>
        <w:tabs>
          <w:tab w:val="left" w:pos="9072"/>
        </w:tabs>
        <w:spacing w:after="0" w:line="240" w:lineRule="auto"/>
        <w:ind w:left="993" w:right="536"/>
        <w:jc w:val="center"/>
        <w:rPr>
          <w:b/>
          <w:bCs/>
          <w:color w:val="000000" w:themeColor="text1"/>
          <w:lang w:eastAsia="ru-RU"/>
        </w:rPr>
      </w:pPr>
    </w:p>
    <w:p w:rsidR="004F205D" w:rsidRDefault="000804BA" w:rsidP="00524FE3">
      <w:pPr>
        <w:tabs>
          <w:tab w:val="left" w:pos="9072"/>
        </w:tabs>
        <w:spacing w:after="0" w:line="240" w:lineRule="auto"/>
        <w:ind w:left="993" w:right="536"/>
        <w:jc w:val="center"/>
        <w:rPr>
          <w:b/>
          <w:bCs/>
          <w:color w:val="000000" w:themeColor="text1"/>
          <w:lang w:eastAsia="ru-RU"/>
        </w:rPr>
      </w:pPr>
      <w:r>
        <w:rPr>
          <w:b/>
          <w:bCs/>
          <w:color w:val="000000" w:themeColor="text1"/>
          <w:lang w:eastAsia="ru-RU"/>
        </w:rPr>
        <w:t>49</w:t>
      </w:r>
      <w:r w:rsidR="004F205D" w:rsidRPr="001D45F3">
        <w:rPr>
          <w:b/>
          <w:bCs/>
          <w:color w:val="000000" w:themeColor="text1"/>
          <w:lang w:eastAsia="ru-RU"/>
        </w:rPr>
        <w:t xml:space="preserve"> сесія </w:t>
      </w:r>
      <w:r w:rsidR="004F205D">
        <w:rPr>
          <w:b/>
          <w:bCs/>
          <w:color w:val="000000" w:themeColor="text1"/>
          <w:lang w:eastAsia="ru-RU"/>
        </w:rPr>
        <w:t xml:space="preserve"> </w:t>
      </w:r>
      <w:r w:rsidR="00A646DB">
        <w:rPr>
          <w:b/>
          <w:bCs/>
          <w:color w:val="000000" w:themeColor="text1"/>
          <w:lang w:eastAsia="ru-RU"/>
        </w:rPr>
        <w:t>8</w:t>
      </w:r>
      <w:r w:rsidR="004F205D" w:rsidRPr="001D45F3">
        <w:rPr>
          <w:b/>
          <w:bCs/>
          <w:color w:val="000000" w:themeColor="text1"/>
          <w:lang w:eastAsia="ru-RU"/>
        </w:rPr>
        <w:t xml:space="preserve"> скликання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4F205D" w:rsidRPr="001D45F3" w:rsidTr="008A0718">
        <w:tc>
          <w:tcPr>
            <w:tcW w:w="3190" w:type="dxa"/>
          </w:tcPr>
          <w:p w:rsidR="00FC1495" w:rsidRDefault="00216272" w:rsidP="00524FE3">
            <w:pPr>
              <w:tabs>
                <w:tab w:val="left" w:pos="3990"/>
                <w:tab w:val="left" w:pos="9072"/>
              </w:tabs>
              <w:spacing w:line="360" w:lineRule="auto"/>
              <w:ind w:left="993" w:right="536"/>
              <w:jc w:val="both"/>
              <w:rPr>
                <w:color w:val="000000" w:themeColor="text1"/>
              </w:rPr>
            </w:pPr>
            <w:r>
              <w:rPr>
                <w:color w:val="000000" w:themeColor="text1"/>
              </w:rPr>
              <w:t xml:space="preserve">  </w:t>
            </w:r>
          </w:p>
          <w:p w:rsidR="004F205D" w:rsidRPr="001D45F3" w:rsidRDefault="00317841" w:rsidP="00524FE3">
            <w:pPr>
              <w:tabs>
                <w:tab w:val="left" w:pos="3990"/>
                <w:tab w:val="left" w:pos="9072"/>
              </w:tabs>
              <w:spacing w:line="360" w:lineRule="auto"/>
              <w:ind w:left="993" w:right="536"/>
              <w:jc w:val="both"/>
              <w:rPr>
                <w:color w:val="000000" w:themeColor="text1"/>
              </w:rPr>
            </w:pPr>
            <w:r>
              <w:rPr>
                <w:color w:val="000000" w:themeColor="text1"/>
              </w:rPr>
              <w:t xml:space="preserve">         </w:t>
            </w:r>
            <w:r w:rsidR="000804BA">
              <w:rPr>
                <w:color w:val="000000" w:themeColor="text1"/>
              </w:rPr>
              <w:t>11</w:t>
            </w:r>
            <w:r w:rsidR="009F6E60">
              <w:rPr>
                <w:color w:val="000000" w:themeColor="text1"/>
              </w:rPr>
              <w:t>.0</w:t>
            </w:r>
            <w:r w:rsidR="001864F6">
              <w:rPr>
                <w:color w:val="000000" w:themeColor="text1"/>
              </w:rPr>
              <w:t>7</w:t>
            </w:r>
            <w:r w:rsidR="009F6E60">
              <w:rPr>
                <w:color w:val="000000" w:themeColor="text1"/>
              </w:rPr>
              <w:t>.</w:t>
            </w:r>
            <w:r w:rsidR="004F205D" w:rsidRPr="001D45F3">
              <w:rPr>
                <w:color w:val="000000" w:themeColor="text1"/>
              </w:rPr>
              <w:t>202</w:t>
            </w:r>
            <w:r w:rsidR="009F6E60">
              <w:rPr>
                <w:color w:val="000000" w:themeColor="text1"/>
              </w:rPr>
              <w:t>5</w:t>
            </w:r>
          </w:p>
        </w:tc>
        <w:tc>
          <w:tcPr>
            <w:tcW w:w="3190" w:type="dxa"/>
          </w:tcPr>
          <w:p w:rsidR="004F205D" w:rsidRPr="001D45F3" w:rsidRDefault="004F205D" w:rsidP="00524FE3">
            <w:pPr>
              <w:tabs>
                <w:tab w:val="left" w:pos="3990"/>
                <w:tab w:val="left" w:pos="9072"/>
              </w:tabs>
              <w:spacing w:line="360" w:lineRule="auto"/>
              <w:ind w:left="993" w:right="536"/>
              <w:jc w:val="center"/>
              <w:rPr>
                <w:color w:val="000000" w:themeColor="text1"/>
              </w:rPr>
            </w:pPr>
          </w:p>
        </w:tc>
        <w:tc>
          <w:tcPr>
            <w:tcW w:w="3191" w:type="dxa"/>
          </w:tcPr>
          <w:p w:rsidR="00FC1495" w:rsidRDefault="002011AC" w:rsidP="00524FE3">
            <w:pPr>
              <w:tabs>
                <w:tab w:val="left" w:pos="3990"/>
                <w:tab w:val="left" w:pos="9072"/>
              </w:tabs>
              <w:spacing w:line="360" w:lineRule="auto"/>
              <w:ind w:left="993" w:right="536"/>
              <w:jc w:val="center"/>
              <w:rPr>
                <w:color w:val="000000" w:themeColor="text1"/>
              </w:rPr>
            </w:pPr>
            <w:r>
              <w:rPr>
                <w:color w:val="000000" w:themeColor="text1"/>
              </w:rPr>
              <w:t xml:space="preserve">                     </w:t>
            </w:r>
          </w:p>
          <w:p w:rsidR="004F205D" w:rsidRPr="001D45F3" w:rsidRDefault="004F205D" w:rsidP="001361B1">
            <w:pPr>
              <w:tabs>
                <w:tab w:val="left" w:pos="3990"/>
                <w:tab w:val="left" w:pos="9072"/>
              </w:tabs>
              <w:spacing w:line="360" w:lineRule="auto"/>
              <w:ind w:left="993" w:right="536"/>
              <w:jc w:val="center"/>
              <w:rPr>
                <w:color w:val="000000" w:themeColor="text1"/>
              </w:rPr>
            </w:pPr>
            <w:r w:rsidRPr="001D45F3">
              <w:rPr>
                <w:color w:val="000000" w:themeColor="text1"/>
              </w:rPr>
              <w:t>№</w:t>
            </w:r>
            <w:r w:rsidR="00BC2632">
              <w:rPr>
                <w:color w:val="000000" w:themeColor="text1"/>
              </w:rPr>
              <w:t xml:space="preserve"> </w:t>
            </w:r>
          </w:p>
        </w:tc>
      </w:tr>
    </w:tbl>
    <w:p w:rsidR="004F205D" w:rsidRDefault="004F205D" w:rsidP="00524FE3">
      <w:pPr>
        <w:spacing w:after="0" w:line="240" w:lineRule="auto"/>
        <w:ind w:left="993" w:right="536"/>
        <w:jc w:val="both"/>
        <w:rPr>
          <w:b/>
        </w:rPr>
      </w:pPr>
    </w:p>
    <w:p w:rsidR="004F205D" w:rsidRDefault="004F205D" w:rsidP="00524FE3">
      <w:pPr>
        <w:spacing w:after="0" w:line="240" w:lineRule="auto"/>
        <w:ind w:left="993" w:right="536"/>
        <w:jc w:val="both"/>
        <w:rPr>
          <w:b/>
        </w:rPr>
      </w:pPr>
      <w:r>
        <w:rPr>
          <w:b/>
        </w:rPr>
        <w:t xml:space="preserve">Про </w:t>
      </w:r>
      <w:r w:rsidR="004244F4">
        <w:rPr>
          <w:b/>
        </w:rPr>
        <w:t>внесення змін до</w:t>
      </w:r>
      <w:r>
        <w:rPr>
          <w:b/>
        </w:rPr>
        <w:t xml:space="preserve"> Комплексної програми </w:t>
      </w:r>
      <w:r w:rsidR="00E10ABA">
        <w:rPr>
          <w:b/>
        </w:rPr>
        <w:t>п</w:t>
      </w:r>
      <w:r>
        <w:rPr>
          <w:b/>
        </w:rPr>
        <w:t>ідтримки</w:t>
      </w:r>
      <w:r w:rsidR="00E10ABA">
        <w:rPr>
          <w:b/>
        </w:rPr>
        <w:t xml:space="preserve"> </w:t>
      </w:r>
      <w:r>
        <w:rPr>
          <w:b/>
        </w:rPr>
        <w:t>ветеранів війни, членів їх сімей, членів сімей загиблих (померл</w:t>
      </w:r>
      <w:bookmarkStart w:id="0" w:name="_GoBack"/>
      <w:bookmarkEnd w:id="0"/>
      <w:r>
        <w:rPr>
          <w:b/>
        </w:rPr>
        <w:t>их</w:t>
      </w:r>
      <w:r w:rsidR="00E112D4">
        <w:rPr>
          <w:b/>
        </w:rPr>
        <w:t>)</w:t>
      </w:r>
      <w:r>
        <w:rPr>
          <w:b/>
        </w:rPr>
        <w:t xml:space="preserve"> ветеранів війни,</w:t>
      </w:r>
      <w:r w:rsidR="00E10ABA">
        <w:rPr>
          <w:b/>
        </w:rPr>
        <w:t xml:space="preserve"> Захисників і Захисниць України та членів їх сімей </w:t>
      </w:r>
      <w:r>
        <w:rPr>
          <w:b/>
        </w:rPr>
        <w:t>Якушинецької громади на 2024-2027 роки</w:t>
      </w:r>
    </w:p>
    <w:p w:rsidR="004F205D" w:rsidRDefault="004F205D" w:rsidP="00524FE3">
      <w:pPr>
        <w:spacing w:after="0" w:line="240" w:lineRule="auto"/>
        <w:ind w:left="993" w:right="536"/>
        <w:rPr>
          <w:b/>
        </w:rPr>
      </w:pPr>
    </w:p>
    <w:p w:rsidR="004F205D" w:rsidRDefault="004F205D" w:rsidP="00524FE3">
      <w:pPr>
        <w:spacing w:line="232" w:lineRule="auto"/>
        <w:ind w:left="993" w:right="536" w:firstLine="567"/>
        <w:jc w:val="both"/>
        <w:rPr>
          <w:color w:val="000000"/>
        </w:rPr>
      </w:pPr>
      <w:r>
        <w:t xml:space="preserve">З метою належної реалізації ветеранської політики на території  Якушинецької громади через сприяння інтеграції та поглиблення соціальної підтримки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т.ч.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демобілізованих осіб,</w:t>
      </w:r>
      <w:r>
        <w:t xml:space="preserve">  шляхом поєднання зусиль органів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створення й підтримки розвитку функціонального ветеранського простору, отримання послуг у сфері охорони здоров’я,  освіти і культури, сприяння працевлаштуванню та бізнес-ініціативам, популяризація позитивного образу ветерана у мешканців Якушинецької громади, керуючись статтею 26 Закону України «Про місцеве самоврядування в Україні», Бюджетним кодексом України, сільська рада</w:t>
      </w:r>
    </w:p>
    <w:p w:rsidR="004F205D" w:rsidRPr="00256CD1" w:rsidRDefault="004F205D" w:rsidP="00524FE3">
      <w:pPr>
        <w:ind w:left="993" w:right="536"/>
        <w:rPr>
          <w:rStyle w:val="a3"/>
        </w:rPr>
      </w:pPr>
      <w:r w:rsidRPr="00256CD1">
        <w:rPr>
          <w:rStyle w:val="a3"/>
        </w:rPr>
        <w:t>ВИРІШИЛА:</w:t>
      </w:r>
    </w:p>
    <w:p w:rsidR="008E3B49" w:rsidRDefault="00256CD1" w:rsidP="008E3B49">
      <w:pPr>
        <w:spacing w:after="0" w:line="240" w:lineRule="auto"/>
        <w:ind w:left="993" w:right="536" w:firstLine="708"/>
        <w:jc w:val="both"/>
      </w:pPr>
      <w:r>
        <w:t>1.</w:t>
      </w:r>
      <w:r w:rsidR="00AF5E84">
        <w:t xml:space="preserve"> </w:t>
      </w:r>
      <w:r w:rsidR="00594B8A">
        <w:t>Внести зміни до</w:t>
      </w:r>
      <w:r w:rsidR="004F205D" w:rsidRPr="00256CD1">
        <w:t xml:space="preserve"> </w:t>
      </w:r>
      <w:r w:rsidR="00FA0EC4" w:rsidRPr="00256CD1">
        <w:t>Комплексн</w:t>
      </w:r>
      <w:r w:rsidR="00594B8A">
        <w:t>ої</w:t>
      </w:r>
      <w:r w:rsidR="00FA0EC4" w:rsidRPr="00256CD1">
        <w:t xml:space="preserve"> програм</w:t>
      </w:r>
      <w:r w:rsidR="00594B8A">
        <w:t>и</w:t>
      </w:r>
      <w:r w:rsidR="00FA0EC4" w:rsidRPr="00256CD1">
        <w:t xml:space="preserve">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r w:rsidR="00CC54EE">
        <w:t xml:space="preserve"> затвердженої </w:t>
      </w:r>
      <w:r w:rsidR="004B6835">
        <w:t xml:space="preserve">рішенням 41 сесії 8 скликання  від </w:t>
      </w:r>
      <w:r w:rsidR="004B6835">
        <w:lastRenderedPageBreak/>
        <w:t xml:space="preserve">06.09.2024р № 1716 (зі змінами внесеними </w:t>
      </w:r>
      <w:r w:rsidR="00B42FEB">
        <w:t>рішенням 43 сесії 8 скликання від 29.11.2024 № 1842</w:t>
      </w:r>
      <w:r w:rsidR="00D15103">
        <w:t>, рішенням 46 сесії 8 скликання від 04.03.2025 № 1966</w:t>
      </w:r>
      <w:r w:rsidR="00FE60A9">
        <w:t>, рішення 48 сесії 8 скликання від 30.05.2025р.№2087</w:t>
      </w:r>
      <w:r w:rsidR="004B6835">
        <w:t>)</w:t>
      </w:r>
      <w:r w:rsidR="001864F6">
        <w:t>,</w:t>
      </w:r>
      <w:r w:rsidR="009D010F" w:rsidRPr="00256CD1">
        <w:t xml:space="preserve"> </w:t>
      </w:r>
      <w:r w:rsidR="009F6E60">
        <w:t>виклавши</w:t>
      </w:r>
      <w:r w:rsidR="00D15103">
        <w:t xml:space="preserve"> </w:t>
      </w:r>
      <w:r w:rsidR="009F6E60">
        <w:t xml:space="preserve">в </w:t>
      </w:r>
      <w:r w:rsidR="00E7572A">
        <w:t>новій редакції</w:t>
      </w:r>
      <w:r w:rsidR="00150C83">
        <w:t xml:space="preserve"> додаток 1 (ПАСПОРТ</w:t>
      </w:r>
      <w:r w:rsidR="00150C83" w:rsidRPr="00150C83">
        <w:t xml:space="preserve"> </w:t>
      </w:r>
      <w:r w:rsidR="00150C83" w:rsidRPr="00256CD1">
        <w:t>Комплексн</w:t>
      </w:r>
      <w:r w:rsidR="00150C83">
        <w:t>ої</w:t>
      </w:r>
      <w:r w:rsidR="00150C83" w:rsidRPr="00256CD1">
        <w:t xml:space="preserve"> програм</w:t>
      </w:r>
      <w:r w:rsidR="00150C83">
        <w:t>и</w:t>
      </w:r>
      <w:r w:rsidR="00150C83" w:rsidRPr="00256CD1">
        <w:t xml:space="preserve">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r w:rsidR="00150C83">
        <w:t>), додаток 2</w:t>
      </w:r>
      <w:r w:rsidR="00942892">
        <w:t xml:space="preserve"> (</w:t>
      </w:r>
      <w:r w:rsidR="00150C83">
        <w:t xml:space="preserve">Ресурсне забезпечення програми), </w:t>
      </w:r>
      <w:r w:rsidR="00D15103">
        <w:t xml:space="preserve"> </w:t>
      </w:r>
      <w:r w:rsidR="00A25176">
        <w:t xml:space="preserve">додаток 3 </w:t>
      </w:r>
      <w:r w:rsidR="00524FE3">
        <w:t>(Заходи з реалізації Комплексної програми підтримки ветеранів, членів їх сімей, членів сімей загиблих (померлих) ветеранів війни, членів сімей загиблих (померлих) Захисників і Захисниць України Якушинецької громади на 2024-2027 роки)</w:t>
      </w:r>
      <w:r w:rsidR="00C71F17">
        <w:t xml:space="preserve"> п.14</w:t>
      </w:r>
      <w:r w:rsidR="00F1632B">
        <w:t>.</w:t>
      </w:r>
    </w:p>
    <w:p w:rsidR="0002561C" w:rsidRDefault="00C71F17" w:rsidP="008E3B49">
      <w:pPr>
        <w:tabs>
          <w:tab w:val="left" w:pos="1418"/>
          <w:tab w:val="left" w:pos="2268"/>
          <w:tab w:val="left" w:pos="2552"/>
        </w:tabs>
        <w:spacing w:after="0" w:line="240" w:lineRule="auto"/>
        <w:ind w:left="993" w:right="536"/>
        <w:jc w:val="both"/>
      </w:pPr>
      <w:r>
        <w:t xml:space="preserve">     14</w:t>
      </w:r>
      <w:r w:rsidR="00322EB7">
        <w:t>. Оздоровлення,</w:t>
      </w:r>
      <w:r w:rsidR="0002561C">
        <w:t xml:space="preserve"> відпочинок </w:t>
      </w:r>
      <w:r w:rsidR="00322EB7">
        <w:t xml:space="preserve"> та довіз </w:t>
      </w:r>
      <w:r w:rsidR="0002561C">
        <w:t xml:space="preserve">дітей </w:t>
      </w:r>
      <w:r w:rsidR="00FB41E4">
        <w:t>ветеранів війни усіх категорій</w:t>
      </w:r>
      <w:r w:rsidR="00317841">
        <w:t xml:space="preserve"> </w:t>
      </w:r>
      <w:r w:rsidR="00FB41E4">
        <w:t>- осіб з інвалідністю війни усіх категорій,</w:t>
      </w:r>
      <w:r w:rsidR="00322EB7">
        <w:t xml:space="preserve"> дітей</w:t>
      </w:r>
      <w:r w:rsidR="00FB41E4">
        <w:t xml:space="preserve"> учасників бойових дій, дітей з числа сімей загиблих (померлих) ветеранів війни,  дітей звільнених з полону військовослужбовців, дітей з членів сімей загиблих(померлих) Захисників та Захисниць України, дітей з числа  сімей безвісти зниклих Захисників та Захисниць, дітей з числа сімей Захисників та Захисниць, що перебувають в полоні, дітей чинних військовослужбовців всіх підрозділів Сил Оборони України за м</w:t>
      </w:r>
      <w:r w:rsidR="004A7212">
        <w:t xml:space="preserve">обілізацією та за контрактом в т.ч. тих, хто виконував  військовий </w:t>
      </w:r>
      <w:proofErr w:type="spellStart"/>
      <w:r w:rsidR="004A7212">
        <w:t>обов’</w:t>
      </w:r>
      <w:r w:rsidR="004A7212">
        <w:rPr>
          <w:lang w:val="en-US"/>
        </w:rPr>
        <w:t>язок</w:t>
      </w:r>
      <w:proofErr w:type="spellEnd"/>
      <w:r w:rsidR="004A7212">
        <w:rPr>
          <w:lang w:val="en-US"/>
        </w:rPr>
        <w:t xml:space="preserve"> </w:t>
      </w:r>
      <w:proofErr w:type="spellStart"/>
      <w:r w:rsidR="004A7212">
        <w:rPr>
          <w:lang w:val="en-US"/>
        </w:rPr>
        <w:t>за</w:t>
      </w:r>
      <w:proofErr w:type="spellEnd"/>
      <w:r w:rsidR="004A7212">
        <w:rPr>
          <w:lang w:val="en-US"/>
        </w:rPr>
        <w:t xml:space="preserve"> </w:t>
      </w:r>
      <w:proofErr w:type="spellStart"/>
      <w:r w:rsidR="004A7212">
        <w:rPr>
          <w:lang w:val="en-US"/>
        </w:rPr>
        <w:t>межами</w:t>
      </w:r>
      <w:proofErr w:type="spellEnd"/>
      <w:r w:rsidR="004A7212">
        <w:rPr>
          <w:lang w:val="en-US"/>
        </w:rPr>
        <w:t xml:space="preserve"> </w:t>
      </w:r>
      <w:proofErr w:type="spellStart"/>
      <w:r w:rsidR="004A7212">
        <w:rPr>
          <w:lang w:val="en-US"/>
        </w:rPr>
        <w:t>України</w:t>
      </w:r>
      <w:proofErr w:type="spellEnd"/>
      <w:r w:rsidR="004A7212">
        <w:rPr>
          <w:lang w:val="en-US"/>
        </w:rPr>
        <w:t xml:space="preserve">, </w:t>
      </w:r>
      <w:proofErr w:type="spellStart"/>
      <w:r w:rsidR="004A7212">
        <w:rPr>
          <w:lang w:val="en-US"/>
        </w:rPr>
        <w:t>дітей</w:t>
      </w:r>
      <w:proofErr w:type="spellEnd"/>
      <w:r w:rsidR="004A7212">
        <w:rPr>
          <w:lang w:val="en-US"/>
        </w:rPr>
        <w:t xml:space="preserve"> </w:t>
      </w:r>
      <w:proofErr w:type="spellStart"/>
      <w:r w:rsidR="004A7212">
        <w:rPr>
          <w:lang w:val="en-US"/>
        </w:rPr>
        <w:t>демобілізованих</w:t>
      </w:r>
      <w:proofErr w:type="spellEnd"/>
      <w:r w:rsidR="004A7212">
        <w:rPr>
          <w:lang w:val="en-US"/>
        </w:rPr>
        <w:t xml:space="preserve"> </w:t>
      </w:r>
      <w:proofErr w:type="spellStart"/>
      <w:r w:rsidR="004A7212">
        <w:rPr>
          <w:lang w:val="en-US"/>
        </w:rPr>
        <w:t>осіб</w:t>
      </w:r>
      <w:proofErr w:type="spellEnd"/>
      <w:r w:rsidR="004A7212">
        <w:rPr>
          <w:lang w:val="en-US"/>
        </w:rPr>
        <w:t>.</w:t>
      </w:r>
      <w:r w:rsidR="00FB41E4">
        <w:t xml:space="preserve">  </w:t>
      </w:r>
    </w:p>
    <w:p w:rsidR="00942892" w:rsidRDefault="00942892" w:rsidP="008E3B49">
      <w:pPr>
        <w:tabs>
          <w:tab w:val="left" w:pos="1418"/>
          <w:tab w:val="left" w:pos="2268"/>
          <w:tab w:val="left" w:pos="2552"/>
        </w:tabs>
        <w:spacing w:after="0" w:line="240" w:lineRule="auto"/>
        <w:ind w:left="993" w:right="536"/>
        <w:jc w:val="both"/>
      </w:pPr>
      <w:r>
        <w:t xml:space="preserve">      2. Внести зміни до Додатка №2 до рішення 46 сесії 8 скликання  Якушинецької сільської ради від 04.03.2025 року №1966 виклавши п.15 в наступній редакції:</w:t>
      </w:r>
    </w:p>
    <w:p w:rsidR="00942892" w:rsidRPr="00317841" w:rsidRDefault="00942892" w:rsidP="00317841">
      <w:pPr>
        <w:tabs>
          <w:tab w:val="left" w:pos="993"/>
        </w:tabs>
        <w:spacing w:after="0" w:line="240" w:lineRule="auto"/>
        <w:ind w:left="851"/>
        <w:jc w:val="both"/>
        <w:rPr>
          <w:rFonts w:cs="Times New Roman"/>
          <w:b/>
          <w:bCs/>
        </w:rPr>
      </w:pPr>
      <w:r>
        <w:t xml:space="preserve">      15. </w:t>
      </w:r>
      <w:r w:rsidR="00317841" w:rsidRPr="00FE60A9">
        <w:rPr>
          <w:rFonts w:cs="Times New Roman"/>
        </w:rPr>
        <w:t>Оздоровлення, відпочинок та довіз дітей ветеранів війни усіх категорій-осіб з інвалідністю усіх категорій, дітей учасників бойових дій, дітей з числа сімей загиблих (померлих) ветеранів війни, дітей звільнених з полону військовослужбовців, дітей з числа сімей загиблих(помер лих)Захисників та Захисниць України, дітей з числа сімей безвісти зниклих Захисників та Захисниць України, дітей з числа сімей  Захисників та Захисниць України, що перебувають в полоні, дітей чинних військовослужбовців всіх підрозділів Сил Оборони України за мобілізацією та за контрактом в т.ч.</w:t>
      </w:r>
      <w:r w:rsidR="00317841">
        <w:rPr>
          <w:rFonts w:cs="Times New Roman"/>
        </w:rPr>
        <w:t xml:space="preserve"> </w:t>
      </w:r>
      <w:r w:rsidR="00317841" w:rsidRPr="00FE60A9">
        <w:rPr>
          <w:rFonts w:cs="Times New Roman"/>
        </w:rPr>
        <w:t>тих, хто виконував військовий обов’язок за межами України, дітей мобілізованих осіб.</w:t>
      </w:r>
    </w:p>
    <w:p w:rsidR="004F205D" w:rsidRPr="00C0457E" w:rsidRDefault="00C0457E" w:rsidP="00524FE3">
      <w:pPr>
        <w:spacing w:after="0" w:line="240" w:lineRule="auto"/>
        <w:ind w:left="993" w:right="536"/>
        <w:jc w:val="both"/>
      </w:pPr>
      <w:r>
        <w:t xml:space="preserve">     </w:t>
      </w:r>
      <w:r w:rsidR="008E3B49">
        <w:t>3</w:t>
      </w:r>
      <w:r>
        <w:t>.</w:t>
      </w:r>
      <w:r w:rsidR="004F205D">
        <w:t xml:space="preserve"> </w:t>
      </w:r>
      <w:r w:rsidR="004F205D" w:rsidRPr="00376F99">
        <w:t xml:space="preserve">Контроль за виконанням </w:t>
      </w:r>
      <w:r w:rsidR="00594B8A">
        <w:t>даного</w:t>
      </w:r>
      <w:r w:rsidR="004F205D" w:rsidRPr="00376F99">
        <w:t xml:space="preserve"> рішення покласти </w:t>
      </w:r>
      <w:r w:rsidR="004F205D">
        <w:t>на постійн</w:t>
      </w:r>
      <w:r>
        <w:t>у</w:t>
      </w:r>
      <w:r w:rsidR="004F205D">
        <w:t xml:space="preserve"> комісі</w:t>
      </w:r>
      <w:r>
        <w:t>ю</w:t>
      </w:r>
      <w:r w:rsidR="004F205D" w:rsidRPr="00376F99">
        <w:t xml:space="preserve"> сільської ради</w:t>
      </w:r>
      <w:r w:rsidR="007F3A12">
        <w:t xml:space="preserve"> з</w:t>
      </w:r>
      <w:r w:rsidR="00594B8A">
        <w:t xml:space="preserve"> питань</w:t>
      </w:r>
      <w:r>
        <w:t xml:space="preserve"> освіти, культури, охорони здоров’я, </w:t>
      </w:r>
      <w:r w:rsidR="00594B8A">
        <w:t xml:space="preserve"> </w:t>
      </w:r>
      <w:r>
        <w:t xml:space="preserve">молоді, фізичної культури, спорту та соціального захисту населення </w:t>
      </w:r>
      <w:r w:rsidRPr="00986E9A">
        <w:t xml:space="preserve"> </w:t>
      </w:r>
      <w:r>
        <w:t xml:space="preserve">Якушинецької сільської ради </w:t>
      </w:r>
      <w:r w:rsidR="007F3A12">
        <w:t>(</w:t>
      </w:r>
      <w:r>
        <w:t>Бровченко Л.).</w:t>
      </w:r>
    </w:p>
    <w:p w:rsidR="008A48C4" w:rsidRDefault="008A48C4" w:rsidP="00524FE3">
      <w:pPr>
        <w:tabs>
          <w:tab w:val="left" w:pos="993"/>
        </w:tabs>
        <w:ind w:left="993" w:right="536"/>
        <w:rPr>
          <w:b/>
          <w:bCs/>
        </w:rPr>
      </w:pPr>
    </w:p>
    <w:p w:rsidR="008A48C4" w:rsidRDefault="008A48C4" w:rsidP="00524FE3">
      <w:pPr>
        <w:tabs>
          <w:tab w:val="left" w:pos="993"/>
        </w:tabs>
        <w:ind w:left="993" w:right="536"/>
        <w:rPr>
          <w:b/>
          <w:bCs/>
        </w:rPr>
      </w:pPr>
    </w:p>
    <w:p w:rsidR="005C0267" w:rsidRDefault="004F205D" w:rsidP="005C0267">
      <w:pPr>
        <w:tabs>
          <w:tab w:val="left" w:pos="993"/>
        </w:tabs>
        <w:ind w:left="993" w:right="536"/>
        <w:rPr>
          <w:b/>
          <w:bCs/>
          <w:color w:val="000000"/>
        </w:rPr>
      </w:pPr>
      <w:r w:rsidRPr="00C66D58">
        <w:rPr>
          <w:b/>
          <w:bCs/>
        </w:rPr>
        <w:t xml:space="preserve">Сільський голова                           </w:t>
      </w:r>
      <w:r w:rsidR="009C18C3">
        <w:rPr>
          <w:b/>
          <w:bCs/>
        </w:rPr>
        <w:t xml:space="preserve">    </w:t>
      </w:r>
      <w:r w:rsidRPr="00C66D58">
        <w:rPr>
          <w:b/>
          <w:bCs/>
        </w:rPr>
        <w:t xml:space="preserve">                           </w:t>
      </w:r>
      <w:r>
        <w:rPr>
          <w:b/>
          <w:bCs/>
        </w:rPr>
        <w:t xml:space="preserve">  Василь РОМАНЮК</w:t>
      </w:r>
      <w:r>
        <w:rPr>
          <w:b/>
          <w:sz w:val="32"/>
          <w:szCs w:val="32"/>
        </w:rPr>
        <w:t xml:space="preserve">    </w:t>
      </w:r>
      <w:r w:rsidR="00DA2812">
        <w:rPr>
          <w:b/>
          <w:bCs/>
          <w:color w:val="000000"/>
        </w:rPr>
        <w:t xml:space="preserve">                                 </w:t>
      </w:r>
    </w:p>
    <w:p w:rsidR="005C0267" w:rsidRDefault="005C0267" w:rsidP="005C0267">
      <w:pPr>
        <w:tabs>
          <w:tab w:val="left" w:pos="993"/>
        </w:tabs>
        <w:spacing w:after="0"/>
        <w:ind w:left="993" w:right="536"/>
        <w:rPr>
          <w:b/>
          <w:bCs/>
          <w:color w:val="000000"/>
        </w:rPr>
        <w:sectPr w:rsidR="005C0267" w:rsidSect="005C0267">
          <w:pgSz w:w="11906" w:h="16838"/>
          <w:pgMar w:top="397" w:right="851" w:bottom="425" w:left="454" w:header="709" w:footer="709" w:gutter="0"/>
          <w:cols w:space="708"/>
          <w:docGrid w:linePitch="360"/>
        </w:sectPr>
      </w:pPr>
    </w:p>
    <w:p w:rsidR="00406240" w:rsidRPr="00DA2812" w:rsidRDefault="005C0267" w:rsidP="005C0267">
      <w:pPr>
        <w:tabs>
          <w:tab w:val="left" w:pos="993"/>
        </w:tabs>
        <w:spacing w:after="0"/>
        <w:ind w:left="993" w:right="536"/>
        <w:rPr>
          <w:b/>
          <w:bCs/>
          <w:color w:val="000000"/>
        </w:rPr>
      </w:pPr>
      <w:r>
        <w:rPr>
          <w:b/>
          <w:bCs/>
          <w:color w:val="000000"/>
        </w:rPr>
        <w:lastRenderedPageBreak/>
        <w:t xml:space="preserve">                                                                                                                  </w:t>
      </w:r>
      <w:r w:rsidR="00DA2812">
        <w:rPr>
          <w:b/>
          <w:bCs/>
          <w:color w:val="000000"/>
        </w:rPr>
        <w:t xml:space="preserve">   </w:t>
      </w:r>
      <w:r w:rsidR="00406240" w:rsidRPr="00DA2812">
        <w:rPr>
          <w:b/>
          <w:bCs/>
          <w:color w:val="000000"/>
        </w:rPr>
        <w:t>Додаток 3</w:t>
      </w:r>
    </w:p>
    <w:p w:rsid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до Комплексної програми підтримки ветеранів війни, </w:t>
      </w:r>
    </w:p>
    <w:p w:rsid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членів їх сімей, членів сімей загиблих(померлих) ветеранів війни,</w:t>
      </w:r>
    </w:p>
    <w:p w:rsid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 Захисників і Захисниць України та членів їх сімей </w:t>
      </w:r>
    </w:p>
    <w:p w:rsidR="00406240" w:rsidRPr="00DA2812" w:rsidRDefault="00DA2812" w:rsidP="005C0267">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Якушинецької громади на 2024-2027 роки </w:t>
      </w:r>
    </w:p>
    <w:p w:rsidR="00DA2812" w:rsidRDefault="00DA2812" w:rsidP="005E6833">
      <w:pPr>
        <w:spacing w:after="0"/>
        <w:jc w:val="center"/>
        <w:rPr>
          <w:b/>
          <w:sz w:val="24"/>
          <w:szCs w:val="24"/>
        </w:rPr>
      </w:pPr>
    </w:p>
    <w:p w:rsidR="00406240" w:rsidRPr="00DA2812" w:rsidRDefault="00406240" w:rsidP="005E6833">
      <w:pPr>
        <w:spacing w:after="0"/>
        <w:jc w:val="center"/>
        <w:rPr>
          <w:b/>
          <w:sz w:val="24"/>
          <w:szCs w:val="24"/>
        </w:rPr>
      </w:pPr>
      <w:r w:rsidRPr="00DA2812">
        <w:rPr>
          <w:b/>
          <w:sz w:val="24"/>
          <w:szCs w:val="24"/>
        </w:rPr>
        <w:t xml:space="preserve">ЗАХОДИ З РЕАЛІЗАЦІЇ КОМПЛЕКСНОЇ ПРОГРАМИ ПІДТРИМКИ ВЕТЕРАНІВ ВІЙНИ, </w:t>
      </w:r>
    </w:p>
    <w:p w:rsidR="00406240" w:rsidRPr="00DA2812" w:rsidRDefault="00406240" w:rsidP="005E6833">
      <w:pPr>
        <w:spacing w:after="0"/>
        <w:jc w:val="center"/>
        <w:rPr>
          <w:b/>
          <w:sz w:val="24"/>
          <w:szCs w:val="24"/>
        </w:rPr>
      </w:pPr>
      <w:r w:rsidRPr="00DA2812">
        <w:rPr>
          <w:b/>
          <w:sz w:val="24"/>
          <w:szCs w:val="24"/>
        </w:rPr>
        <w:t xml:space="preserve">ЧЛЕНІВ ЇХ СІМЕЙ, ЧЛЕНІВ СІМЕЙ ЗАГИБЛИХ (ПОМЕРЛИХ) </w:t>
      </w:r>
    </w:p>
    <w:p w:rsidR="00406240" w:rsidRPr="00DA2812" w:rsidRDefault="00406240" w:rsidP="005E6833">
      <w:pPr>
        <w:spacing w:after="0"/>
        <w:jc w:val="center"/>
        <w:rPr>
          <w:b/>
          <w:sz w:val="24"/>
          <w:szCs w:val="24"/>
        </w:rPr>
      </w:pPr>
      <w:r w:rsidRPr="00DA2812">
        <w:rPr>
          <w:b/>
          <w:sz w:val="24"/>
          <w:szCs w:val="24"/>
        </w:rPr>
        <w:t xml:space="preserve">ВЕТЕРАНІВ ВІЙНИ, ЧЛЕНІВ СІМЕЙ ЗАГИБЛИХ (ПОМЕРЛИХ) </w:t>
      </w:r>
    </w:p>
    <w:p w:rsidR="00406240" w:rsidRPr="00DA2812" w:rsidRDefault="00406240" w:rsidP="005E6833">
      <w:pPr>
        <w:spacing w:after="0"/>
        <w:jc w:val="center"/>
        <w:rPr>
          <w:b/>
          <w:sz w:val="24"/>
          <w:szCs w:val="24"/>
        </w:rPr>
      </w:pPr>
      <w:r w:rsidRPr="00DA2812">
        <w:rPr>
          <w:b/>
          <w:sz w:val="24"/>
          <w:szCs w:val="24"/>
        </w:rPr>
        <w:t xml:space="preserve">ЗАХИСНИКІВ І ЗАХИСНИЦЬ УКРАЇНИ ЯКУШИНЕЦЬКОЇ ГРОМАДИ </w:t>
      </w:r>
    </w:p>
    <w:p w:rsidR="00406240" w:rsidRDefault="00406240" w:rsidP="005E6833">
      <w:pPr>
        <w:spacing w:after="0"/>
        <w:jc w:val="center"/>
        <w:rPr>
          <w:b/>
          <w:sz w:val="24"/>
          <w:szCs w:val="24"/>
        </w:rPr>
      </w:pPr>
      <w:r w:rsidRPr="00DA2812">
        <w:rPr>
          <w:b/>
          <w:sz w:val="24"/>
          <w:szCs w:val="24"/>
        </w:rPr>
        <w:t>НА 2024 – 2027 РОКИ</w:t>
      </w:r>
    </w:p>
    <w:p w:rsidR="00DA2812" w:rsidRPr="00AD2BDD" w:rsidRDefault="00DA2812" w:rsidP="005E6833">
      <w:pPr>
        <w:spacing w:after="0"/>
        <w:jc w:val="center"/>
        <w:rPr>
          <w:b/>
          <w:sz w:val="22"/>
          <w:szCs w:val="22"/>
        </w:rPr>
      </w:pPr>
    </w:p>
    <w:tbl>
      <w:tblPr>
        <w:tblW w:w="161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1559"/>
        <w:gridCol w:w="2835"/>
        <w:gridCol w:w="851"/>
        <w:gridCol w:w="2268"/>
        <w:gridCol w:w="1418"/>
        <w:gridCol w:w="992"/>
        <w:gridCol w:w="851"/>
        <w:gridCol w:w="708"/>
        <w:gridCol w:w="662"/>
        <w:gridCol w:w="15"/>
        <w:gridCol w:w="741"/>
        <w:gridCol w:w="2551"/>
      </w:tblGrid>
      <w:tr w:rsidR="00406240" w:rsidRPr="00B303D8" w:rsidTr="00881473">
        <w:trPr>
          <w:trHeight w:val="360"/>
        </w:trPr>
        <w:tc>
          <w:tcPr>
            <w:tcW w:w="709"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з/п</w:t>
            </w:r>
          </w:p>
        </w:tc>
        <w:tc>
          <w:tcPr>
            <w:tcW w:w="1559"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xml:space="preserve">Завдання Програми </w:t>
            </w:r>
          </w:p>
        </w:tc>
        <w:tc>
          <w:tcPr>
            <w:tcW w:w="2835"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xml:space="preserve">Зміст </w:t>
            </w:r>
          </w:p>
          <w:p w:rsidR="00406240" w:rsidRPr="00B303D8" w:rsidRDefault="00406240" w:rsidP="008A0718">
            <w:pPr>
              <w:jc w:val="center"/>
              <w:rPr>
                <w:rFonts w:cs="Times New Roman"/>
                <w:b/>
                <w:sz w:val="20"/>
                <w:szCs w:val="20"/>
              </w:rPr>
            </w:pPr>
            <w:r w:rsidRPr="00B303D8">
              <w:rPr>
                <w:rFonts w:cs="Times New Roman"/>
                <w:b/>
                <w:sz w:val="20"/>
                <w:szCs w:val="20"/>
              </w:rPr>
              <w:t>заходів</w:t>
            </w:r>
          </w:p>
        </w:tc>
        <w:tc>
          <w:tcPr>
            <w:tcW w:w="851"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Строк виконання</w:t>
            </w:r>
          </w:p>
          <w:p w:rsidR="00406240" w:rsidRPr="00B303D8" w:rsidRDefault="00406240" w:rsidP="008A0718">
            <w:pPr>
              <w:jc w:val="center"/>
              <w:rPr>
                <w:rFonts w:cs="Times New Roman"/>
                <w:b/>
                <w:sz w:val="20"/>
                <w:szCs w:val="20"/>
              </w:rPr>
            </w:pPr>
            <w:r w:rsidRPr="00B303D8">
              <w:rPr>
                <w:rFonts w:cs="Times New Roman"/>
                <w:b/>
                <w:sz w:val="20"/>
                <w:szCs w:val="20"/>
              </w:rPr>
              <w:t>заходу</w:t>
            </w:r>
          </w:p>
        </w:tc>
        <w:tc>
          <w:tcPr>
            <w:tcW w:w="2268"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Виконавці</w:t>
            </w:r>
          </w:p>
        </w:tc>
        <w:tc>
          <w:tcPr>
            <w:tcW w:w="1418"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Джерела фінансування</w:t>
            </w:r>
          </w:p>
        </w:tc>
        <w:tc>
          <w:tcPr>
            <w:tcW w:w="992" w:type="dxa"/>
            <w:vMerge w:val="restart"/>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Обсяги фінансування по роках, всього, тис. грн.</w:t>
            </w:r>
          </w:p>
        </w:tc>
        <w:tc>
          <w:tcPr>
            <w:tcW w:w="2977" w:type="dxa"/>
            <w:gridSpan w:val="5"/>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У тому числі по роках</w:t>
            </w:r>
          </w:p>
        </w:tc>
        <w:tc>
          <w:tcPr>
            <w:tcW w:w="2551" w:type="dxa"/>
            <w:vMerge w:val="restart"/>
            <w:shd w:val="clear" w:color="auto" w:fill="C6D9F1" w:themeFill="text2" w:themeFillTint="33"/>
            <w:vAlign w:val="center"/>
          </w:tcPr>
          <w:p w:rsidR="00406240" w:rsidRPr="00B303D8" w:rsidRDefault="00406240" w:rsidP="008A0718">
            <w:pPr>
              <w:ind w:right="111"/>
              <w:jc w:val="center"/>
              <w:rPr>
                <w:rFonts w:cs="Times New Roman"/>
                <w:b/>
                <w:sz w:val="20"/>
                <w:szCs w:val="20"/>
              </w:rPr>
            </w:pPr>
            <w:r w:rsidRPr="00B303D8">
              <w:rPr>
                <w:rFonts w:cs="Times New Roman"/>
                <w:b/>
                <w:sz w:val="20"/>
                <w:szCs w:val="20"/>
              </w:rPr>
              <w:t>Очікувані результати</w:t>
            </w:r>
          </w:p>
        </w:tc>
      </w:tr>
      <w:tr w:rsidR="00406240" w:rsidRPr="00B303D8" w:rsidTr="00881473">
        <w:trPr>
          <w:trHeight w:val="360"/>
        </w:trPr>
        <w:tc>
          <w:tcPr>
            <w:tcW w:w="709"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1559"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2835"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851"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2268"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1418"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992" w:type="dxa"/>
            <w:vMerge/>
            <w:shd w:val="clear" w:color="auto" w:fill="C6D9F1" w:themeFill="text2" w:themeFillTint="33"/>
          </w:tcPr>
          <w:p w:rsidR="00406240" w:rsidRPr="00B303D8" w:rsidRDefault="00406240" w:rsidP="008A0718">
            <w:pPr>
              <w:jc w:val="center"/>
              <w:rPr>
                <w:rFonts w:cs="Times New Roman"/>
                <w:b/>
                <w:sz w:val="20"/>
                <w:szCs w:val="20"/>
              </w:rPr>
            </w:pPr>
          </w:p>
        </w:tc>
        <w:tc>
          <w:tcPr>
            <w:tcW w:w="851"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2024</w:t>
            </w:r>
          </w:p>
        </w:tc>
        <w:tc>
          <w:tcPr>
            <w:tcW w:w="708"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2025</w:t>
            </w:r>
          </w:p>
        </w:tc>
        <w:tc>
          <w:tcPr>
            <w:tcW w:w="677" w:type="dxa"/>
            <w:gridSpan w:val="2"/>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2026</w:t>
            </w:r>
          </w:p>
        </w:tc>
        <w:tc>
          <w:tcPr>
            <w:tcW w:w="741"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2027</w:t>
            </w:r>
          </w:p>
        </w:tc>
        <w:tc>
          <w:tcPr>
            <w:tcW w:w="2551" w:type="dxa"/>
            <w:vMerge/>
            <w:shd w:val="clear" w:color="auto" w:fill="C6D9F1" w:themeFill="text2" w:themeFillTint="33"/>
            <w:vAlign w:val="center"/>
          </w:tcPr>
          <w:p w:rsidR="00406240" w:rsidRPr="00B303D8" w:rsidRDefault="00406240" w:rsidP="008A0718">
            <w:pPr>
              <w:ind w:right="111"/>
              <w:jc w:val="center"/>
              <w:rPr>
                <w:rFonts w:cs="Times New Roman"/>
                <w:b/>
                <w:sz w:val="20"/>
                <w:szCs w:val="20"/>
              </w:rPr>
            </w:pPr>
          </w:p>
        </w:tc>
      </w:tr>
      <w:tr w:rsidR="00406240" w:rsidRPr="00B303D8" w:rsidTr="00881473">
        <w:trPr>
          <w:trHeight w:val="321"/>
        </w:trPr>
        <w:tc>
          <w:tcPr>
            <w:tcW w:w="709"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1</w:t>
            </w:r>
          </w:p>
        </w:tc>
        <w:tc>
          <w:tcPr>
            <w:tcW w:w="1559"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2</w:t>
            </w:r>
          </w:p>
        </w:tc>
        <w:tc>
          <w:tcPr>
            <w:tcW w:w="2835"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3</w:t>
            </w:r>
          </w:p>
        </w:tc>
        <w:tc>
          <w:tcPr>
            <w:tcW w:w="851"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4</w:t>
            </w:r>
          </w:p>
        </w:tc>
        <w:tc>
          <w:tcPr>
            <w:tcW w:w="2268"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5</w:t>
            </w:r>
          </w:p>
        </w:tc>
        <w:tc>
          <w:tcPr>
            <w:tcW w:w="1418"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6</w:t>
            </w:r>
          </w:p>
        </w:tc>
        <w:tc>
          <w:tcPr>
            <w:tcW w:w="992" w:type="dxa"/>
            <w:shd w:val="clear" w:color="auto" w:fill="FFFFFF"/>
          </w:tcPr>
          <w:p w:rsidR="00406240" w:rsidRPr="00B303D8" w:rsidRDefault="00406240" w:rsidP="008A0718">
            <w:pPr>
              <w:jc w:val="center"/>
              <w:rPr>
                <w:rFonts w:cs="Times New Roman"/>
                <w:b/>
                <w:sz w:val="20"/>
                <w:szCs w:val="20"/>
              </w:rPr>
            </w:pPr>
            <w:r w:rsidRPr="00B303D8">
              <w:rPr>
                <w:rFonts w:cs="Times New Roman"/>
                <w:b/>
                <w:sz w:val="20"/>
                <w:szCs w:val="20"/>
              </w:rPr>
              <w:t>7</w:t>
            </w:r>
          </w:p>
        </w:tc>
        <w:tc>
          <w:tcPr>
            <w:tcW w:w="851" w:type="dxa"/>
          </w:tcPr>
          <w:p w:rsidR="00406240" w:rsidRPr="00B303D8" w:rsidRDefault="00406240" w:rsidP="008A0718">
            <w:pPr>
              <w:jc w:val="center"/>
              <w:rPr>
                <w:rFonts w:cs="Times New Roman"/>
                <w:b/>
                <w:sz w:val="20"/>
                <w:szCs w:val="20"/>
              </w:rPr>
            </w:pPr>
            <w:r w:rsidRPr="00B303D8">
              <w:rPr>
                <w:rFonts w:cs="Times New Roman"/>
                <w:b/>
                <w:sz w:val="20"/>
                <w:szCs w:val="20"/>
              </w:rPr>
              <w:t>8</w:t>
            </w:r>
          </w:p>
        </w:tc>
        <w:tc>
          <w:tcPr>
            <w:tcW w:w="708" w:type="dxa"/>
          </w:tcPr>
          <w:p w:rsidR="00406240" w:rsidRPr="00B303D8" w:rsidRDefault="00406240" w:rsidP="008A0718">
            <w:pPr>
              <w:jc w:val="center"/>
              <w:rPr>
                <w:rFonts w:cs="Times New Roman"/>
                <w:b/>
                <w:sz w:val="20"/>
                <w:szCs w:val="20"/>
              </w:rPr>
            </w:pPr>
            <w:r w:rsidRPr="00B303D8">
              <w:rPr>
                <w:rFonts w:cs="Times New Roman"/>
                <w:b/>
                <w:sz w:val="20"/>
                <w:szCs w:val="20"/>
              </w:rPr>
              <w:t>9</w:t>
            </w:r>
          </w:p>
        </w:tc>
        <w:tc>
          <w:tcPr>
            <w:tcW w:w="677" w:type="dxa"/>
            <w:gridSpan w:val="2"/>
          </w:tcPr>
          <w:p w:rsidR="00406240" w:rsidRPr="00B303D8" w:rsidRDefault="00406240" w:rsidP="008A0718">
            <w:pPr>
              <w:jc w:val="center"/>
              <w:rPr>
                <w:rFonts w:cs="Times New Roman"/>
                <w:b/>
                <w:sz w:val="20"/>
                <w:szCs w:val="20"/>
              </w:rPr>
            </w:pPr>
            <w:r w:rsidRPr="00B303D8">
              <w:rPr>
                <w:rFonts w:cs="Times New Roman"/>
                <w:b/>
                <w:sz w:val="20"/>
                <w:szCs w:val="20"/>
              </w:rPr>
              <w:t>10</w:t>
            </w:r>
          </w:p>
        </w:tc>
        <w:tc>
          <w:tcPr>
            <w:tcW w:w="741" w:type="dxa"/>
          </w:tcPr>
          <w:p w:rsidR="00406240" w:rsidRPr="00B303D8" w:rsidRDefault="00406240" w:rsidP="008A0718">
            <w:pPr>
              <w:jc w:val="center"/>
              <w:rPr>
                <w:rFonts w:cs="Times New Roman"/>
                <w:b/>
                <w:sz w:val="20"/>
                <w:szCs w:val="20"/>
              </w:rPr>
            </w:pPr>
            <w:r w:rsidRPr="00B303D8">
              <w:rPr>
                <w:rFonts w:cs="Times New Roman"/>
                <w:b/>
                <w:sz w:val="20"/>
                <w:szCs w:val="20"/>
              </w:rPr>
              <w:t>11</w:t>
            </w:r>
          </w:p>
        </w:tc>
        <w:tc>
          <w:tcPr>
            <w:tcW w:w="2551"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12</w:t>
            </w:r>
          </w:p>
        </w:tc>
      </w:tr>
      <w:tr w:rsidR="007C7CC8" w:rsidRPr="00B303D8" w:rsidTr="00881473">
        <w:trPr>
          <w:trHeight w:val="285"/>
        </w:trPr>
        <w:tc>
          <w:tcPr>
            <w:tcW w:w="16160" w:type="dxa"/>
            <w:gridSpan w:val="13"/>
            <w:vAlign w:val="center"/>
          </w:tcPr>
          <w:p w:rsidR="007C7CC8" w:rsidRPr="007C7CC8" w:rsidRDefault="007C7CC8" w:rsidP="007C7CC8">
            <w:pPr>
              <w:pStyle w:val="a4"/>
              <w:numPr>
                <w:ilvl w:val="0"/>
                <w:numId w:val="2"/>
              </w:numPr>
              <w:jc w:val="center"/>
              <w:rPr>
                <w:b/>
              </w:rPr>
            </w:pPr>
            <w:r>
              <w:rPr>
                <w:b/>
              </w:rPr>
              <w:t xml:space="preserve">Адресна підтримка військових </w:t>
            </w:r>
          </w:p>
        </w:tc>
      </w:tr>
      <w:tr w:rsidR="00B2208D" w:rsidRPr="00B303D8" w:rsidTr="00426497">
        <w:trPr>
          <w:trHeight w:val="3433"/>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1</w:t>
            </w:r>
          </w:p>
        </w:tc>
        <w:tc>
          <w:tcPr>
            <w:tcW w:w="1559" w:type="dxa"/>
            <w:vMerge w:val="restart"/>
            <w:vAlign w:val="center"/>
          </w:tcPr>
          <w:p w:rsidR="00B2208D" w:rsidRPr="00B2208D" w:rsidRDefault="00B2208D" w:rsidP="00130835">
            <w:pPr>
              <w:jc w:val="center"/>
              <w:rPr>
                <w:rFonts w:cs="Times New Roman"/>
                <w:sz w:val="20"/>
                <w:szCs w:val="20"/>
              </w:rPr>
            </w:pPr>
            <w:r w:rsidRPr="00B2208D">
              <w:rPr>
                <w:rFonts w:cs="Times New Roman"/>
                <w:sz w:val="20"/>
                <w:szCs w:val="20"/>
              </w:rPr>
              <w:t>Соціальний захист військовослужбовців,  ветеранів війни та інших пільгових категорій</w:t>
            </w:r>
          </w:p>
        </w:tc>
        <w:tc>
          <w:tcPr>
            <w:tcW w:w="2835" w:type="dxa"/>
            <w:vAlign w:val="center"/>
          </w:tcPr>
          <w:p w:rsidR="00B2208D" w:rsidRPr="00AE5710" w:rsidRDefault="00B2208D" w:rsidP="00FA0D81">
            <w:pPr>
              <w:ind w:left="111"/>
              <w:jc w:val="center"/>
              <w:rPr>
                <w:rFonts w:cs="Times New Roman"/>
                <w:sz w:val="20"/>
                <w:szCs w:val="20"/>
              </w:rPr>
            </w:pPr>
            <w:r w:rsidRPr="00AE5710">
              <w:rPr>
                <w:rFonts w:cs="Times New Roman"/>
                <w:sz w:val="20"/>
                <w:szCs w:val="20"/>
              </w:rPr>
              <w:t xml:space="preserve">Надання одноразової </w:t>
            </w:r>
            <w:r w:rsidR="00FA0D81">
              <w:rPr>
                <w:rFonts w:cs="Times New Roman"/>
                <w:sz w:val="20"/>
                <w:szCs w:val="20"/>
              </w:rPr>
              <w:t>матеріальної</w:t>
            </w:r>
            <w:r w:rsidRPr="00AE5710">
              <w:rPr>
                <w:rFonts w:cs="Times New Roman"/>
                <w:sz w:val="20"/>
                <w:szCs w:val="20"/>
              </w:rPr>
              <w:t xml:space="preserve"> допомоги на поховання членам сімей загиблих (померлих) військовослужбовців Сил Оборони України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w:t>
            </w:r>
          </w:p>
        </w:tc>
        <w:tc>
          <w:tcPr>
            <w:tcW w:w="851"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 xml:space="preserve">2024-2027 </w:t>
            </w:r>
            <w:r w:rsidR="005D7D8B">
              <w:rPr>
                <w:rFonts w:cs="Times New Roman"/>
                <w:sz w:val="20"/>
                <w:szCs w:val="20"/>
              </w:rPr>
              <w:t>роки</w:t>
            </w:r>
          </w:p>
        </w:tc>
        <w:tc>
          <w:tcPr>
            <w:tcW w:w="2268" w:type="dxa"/>
            <w:vMerge w:val="restart"/>
            <w:vAlign w:val="center"/>
          </w:tcPr>
          <w:p w:rsidR="00B2208D" w:rsidRPr="00B303D8" w:rsidRDefault="00B2208D" w:rsidP="00130835">
            <w:pPr>
              <w:jc w:val="center"/>
              <w:rPr>
                <w:rFonts w:cs="Times New Roman"/>
                <w:sz w:val="20"/>
                <w:szCs w:val="20"/>
              </w:rPr>
            </w:pPr>
            <w:r>
              <w:rPr>
                <w:rFonts w:cs="Times New Roman"/>
                <w:sz w:val="20"/>
                <w:szCs w:val="20"/>
              </w:rPr>
              <w:t>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p>
        </w:tc>
        <w:tc>
          <w:tcPr>
            <w:tcW w:w="1418"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2208D" w:rsidRPr="00322E45" w:rsidRDefault="00F10F1D" w:rsidP="00F10F1D">
            <w:pPr>
              <w:jc w:val="center"/>
              <w:rPr>
                <w:rFonts w:cs="Times New Roman"/>
                <w:color w:val="000000" w:themeColor="text1"/>
                <w:sz w:val="20"/>
                <w:szCs w:val="20"/>
              </w:rPr>
            </w:pPr>
            <w:r w:rsidRPr="00322E45">
              <w:rPr>
                <w:rFonts w:cs="Times New Roman"/>
                <w:color w:val="000000" w:themeColor="text1"/>
                <w:sz w:val="20"/>
                <w:szCs w:val="20"/>
              </w:rPr>
              <w:t>1 3</w:t>
            </w:r>
            <w:r w:rsidR="00493B8B" w:rsidRPr="00322E45">
              <w:rPr>
                <w:rFonts w:cs="Times New Roman"/>
                <w:color w:val="000000" w:themeColor="text1"/>
                <w:sz w:val="20"/>
                <w:szCs w:val="20"/>
              </w:rPr>
              <w:t>5</w:t>
            </w:r>
            <w:r w:rsidR="00B2208D" w:rsidRPr="00322E45">
              <w:rPr>
                <w:rFonts w:cs="Times New Roman"/>
                <w:color w:val="000000" w:themeColor="text1"/>
                <w:sz w:val="20"/>
                <w:szCs w:val="20"/>
              </w:rPr>
              <w:t>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493B8B">
            <w:pPr>
              <w:jc w:val="center"/>
              <w:rPr>
                <w:rFonts w:cs="Times New Roman"/>
                <w:color w:val="000000" w:themeColor="text1"/>
                <w:sz w:val="20"/>
                <w:szCs w:val="20"/>
              </w:rPr>
            </w:pPr>
            <w:r w:rsidRPr="00322E45">
              <w:rPr>
                <w:rFonts w:cs="Times New Roman"/>
                <w:color w:val="000000" w:themeColor="text1"/>
                <w:sz w:val="20"/>
                <w:szCs w:val="20"/>
              </w:rPr>
              <w:t>4</w:t>
            </w:r>
            <w:r w:rsidR="00493B8B" w:rsidRPr="00322E45">
              <w:rPr>
                <w:rFonts w:cs="Times New Roman"/>
                <w:color w:val="000000" w:themeColor="text1"/>
                <w:sz w:val="20"/>
                <w:szCs w:val="20"/>
              </w:rPr>
              <w:t>5</w:t>
            </w:r>
            <w:r w:rsidRPr="00322E45">
              <w:rPr>
                <w:rFonts w:cs="Times New Roman"/>
                <w:color w:val="000000" w:themeColor="text1"/>
                <w:sz w:val="20"/>
                <w:szCs w:val="20"/>
              </w:rPr>
              <w:t>0,0</w:t>
            </w:r>
          </w:p>
        </w:tc>
        <w:tc>
          <w:tcPr>
            <w:tcW w:w="677" w:type="dxa"/>
            <w:gridSpan w:val="2"/>
          </w:tcPr>
          <w:p w:rsidR="00B2208D" w:rsidRPr="00322E45" w:rsidRDefault="00B2208D" w:rsidP="00F10F1D">
            <w:pPr>
              <w:jc w:val="center"/>
              <w:rPr>
                <w:rFonts w:cs="Times New Roman"/>
                <w:color w:val="000000" w:themeColor="text1"/>
                <w:sz w:val="20"/>
                <w:szCs w:val="20"/>
              </w:rPr>
            </w:pPr>
            <w:r w:rsidRPr="00322E45">
              <w:rPr>
                <w:rFonts w:cs="Times New Roman"/>
                <w:color w:val="000000" w:themeColor="text1"/>
                <w:sz w:val="20"/>
                <w:szCs w:val="20"/>
              </w:rPr>
              <w:t>4</w:t>
            </w:r>
            <w:r w:rsidR="00F10F1D" w:rsidRPr="00322E45">
              <w:rPr>
                <w:rFonts w:cs="Times New Roman"/>
                <w:color w:val="000000" w:themeColor="text1"/>
                <w:sz w:val="20"/>
                <w:szCs w:val="20"/>
              </w:rPr>
              <w:t>5</w:t>
            </w:r>
            <w:r w:rsidRPr="00322E45">
              <w:rPr>
                <w:rFonts w:cs="Times New Roman"/>
                <w:color w:val="000000" w:themeColor="text1"/>
                <w:sz w:val="20"/>
                <w:szCs w:val="20"/>
              </w:rPr>
              <w:t>0,0</w:t>
            </w:r>
          </w:p>
        </w:tc>
        <w:tc>
          <w:tcPr>
            <w:tcW w:w="741" w:type="dxa"/>
          </w:tcPr>
          <w:p w:rsidR="00B2208D" w:rsidRPr="00322E45" w:rsidRDefault="00B2208D" w:rsidP="00F10F1D">
            <w:pPr>
              <w:jc w:val="center"/>
              <w:rPr>
                <w:rFonts w:cs="Times New Roman"/>
                <w:color w:val="000000" w:themeColor="text1"/>
                <w:sz w:val="20"/>
                <w:szCs w:val="20"/>
              </w:rPr>
            </w:pPr>
            <w:r w:rsidRPr="00322E45">
              <w:rPr>
                <w:rFonts w:cs="Times New Roman"/>
                <w:color w:val="000000" w:themeColor="text1"/>
                <w:sz w:val="20"/>
                <w:szCs w:val="20"/>
              </w:rPr>
              <w:t>4</w:t>
            </w:r>
            <w:r w:rsidR="00F10F1D" w:rsidRPr="00322E45">
              <w:rPr>
                <w:rFonts w:cs="Times New Roman"/>
                <w:color w:val="000000" w:themeColor="text1"/>
                <w:sz w:val="20"/>
                <w:szCs w:val="20"/>
              </w:rPr>
              <w:t>5</w:t>
            </w:r>
            <w:r w:rsidRPr="00322E45">
              <w:rPr>
                <w:rFonts w:cs="Times New Roman"/>
                <w:color w:val="000000" w:themeColor="text1"/>
                <w:sz w:val="20"/>
                <w:szCs w:val="20"/>
              </w:rPr>
              <w:t>0,0</w:t>
            </w:r>
          </w:p>
        </w:tc>
        <w:tc>
          <w:tcPr>
            <w:tcW w:w="2551"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 xml:space="preserve">Соціальна підтримка </w:t>
            </w:r>
            <w:r>
              <w:rPr>
                <w:rFonts w:cs="Times New Roman"/>
                <w:sz w:val="20"/>
                <w:szCs w:val="20"/>
              </w:rPr>
              <w:t xml:space="preserve">пільгових </w:t>
            </w:r>
            <w:r w:rsidRPr="00B303D8">
              <w:rPr>
                <w:rFonts w:cs="Times New Roman"/>
                <w:sz w:val="20"/>
                <w:szCs w:val="20"/>
              </w:rPr>
              <w:t xml:space="preserve">категорій </w:t>
            </w:r>
            <w:r>
              <w:rPr>
                <w:rFonts w:cs="Times New Roman"/>
                <w:sz w:val="20"/>
                <w:szCs w:val="20"/>
              </w:rPr>
              <w:t>населення в умовах війни</w:t>
            </w:r>
          </w:p>
          <w:p w:rsidR="00B2208D" w:rsidRPr="00B303D8" w:rsidRDefault="00B2208D" w:rsidP="00130835">
            <w:pPr>
              <w:jc w:val="center"/>
              <w:rPr>
                <w:rFonts w:cs="Times New Roman"/>
                <w:sz w:val="20"/>
                <w:szCs w:val="20"/>
              </w:rPr>
            </w:pPr>
          </w:p>
        </w:tc>
      </w:tr>
      <w:tr w:rsidR="00B2208D" w:rsidRPr="00B303D8" w:rsidTr="00AE5710">
        <w:trPr>
          <w:trHeight w:val="2692"/>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lastRenderedPageBreak/>
              <w:t>2</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одноразової  </w:t>
            </w:r>
            <w:r w:rsidR="00FA0D81">
              <w:rPr>
                <w:rFonts w:cs="Times New Roman"/>
                <w:sz w:val="20"/>
                <w:szCs w:val="20"/>
              </w:rPr>
              <w:t>матеріальної</w:t>
            </w:r>
            <w:r w:rsidRPr="00B303D8">
              <w:rPr>
                <w:rFonts w:cs="Times New Roman"/>
                <w:sz w:val="20"/>
                <w:szCs w:val="20"/>
              </w:rPr>
              <w:t xml:space="preserve"> допомоги членам сімей  військовослужбовців, загиблих (померлих)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 на встановлення пам’ятника.</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F10F1D" w:rsidP="00CA0129">
            <w:pPr>
              <w:jc w:val="center"/>
              <w:rPr>
                <w:rFonts w:cs="Times New Roman"/>
                <w:color w:val="000000" w:themeColor="text1"/>
                <w:sz w:val="20"/>
                <w:szCs w:val="20"/>
              </w:rPr>
            </w:pPr>
            <w:r w:rsidRPr="00322E45">
              <w:rPr>
                <w:rFonts w:cs="Times New Roman"/>
                <w:color w:val="000000" w:themeColor="text1"/>
                <w:sz w:val="20"/>
                <w:szCs w:val="20"/>
              </w:rPr>
              <w:t>1</w:t>
            </w:r>
            <w:r w:rsidR="00CA0129">
              <w:rPr>
                <w:rFonts w:cs="Times New Roman"/>
                <w:color w:val="000000" w:themeColor="text1"/>
                <w:sz w:val="20"/>
                <w:szCs w:val="20"/>
              </w:rPr>
              <w:t xml:space="preserve"> 4</w:t>
            </w:r>
            <w:r w:rsidR="00B2208D" w:rsidRPr="00322E45">
              <w:rPr>
                <w:rFonts w:cs="Times New Roman"/>
                <w:color w:val="000000" w:themeColor="text1"/>
                <w:sz w:val="20"/>
                <w:szCs w:val="20"/>
              </w:rPr>
              <w:t>20,0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CA0129" w:rsidP="00130835">
            <w:pPr>
              <w:jc w:val="center"/>
              <w:rPr>
                <w:rFonts w:cs="Times New Roman"/>
                <w:color w:val="000000" w:themeColor="text1"/>
                <w:sz w:val="20"/>
                <w:szCs w:val="20"/>
              </w:rPr>
            </w:pPr>
            <w:r>
              <w:rPr>
                <w:rFonts w:cs="Times New Roman"/>
                <w:color w:val="000000" w:themeColor="text1"/>
                <w:sz w:val="20"/>
                <w:szCs w:val="20"/>
              </w:rPr>
              <w:t>8</w:t>
            </w:r>
            <w:r w:rsidR="00B2208D" w:rsidRPr="00322E45">
              <w:rPr>
                <w:rFonts w:cs="Times New Roman"/>
                <w:color w:val="000000" w:themeColor="text1"/>
                <w:sz w:val="20"/>
                <w:szCs w:val="20"/>
              </w:rPr>
              <w:t>20,0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300,0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300,0</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3</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одноразової </w:t>
            </w:r>
            <w:r w:rsidR="00FA0D81">
              <w:rPr>
                <w:rFonts w:cs="Times New Roman"/>
                <w:sz w:val="20"/>
                <w:szCs w:val="20"/>
              </w:rPr>
              <w:t>матеріальної</w:t>
            </w:r>
            <w:r w:rsidRPr="00B303D8">
              <w:rPr>
                <w:rFonts w:cs="Times New Roman"/>
                <w:sz w:val="20"/>
                <w:szCs w:val="20"/>
              </w:rPr>
              <w:t xml:space="preserve"> допомоги членам сімей у разі зникнення безвісті </w:t>
            </w:r>
            <w:r w:rsidRPr="00AE5710">
              <w:rPr>
                <w:rFonts w:cs="Times New Roman"/>
                <w:sz w:val="20"/>
                <w:szCs w:val="20"/>
              </w:rPr>
              <w:t>військовослужбовця Сил Оборони України</w:t>
            </w:r>
            <w:r w:rsidRPr="00B303D8">
              <w:rPr>
                <w:rFonts w:cs="Times New Roman"/>
                <w:sz w:val="20"/>
                <w:szCs w:val="20"/>
              </w:rPr>
              <w:t xml:space="preserve"> під час  під час військових дій, пов’язаних з агресією російської федерації проти України ( в т.ч. тих, хто виконував військовий обов’язок поза межами України</w:t>
            </w:r>
            <w:r w:rsidR="00CC54EE">
              <w:rPr>
                <w:rFonts w:cs="Times New Roman"/>
                <w:sz w:val="20"/>
                <w:szCs w:val="20"/>
              </w:rPr>
              <w:t>)</w:t>
            </w:r>
            <w:r w:rsidRPr="00B303D8">
              <w:rPr>
                <w:rFonts w:cs="Times New Roman"/>
                <w:sz w:val="20"/>
                <w:szCs w:val="20"/>
              </w:rPr>
              <w:t>.</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851" w:type="dxa"/>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677" w:type="dxa"/>
            <w:gridSpan w:val="2"/>
          </w:tcPr>
          <w:p w:rsidR="00B2208D" w:rsidRPr="00322E45" w:rsidRDefault="00B2208D" w:rsidP="00130835">
            <w:pPr>
              <w:jc w:val="center"/>
              <w:rPr>
                <w:rFonts w:cs="Times New Roman"/>
                <w:color w:val="000000" w:themeColor="text1"/>
                <w:sz w:val="20"/>
                <w:szCs w:val="20"/>
              </w:rPr>
            </w:pPr>
          </w:p>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p>
        </w:tc>
        <w:tc>
          <w:tcPr>
            <w:tcW w:w="741" w:type="dxa"/>
          </w:tcPr>
          <w:p w:rsidR="00B2208D" w:rsidRPr="00322E45" w:rsidRDefault="00B2208D" w:rsidP="00130835">
            <w:pPr>
              <w:jc w:val="center"/>
              <w:rPr>
                <w:rFonts w:cs="Times New Roman"/>
                <w:color w:val="000000" w:themeColor="text1"/>
                <w:sz w:val="20"/>
                <w:szCs w:val="20"/>
              </w:rPr>
            </w:pPr>
          </w:p>
          <w:p w:rsidR="001C4209"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4</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lang w:eastAsia="ru-RU"/>
              </w:rPr>
            </w:pPr>
            <w:r w:rsidRPr="00B303D8">
              <w:rPr>
                <w:rFonts w:cs="Times New Roman"/>
                <w:sz w:val="20"/>
                <w:szCs w:val="20"/>
              </w:rPr>
              <w:t xml:space="preserve">Надання одноразової </w:t>
            </w:r>
            <w:r w:rsidR="00FA0D81">
              <w:rPr>
                <w:rFonts w:cs="Times New Roman"/>
                <w:sz w:val="20"/>
                <w:szCs w:val="20"/>
              </w:rPr>
              <w:t>матеріальної</w:t>
            </w:r>
            <w:r w:rsidRPr="00B303D8">
              <w:rPr>
                <w:rFonts w:cs="Times New Roman"/>
                <w:sz w:val="20"/>
                <w:szCs w:val="20"/>
              </w:rPr>
              <w:t xml:space="preserve"> допомоги  на лікування  військовослужбовцям </w:t>
            </w:r>
            <w:r w:rsidRPr="00AE5710">
              <w:rPr>
                <w:rFonts w:cs="Times New Roman"/>
                <w:sz w:val="20"/>
                <w:szCs w:val="20"/>
              </w:rPr>
              <w:t>Сил Оборони України</w:t>
            </w:r>
            <w:r w:rsidRPr="00B303D8">
              <w:rPr>
                <w:rFonts w:cs="Times New Roman"/>
                <w:sz w:val="20"/>
                <w:szCs w:val="20"/>
              </w:rPr>
              <w:t>, які отримали поранення (хворобу)    під час військових дій, пов’язаних з агресією російської федерації проти України</w:t>
            </w:r>
            <w:r w:rsidR="00611F52" w:rsidRPr="00B303D8">
              <w:rPr>
                <w:rFonts w:cs="Times New Roman"/>
                <w:sz w:val="20"/>
                <w:szCs w:val="20"/>
              </w:rPr>
              <w:t xml:space="preserve"> </w:t>
            </w:r>
            <w:r w:rsidR="00611F52">
              <w:rPr>
                <w:rFonts w:cs="Times New Roman"/>
                <w:sz w:val="20"/>
                <w:szCs w:val="20"/>
              </w:rPr>
              <w:t>(</w:t>
            </w:r>
            <w:r w:rsidR="00611F52" w:rsidRPr="00B303D8">
              <w:rPr>
                <w:rFonts w:cs="Times New Roman"/>
                <w:sz w:val="20"/>
                <w:szCs w:val="20"/>
              </w:rPr>
              <w:t>в т.ч. тих, хто виконував військовий обов’язок поза межами України</w:t>
            </w:r>
            <w:r w:rsidR="00611F52">
              <w:rPr>
                <w:rFonts w:cs="Times New Roman"/>
                <w:sz w:val="20"/>
                <w:szCs w:val="20"/>
              </w:rPr>
              <w:t>),</w:t>
            </w:r>
            <w:r w:rsidRPr="00B303D8">
              <w:rPr>
                <w:rFonts w:cs="Times New Roman"/>
                <w:sz w:val="20"/>
                <w:szCs w:val="20"/>
              </w:rPr>
              <w:t xml:space="preserve"> за кожне отримане поранення (хворобу)</w:t>
            </w:r>
            <w:r w:rsidR="00611F52">
              <w:rPr>
                <w:rFonts w:cs="Times New Roman"/>
                <w:sz w:val="20"/>
                <w:szCs w:val="20"/>
              </w:rPr>
              <w:t>.</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CA0129" w:rsidP="00130835">
            <w:pPr>
              <w:jc w:val="center"/>
              <w:rPr>
                <w:rFonts w:cs="Times New Roman"/>
                <w:color w:val="000000" w:themeColor="text1"/>
                <w:sz w:val="20"/>
                <w:szCs w:val="20"/>
              </w:rPr>
            </w:pPr>
            <w:r>
              <w:rPr>
                <w:rFonts w:cs="Times New Roman"/>
                <w:color w:val="000000" w:themeColor="text1"/>
                <w:sz w:val="20"/>
                <w:szCs w:val="20"/>
              </w:rPr>
              <w:t>1 2</w:t>
            </w:r>
            <w:r w:rsidR="00B2208D" w:rsidRPr="00322E45">
              <w:rPr>
                <w:rFonts w:cs="Times New Roman"/>
                <w:color w:val="000000" w:themeColor="text1"/>
                <w:sz w:val="20"/>
                <w:szCs w:val="20"/>
              </w:rPr>
              <w:t>00,0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CA0129" w:rsidP="00130835">
            <w:pPr>
              <w:jc w:val="center"/>
              <w:rPr>
                <w:rFonts w:cs="Times New Roman"/>
                <w:color w:val="000000" w:themeColor="text1"/>
                <w:sz w:val="20"/>
                <w:szCs w:val="20"/>
              </w:rPr>
            </w:pPr>
            <w:r>
              <w:rPr>
                <w:rFonts w:cs="Times New Roman"/>
                <w:color w:val="000000" w:themeColor="text1"/>
                <w:sz w:val="20"/>
                <w:szCs w:val="20"/>
              </w:rPr>
              <w:t>1 2</w:t>
            </w:r>
            <w:r w:rsidR="00B2208D" w:rsidRPr="00322E45">
              <w:rPr>
                <w:rFonts w:cs="Times New Roman"/>
                <w:color w:val="000000" w:themeColor="text1"/>
                <w:sz w:val="20"/>
                <w:szCs w:val="20"/>
              </w:rPr>
              <w:t>00,0</w:t>
            </w:r>
          </w:p>
        </w:tc>
        <w:tc>
          <w:tcPr>
            <w:tcW w:w="677" w:type="dxa"/>
            <w:gridSpan w:val="2"/>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41" w:type="dxa"/>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lastRenderedPageBreak/>
              <w:t>5</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щорічної </w:t>
            </w:r>
            <w:r w:rsidR="00FA0D81">
              <w:rPr>
                <w:rFonts w:cs="Times New Roman"/>
                <w:sz w:val="20"/>
                <w:szCs w:val="20"/>
              </w:rPr>
              <w:t>матеріальної</w:t>
            </w:r>
            <w:r w:rsidRPr="00B303D8">
              <w:rPr>
                <w:rFonts w:cs="Times New Roman"/>
                <w:sz w:val="20"/>
                <w:szCs w:val="20"/>
              </w:rPr>
              <w:t xml:space="preserve"> допомоги членам сімей загиблих (померлих) ветеранів війни, членам сімей загиблих (померлих) Захисників і Захисниць України  до Дня пам’яті захисників України, які загинули в боротьбі за незалежність ( в т.ч. тих, хто виконував військовий обов’язок поза межами України) та дітям загиблих</w:t>
            </w:r>
            <w:r w:rsidR="00E73ABF">
              <w:rPr>
                <w:rFonts w:cs="Times New Roman"/>
                <w:sz w:val="20"/>
                <w:szCs w:val="20"/>
              </w:rPr>
              <w:t xml:space="preserve">      (</w:t>
            </w:r>
            <w:r w:rsidRPr="00B303D8">
              <w:rPr>
                <w:rFonts w:cs="Times New Roman"/>
                <w:sz w:val="20"/>
                <w:szCs w:val="20"/>
              </w:rPr>
              <w:t>померлих) захисників до Дня Святого Миколая.</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F10F1D" w:rsidP="00130835">
            <w:pPr>
              <w:jc w:val="center"/>
              <w:rPr>
                <w:rFonts w:cs="Times New Roman"/>
                <w:color w:val="000000" w:themeColor="text1"/>
                <w:sz w:val="20"/>
                <w:szCs w:val="20"/>
              </w:rPr>
            </w:pPr>
            <w:r w:rsidRPr="00322E45">
              <w:rPr>
                <w:rFonts w:cs="Times New Roman"/>
                <w:color w:val="000000" w:themeColor="text1"/>
                <w:sz w:val="20"/>
                <w:szCs w:val="20"/>
              </w:rPr>
              <w:t xml:space="preserve">1 </w:t>
            </w:r>
            <w:r w:rsidR="00B2208D" w:rsidRPr="00322E45">
              <w:rPr>
                <w:rFonts w:cs="Times New Roman"/>
                <w:color w:val="000000" w:themeColor="text1"/>
                <w:sz w:val="20"/>
                <w:szCs w:val="20"/>
              </w:rPr>
              <w:t>120,0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360,0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360,0</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6</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FA0D81">
            <w:pPr>
              <w:ind w:left="111"/>
              <w:jc w:val="center"/>
              <w:rPr>
                <w:rFonts w:cs="Times New Roman"/>
                <w:sz w:val="20"/>
                <w:szCs w:val="20"/>
              </w:rPr>
            </w:pPr>
            <w:r w:rsidRPr="00B303D8">
              <w:rPr>
                <w:rFonts w:cs="Times New Roman"/>
                <w:sz w:val="20"/>
                <w:szCs w:val="20"/>
              </w:rPr>
              <w:t xml:space="preserve">Надання </w:t>
            </w:r>
            <w:r>
              <w:rPr>
                <w:rFonts w:cs="Times New Roman"/>
                <w:sz w:val="20"/>
                <w:szCs w:val="20"/>
              </w:rPr>
              <w:t xml:space="preserve">одноразової </w:t>
            </w:r>
            <w:r w:rsidR="00FA0D81">
              <w:rPr>
                <w:rFonts w:cs="Times New Roman"/>
                <w:sz w:val="20"/>
                <w:szCs w:val="20"/>
              </w:rPr>
              <w:t>матеріальної</w:t>
            </w:r>
            <w:r w:rsidRPr="00B303D8">
              <w:rPr>
                <w:rFonts w:cs="Times New Roman"/>
                <w:sz w:val="20"/>
                <w:szCs w:val="20"/>
              </w:rPr>
              <w:t xml:space="preserve"> допомоги військовослужбовцям </w:t>
            </w:r>
            <w:r w:rsidRPr="00AE5710">
              <w:rPr>
                <w:rFonts w:cs="Times New Roman"/>
                <w:sz w:val="20"/>
                <w:szCs w:val="20"/>
              </w:rPr>
              <w:t>Сил Оборони України</w:t>
            </w:r>
            <w:r w:rsidRPr="00B303D8">
              <w:rPr>
                <w:rFonts w:cs="Times New Roman"/>
                <w:sz w:val="20"/>
                <w:szCs w:val="20"/>
              </w:rPr>
              <w:t>, які звільнилися з полону ( в т.ч. тих, хто виконував військовий обов’язок поза межами України, на території держави-агресора).</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140,0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100,0</w:t>
            </w:r>
          </w:p>
        </w:tc>
        <w:tc>
          <w:tcPr>
            <w:tcW w:w="677" w:type="dxa"/>
            <w:gridSpan w:val="2"/>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41" w:type="dxa"/>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7</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CC54EE" w:rsidRDefault="00B2208D" w:rsidP="00FA0D81">
            <w:pPr>
              <w:ind w:left="111"/>
              <w:jc w:val="center"/>
              <w:rPr>
                <w:rFonts w:cs="Times New Roman"/>
                <w:color w:val="000000" w:themeColor="text1"/>
                <w:sz w:val="20"/>
                <w:szCs w:val="20"/>
              </w:rPr>
            </w:pPr>
            <w:r w:rsidRPr="00CC54EE">
              <w:rPr>
                <w:rFonts w:cs="Times New Roman"/>
                <w:color w:val="000000" w:themeColor="text1"/>
                <w:sz w:val="20"/>
                <w:szCs w:val="20"/>
              </w:rPr>
              <w:t xml:space="preserve">Надання одноразової </w:t>
            </w:r>
            <w:r w:rsidR="00FA0D81">
              <w:rPr>
                <w:rFonts w:cs="Times New Roman"/>
                <w:color w:val="000000" w:themeColor="text1"/>
                <w:sz w:val="20"/>
                <w:szCs w:val="20"/>
              </w:rPr>
              <w:t>матеріальної</w:t>
            </w:r>
            <w:r w:rsidRPr="00CC54EE">
              <w:rPr>
                <w:rFonts w:cs="Times New Roman"/>
                <w:color w:val="000000" w:themeColor="text1"/>
                <w:sz w:val="20"/>
                <w:szCs w:val="20"/>
              </w:rPr>
              <w:t xml:space="preserve"> допомоги сім’ям ветеранів війни, Захисників та Захисниць України, які опинилися у складних життєвих обставинах</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1</w:t>
            </w:r>
            <w:r w:rsidR="00B2208D" w:rsidRPr="00322E45">
              <w:rPr>
                <w:rFonts w:cs="Times New Roman"/>
                <w:color w:val="000000" w:themeColor="text1"/>
                <w:sz w:val="20"/>
                <w:szCs w:val="20"/>
              </w:rPr>
              <w:t>50,0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2551" w:type="dxa"/>
            <w:vMerge/>
            <w:vAlign w:val="center"/>
          </w:tcPr>
          <w:p w:rsidR="00B2208D" w:rsidRPr="00B303D8" w:rsidRDefault="00B2208D" w:rsidP="00130835">
            <w:pPr>
              <w:jc w:val="center"/>
              <w:rPr>
                <w:rFonts w:cs="Times New Roman"/>
                <w:sz w:val="20"/>
                <w:szCs w:val="20"/>
              </w:rPr>
            </w:pPr>
          </w:p>
        </w:tc>
      </w:tr>
      <w:tr w:rsidR="00881473" w:rsidRPr="00B303D8" w:rsidTr="00284F74">
        <w:trPr>
          <w:trHeight w:val="282"/>
        </w:trPr>
        <w:tc>
          <w:tcPr>
            <w:tcW w:w="709" w:type="dxa"/>
            <w:vAlign w:val="center"/>
          </w:tcPr>
          <w:p w:rsidR="00881473" w:rsidRPr="00B303D8" w:rsidRDefault="00B2208D" w:rsidP="00130835">
            <w:pPr>
              <w:jc w:val="center"/>
              <w:rPr>
                <w:rFonts w:cs="Times New Roman"/>
                <w:b/>
                <w:sz w:val="20"/>
                <w:szCs w:val="20"/>
              </w:rPr>
            </w:pPr>
            <w:r>
              <w:rPr>
                <w:rFonts w:cs="Times New Roman"/>
                <w:b/>
                <w:sz w:val="20"/>
                <w:szCs w:val="20"/>
              </w:rPr>
              <w:t>8</w:t>
            </w:r>
          </w:p>
        </w:tc>
        <w:tc>
          <w:tcPr>
            <w:tcW w:w="1559" w:type="dxa"/>
            <w:vMerge/>
            <w:vAlign w:val="center"/>
          </w:tcPr>
          <w:p w:rsidR="00881473" w:rsidRPr="00B303D8" w:rsidRDefault="00881473" w:rsidP="00130835">
            <w:pPr>
              <w:jc w:val="center"/>
              <w:rPr>
                <w:rFonts w:cs="Times New Roman"/>
                <w:b/>
                <w:sz w:val="20"/>
                <w:szCs w:val="20"/>
              </w:rPr>
            </w:pPr>
          </w:p>
        </w:tc>
        <w:tc>
          <w:tcPr>
            <w:tcW w:w="2835" w:type="dxa"/>
            <w:vAlign w:val="center"/>
          </w:tcPr>
          <w:p w:rsidR="00881473" w:rsidRPr="00284F74" w:rsidRDefault="008B1E2B" w:rsidP="001361B1">
            <w:pPr>
              <w:tabs>
                <w:tab w:val="left" w:pos="993"/>
              </w:tabs>
              <w:spacing w:after="0" w:line="240" w:lineRule="auto"/>
              <w:jc w:val="center"/>
              <w:rPr>
                <w:rFonts w:cs="Times New Roman"/>
                <w:sz w:val="20"/>
                <w:szCs w:val="20"/>
              </w:rPr>
            </w:pPr>
            <w:r w:rsidRPr="008B1E2B">
              <w:rPr>
                <w:rFonts w:cs="Times New Roman"/>
                <w:bCs/>
                <w:sz w:val="20"/>
                <w:szCs w:val="20"/>
              </w:rPr>
              <w:t xml:space="preserve">Надання одноразової </w:t>
            </w:r>
            <w:r w:rsidR="00FA0D81">
              <w:rPr>
                <w:rFonts w:cs="Times New Roman"/>
                <w:bCs/>
                <w:sz w:val="20"/>
                <w:szCs w:val="20"/>
              </w:rPr>
              <w:t>матеріальної</w:t>
            </w:r>
            <w:r w:rsidRPr="008B1E2B">
              <w:rPr>
                <w:rFonts w:cs="Times New Roman"/>
                <w:bCs/>
                <w:sz w:val="20"/>
                <w:szCs w:val="20"/>
              </w:rPr>
              <w:t xml:space="preserve"> допомоги ветеранам війни, членам сімей загиблих (померлих)</w:t>
            </w:r>
            <w:r w:rsidR="009C18C3">
              <w:rPr>
                <w:rFonts w:cs="Times New Roman"/>
                <w:bCs/>
                <w:sz w:val="20"/>
                <w:szCs w:val="20"/>
              </w:rPr>
              <w:t>, зниклих безвіст</w:t>
            </w:r>
            <w:r w:rsidR="001361B1">
              <w:rPr>
                <w:rFonts w:cs="Times New Roman"/>
                <w:bCs/>
                <w:sz w:val="20"/>
                <w:szCs w:val="20"/>
              </w:rPr>
              <w:t>и</w:t>
            </w:r>
            <w:r w:rsidR="00822264">
              <w:rPr>
                <w:rFonts w:cs="Times New Roman"/>
                <w:bCs/>
                <w:sz w:val="20"/>
                <w:szCs w:val="20"/>
              </w:rPr>
              <w:t xml:space="preserve"> та полонених</w:t>
            </w:r>
            <w:r w:rsidRPr="008B1E2B">
              <w:rPr>
                <w:rFonts w:cs="Times New Roman"/>
                <w:bCs/>
                <w:sz w:val="20"/>
                <w:szCs w:val="20"/>
              </w:rPr>
              <w:t xml:space="preserve"> Захисників і Захисниць України</w:t>
            </w:r>
            <w:r w:rsidR="009C18C3">
              <w:rPr>
                <w:rFonts w:cs="Times New Roman"/>
                <w:bCs/>
                <w:sz w:val="20"/>
                <w:szCs w:val="20"/>
              </w:rPr>
              <w:t>,</w:t>
            </w:r>
            <w:r w:rsidRPr="008B1E2B">
              <w:rPr>
                <w:rFonts w:cs="Times New Roman"/>
                <w:bCs/>
                <w:sz w:val="20"/>
                <w:szCs w:val="20"/>
              </w:rPr>
              <w:t xml:space="preserve"> на відшкодування вартості механізованої обробки </w:t>
            </w:r>
            <w:r w:rsidRPr="008B1E2B">
              <w:rPr>
                <w:rFonts w:cs="Times New Roman"/>
                <w:bCs/>
                <w:sz w:val="20"/>
                <w:szCs w:val="20"/>
              </w:rPr>
              <w:lastRenderedPageBreak/>
              <w:t>земельних ділянок під час проведення весняно-польових робіт (оранки).</w:t>
            </w:r>
          </w:p>
        </w:tc>
        <w:tc>
          <w:tcPr>
            <w:tcW w:w="851" w:type="dxa"/>
            <w:vMerge/>
            <w:vAlign w:val="center"/>
          </w:tcPr>
          <w:p w:rsidR="00881473" w:rsidRPr="00B303D8" w:rsidRDefault="00881473" w:rsidP="00130835">
            <w:pPr>
              <w:jc w:val="center"/>
              <w:rPr>
                <w:rFonts w:cs="Times New Roman"/>
                <w:sz w:val="20"/>
                <w:szCs w:val="20"/>
              </w:rPr>
            </w:pPr>
          </w:p>
        </w:tc>
        <w:tc>
          <w:tcPr>
            <w:tcW w:w="2268" w:type="dxa"/>
            <w:vMerge/>
            <w:vAlign w:val="center"/>
          </w:tcPr>
          <w:p w:rsidR="00881473" w:rsidRPr="00B303D8" w:rsidRDefault="00881473" w:rsidP="00130835">
            <w:pPr>
              <w:jc w:val="center"/>
              <w:rPr>
                <w:rFonts w:cs="Times New Roman"/>
                <w:sz w:val="20"/>
                <w:szCs w:val="20"/>
              </w:rPr>
            </w:pPr>
          </w:p>
        </w:tc>
        <w:tc>
          <w:tcPr>
            <w:tcW w:w="1418" w:type="dxa"/>
            <w:vMerge/>
            <w:vAlign w:val="center"/>
          </w:tcPr>
          <w:p w:rsidR="00881473" w:rsidRPr="00B303D8" w:rsidRDefault="00881473" w:rsidP="00130835">
            <w:pPr>
              <w:jc w:val="center"/>
              <w:rPr>
                <w:rFonts w:cs="Times New Roman"/>
                <w:sz w:val="20"/>
                <w:szCs w:val="20"/>
              </w:rPr>
            </w:pPr>
          </w:p>
        </w:tc>
        <w:tc>
          <w:tcPr>
            <w:tcW w:w="992" w:type="dxa"/>
            <w:shd w:val="clear" w:color="auto" w:fill="FFFFFF"/>
          </w:tcPr>
          <w:p w:rsidR="00881473"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6</w:t>
            </w:r>
            <w:r w:rsidR="00881473" w:rsidRPr="00322E45">
              <w:rPr>
                <w:rFonts w:cs="Times New Roman"/>
                <w:color w:val="000000" w:themeColor="text1"/>
                <w:sz w:val="20"/>
                <w:szCs w:val="20"/>
              </w:rPr>
              <w:t>00,0</w:t>
            </w:r>
          </w:p>
        </w:tc>
        <w:tc>
          <w:tcPr>
            <w:tcW w:w="851" w:type="dxa"/>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881473"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3</w:t>
            </w:r>
            <w:r w:rsidR="00881473" w:rsidRPr="00322E45">
              <w:rPr>
                <w:rFonts w:cs="Times New Roman"/>
                <w:color w:val="000000" w:themeColor="text1"/>
                <w:sz w:val="20"/>
                <w:szCs w:val="20"/>
              </w:rPr>
              <w:t>00,0</w:t>
            </w:r>
          </w:p>
        </w:tc>
        <w:tc>
          <w:tcPr>
            <w:tcW w:w="677" w:type="dxa"/>
            <w:gridSpan w:val="2"/>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150,0</w:t>
            </w:r>
          </w:p>
        </w:tc>
        <w:tc>
          <w:tcPr>
            <w:tcW w:w="741" w:type="dxa"/>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150,0</w:t>
            </w:r>
          </w:p>
        </w:tc>
        <w:tc>
          <w:tcPr>
            <w:tcW w:w="2551" w:type="dxa"/>
            <w:vAlign w:val="center"/>
          </w:tcPr>
          <w:p w:rsidR="00881473" w:rsidRPr="00B303D8" w:rsidRDefault="00B2208D" w:rsidP="00130835">
            <w:pPr>
              <w:jc w:val="center"/>
              <w:rPr>
                <w:rFonts w:cs="Times New Roman"/>
                <w:sz w:val="20"/>
                <w:szCs w:val="20"/>
              </w:rPr>
            </w:pPr>
            <w:r>
              <w:rPr>
                <w:rFonts w:cs="Times New Roman"/>
                <w:sz w:val="20"/>
                <w:szCs w:val="20"/>
              </w:rPr>
              <w:t>Забезпечення проведення весняно-польових робіт і продовольчої безпеки в умовах воєнного стану</w:t>
            </w:r>
          </w:p>
        </w:tc>
      </w:tr>
      <w:tr w:rsidR="00CE7978" w:rsidRPr="00B303D8" w:rsidTr="00881473">
        <w:trPr>
          <w:trHeight w:val="321"/>
        </w:trPr>
        <w:tc>
          <w:tcPr>
            <w:tcW w:w="709" w:type="dxa"/>
            <w:vAlign w:val="center"/>
          </w:tcPr>
          <w:p w:rsidR="00CE7978" w:rsidRPr="00B303D8" w:rsidRDefault="005D7D8B" w:rsidP="008A0718">
            <w:pPr>
              <w:jc w:val="center"/>
              <w:rPr>
                <w:rFonts w:cs="Times New Roman"/>
                <w:b/>
                <w:sz w:val="20"/>
                <w:szCs w:val="20"/>
              </w:rPr>
            </w:pPr>
            <w:r>
              <w:rPr>
                <w:rFonts w:cs="Times New Roman"/>
                <w:b/>
                <w:sz w:val="20"/>
                <w:szCs w:val="20"/>
              </w:rPr>
              <w:lastRenderedPageBreak/>
              <w:t>9</w:t>
            </w:r>
          </w:p>
        </w:tc>
        <w:tc>
          <w:tcPr>
            <w:tcW w:w="1559" w:type="dxa"/>
            <w:vAlign w:val="center"/>
          </w:tcPr>
          <w:p w:rsidR="00CE7978" w:rsidRPr="00B303D8" w:rsidRDefault="00CE7978" w:rsidP="00FB3C31">
            <w:pPr>
              <w:jc w:val="center"/>
              <w:rPr>
                <w:rFonts w:cs="Times New Roman"/>
                <w:sz w:val="20"/>
                <w:szCs w:val="20"/>
              </w:rPr>
            </w:pPr>
            <w:r w:rsidRPr="00B303D8">
              <w:rPr>
                <w:rFonts w:cs="Times New Roman"/>
                <w:sz w:val="20"/>
                <w:szCs w:val="20"/>
              </w:rPr>
              <w:t>Надання додаткових соціальних гарантій дітям з числа членів сімей згідно Переліку</w:t>
            </w:r>
          </w:p>
        </w:tc>
        <w:tc>
          <w:tcPr>
            <w:tcW w:w="2835" w:type="dxa"/>
            <w:vAlign w:val="center"/>
          </w:tcPr>
          <w:p w:rsidR="00CE7978" w:rsidRPr="00B303D8" w:rsidRDefault="00CE7978" w:rsidP="00FB3C31">
            <w:pPr>
              <w:ind w:left="111"/>
              <w:jc w:val="center"/>
              <w:rPr>
                <w:rFonts w:cs="Times New Roman"/>
                <w:sz w:val="20"/>
                <w:szCs w:val="20"/>
              </w:rPr>
            </w:pPr>
            <w:r w:rsidRPr="00B303D8">
              <w:rPr>
                <w:rFonts w:cs="Times New Roman"/>
                <w:sz w:val="20"/>
                <w:szCs w:val="20"/>
              </w:rPr>
              <w:t xml:space="preserve">Оплата </w:t>
            </w:r>
            <w:r w:rsidR="0002061F">
              <w:rPr>
                <w:rFonts w:cs="Times New Roman"/>
                <w:sz w:val="20"/>
                <w:szCs w:val="20"/>
              </w:rPr>
              <w:t xml:space="preserve">державного мита та оплата </w:t>
            </w:r>
            <w:r w:rsidRPr="00B303D8">
              <w:rPr>
                <w:rFonts w:cs="Times New Roman"/>
                <w:sz w:val="20"/>
                <w:szCs w:val="20"/>
              </w:rPr>
              <w:t>послуг</w:t>
            </w:r>
            <w:r w:rsidR="0002061F">
              <w:rPr>
                <w:rFonts w:cs="Times New Roman"/>
                <w:sz w:val="20"/>
                <w:szCs w:val="20"/>
              </w:rPr>
              <w:t xml:space="preserve"> нотаріуса при</w:t>
            </w:r>
            <w:r w:rsidRPr="00B303D8">
              <w:rPr>
                <w:rFonts w:cs="Times New Roman"/>
                <w:sz w:val="20"/>
                <w:szCs w:val="20"/>
              </w:rPr>
              <w:t xml:space="preserve"> отриманн</w:t>
            </w:r>
            <w:r w:rsidR="0002061F">
              <w:rPr>
                <w:rFonts w:cs="Times New Roman"/>
                <w:sz w:val="20"/>
                <w:szCs w:val="20"/>
              </w:rPr>
              <w:t>і</w:t>
            </w:r>
            <w:r w:rsidRPr="00B303D8">
              <w:rPr>
                <w:rFonts w:cs="Times New Roman"/>
                <w:sz w:val="20"/>
                <w:szCs w:val="20"/>
              </w:rPr>
              <w:t xml:space="preserve"> спадщини членами сімей ветеранів війни з числа неповнолітніх та малолітніх спадкоємців.</w:t>
            </w:r>
          </w:p>
        </w:tc>
        <w:tc>
          <w:tcPr>
            <w:tcW w:w="851" w:type="dxa"/>
            <w:vAlign w:val="center"/>
          </w:tcPr>
          <w:p w:rsidR="00CE7978" w:rsidRPr="00B303D8" w:rsidRDefault="00CE7978"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r w:rsidRPr="00B303D8">
              <w:rPr>
                <w:rFonts w:cs="Times New Roman"/>
                <w:sz w:val="20"/>
                <w:szCs w:val="20"/>
              </w:rPr>
              <w:t>.</w:t>
            </w:r>
          </w:p>
        </w:tc>
        <w:tc>
          <w:tcPr>
            <w:tcW w:w="2268" w:type="dxa"/>
            <w:vAlign w:val="center"/>
          </w:tcPr>
          <w:p w:rsidR="00CE7978" w:rsidRPr="00B303D8" w:rsidRDefault="00CE7978" w:rsidP="00FB3C31">
            <w:pPr>
              <w:jc w:val="center"/>
              <w:rPr>
                <w:rFonts w:cs="Times New Roman"/>
                <w:sz w:val="20"/>
                <w:szCs w:val="20"/>
              </w:rPr>
            </w:pPr>
            <w:r w:rsidRPr="00B303D8">
              <w:rPr>
                <w:rFonts w:cs="Times New Roman"/>
                <w:sz w:val="20"/>
                <w:szCs w:val="20"/>
              </w:rPr>
              <w:t>Служба у справах дітей</w:t>
            </w:r>
            <w:r w:rsidR="00A400B5">
              <w:rPr>
                <w:rFonts w:cs="Times New Roman"/>
                <w:sz w:val="20"/>
                <w:szCs w:val="20"/>
              </w:rPr>
              <w:t xml:space="preserve"> Якушинецької сільської ради</w:t>
            </w:r>
          </w:p>
        </w:tc>
        <w:tc>
          <w:tcPr>
            <w:tcW w:w="1418" w:type="dxa"/>
            <w:vAlign w:val="center"/>
          </w:tcPr>
          <w:p w:rsidR="00CE7978" w:rsidRPr="00B303D8" w:rsidRDefault="00CE7978"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w:t>
            </w:r>
          </w:p>
        </w:tc>
        <w:tc>
          <w:tcPr>
            <w:tcW w:w="85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08"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677" w:type="dxa"/>
            <w:gridSpan w:val="2"/>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4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2551" w:type="dxa"/>
            <w:vAlign w:val="center"/>
          </w:tcPr>
          <w:p w:rsidR="00CE7978" w:rsidRPr="00B303D8" w:rsidRDefault="00CE7978" w:rsidP="00FB3C31">
            <w:pPr>
              <w:jc w:val="center"/>
              <w:rPr>
                <w:rFonts w:cs="Times New Roman"/>
                <w:sz w:val="20"/>
                <w:szCs w:val="20"/>
              </w:rPr>
            </w:pPr>
            <w:r w:rsidRPr="00B303D8">
              <w:rPr>
                <w:rFonts w:cs="Times New Roman"/>
                <w:sz w:val="20"/>
                <w:szCs w:val="20"/>
              </w:rPr>
              <w:t>Додаткова соціальна підтримка   сімей згідно Переліку</w:t>
            </w:r>
          </w:p>
        </w:tc>
      </w:tr>
      <w:tr w:rsidR="00CE7978" w:rsidRPr="00B303D8" w:rsidTr="00881473">
        <w:trPr>
          <w:trHeight w:val="321"/>
        </w:trPr>
        <w:tc>
          <w:tcPr>
            <w:tcW w:w="709" w:type="dxa"/>
            <w:vAlign w:val="center"/>
          </w:tcPr>
          <w:p w:rsidR="00CE7978" w:rsidRPr="00B303D8" w:rsidRDefault="00BC6286" w:rsidP="005D7D8B">
            <w:pPr>
              <w:jc w:val="center"/>
              <w:rPr>
                <w:rFonts w:cs="Times New Roman"/>
                <w:b/>
                <w:sz w:val="20"/>
                <w:szCs w:val="20"/>
              </w:rPr>
            </w:pPr>
            <w:r>
              <w:rPr>
                <w:rFonts w:cs="Times New Roman"/>
                <w:b/>
                <w:sz w:val="20"/>
                <w:szCs w:val="20"/>
              </w:rPr>
              <w:t>1</w:t>
            </w:r>
            <w:r w:rsidR="005D7D8B">
              <w:rPr>
                <w:rFonts w:cs="Times New Roman"/>
                <w:b/>
                <w:sz w:val="20"/>
                <w:szCs w:val="20"/>
              </w:rPr>
              <w:t>0</w:t>
            </w:r>
          </w:p>
        </w:tc>
        <w:tc>
          <w:tcPr>
            <w:tcW w:w="1559" w:type="dxa"/>
            <w:vAlign w:val="center"/>
          </w:tcPr>
          <w:p w:rsidR="00CE7978" w:rsidRPr="00B303D8" w:rsidRDefault="00CE7978" w:rsidP="00FB3C31">
            <w:pPr>
              <w:jc w:val="center"/>
              <w:rPr>
                <w:rFonts w:cs="Times New Roman"/>
                <w:sz w:val="20"/>
                <w:szCs w:val="20"/>
              </w:rPr>
            </w:pPr>
            <w:r w:rsidRPr="00B303D8">
              <w:rPr>
                <w:rFonts w:cs="Times New Roman"/>
                <w:bCs/>
                <w:sz w:val="20"/>
                <w:szCs w:val="20"/>
                <w:lang w:eastAsia="zh-CN"/>
              </w:rPr>
              <w:t xml:space="preserve">Забезпечення переходу до мирного способу життя шляхом ужиття цілеспрямованих заходів з психологічної та соціальної підтримки категорій </w:t>
            </w:r>
            <w:r w:rsidR="00FB3C31">
              <w:rPr>
                <w:rFonts w:cs="Times New Roman"/>
                <w:bCs/>
                <w:sz w:val="20"/>
                <w:szCs w:val="20"/>
                <w:lang w:eastAsia="zh-CN"/>
              </w:rPr>
              <w:t xml:space="preserve"> осіб з</w:t>
            </w:r>
            <w:r w:rsidRPr="00B303D8">
              <w:rPr>
                <w:rFonts w:cs="Times New Roman"/>
                <w:bCs/>
                <w:sz w:val="20"/>
                <w:szCs w:val="20"/>
                <w:lang w:eastAsia="zh-CN"/>
              </w:rPr>
              <w:t>гідно Переліку</w:t>
            </w:r>
          </w:p>
        </w:tc>
        <w:tc>
          <w:tcPr>
            <w:tcW w:w="2835" w:type="dxa"/>
            <w:vAlign w:val="center"/>
          </w:tcPr>
          <w:p w:rsidR="00CE7978" w:rsidRPr="00B303D8" w:rsidRDefault="00CE7978" w:rsidP="00FB3C31">
            <w:pPr>
              <w:ind w:left="111"/>
              <w:jc w:val="center"/>
              <w:rPr>
                <w:rFonts w:cs="Times New Roman"/>
                <w:sz w:val="20"/>
                <w:szCs w:val="20"/>
              </w:rPr>
            </w:pPr>
            <w:r w:rsidRPr="00B303D8">
              <w:rPr>
                <w:rFonts w:cs="Times New Roman"/>
                <w:sz w:val="20"/>
                <w:szCs w:val="20"/>
              </w:rPr>
              <w:t xml:space="preserve">Здійснення заходів щодо забезпечення  психологічної підтримки осіб категорій згідно Переліку, у тому числі – направлення до спеціалізованих реабілітаційних закладів, їх психологічної підтримки з метою інтеграції до цивільного життя,  соціальної та професійної адаптації, зміцнення ментального здоров’я, у т.ч. </w:t>
            </w:r>
            <w:proofErr w:type="spellStart"/>
            <w:r w:rsidRPr="00B303D8">
              <w:rPr>
                <w:rFonts w:cs="Times New Roman"/>
                <w:sz w:val="20"/>
                <w:szCs w:val="20"/>
              </w:rPr>
              <w:t>анімалотерапії</w:t>
            </w:r>
            <w:proofErr w:type="spellEnd"/>
            <w:r w:rsidRPr="00B303D8">
              <w:rPr>
                <w:rFonts w:cs="Times New Roman"/>
                <w:sz w:val="20"/>
                <w:szCs w:val="20"/>
              </w:rPr>
              <w:t xml:space="preserve">, </w:t>
            </w:r>
            <w:proofErr w:type="spellStart"/>
            <w:r w:rsidRPr="00B303D8">
              <w:rPr>
                <w:rFonts w:cs="Times New Roman"/>
                <w:sz w:val="20"/>
                <w:szCs w:val="20"/>
              </w:rPr>
              <w:t>іпотерапії</w:t>
            </w:r>
            <w:proofErr w:type="spellEnd"/>
            <w:r w:rsidRPr="00B303D8">
              <w:rPr>
                <w:rFonts w:cs="Times New Roman"/>
                <w:sz w:val="20"/>
                <w:szCs w:val="20"/>
              </w:rPr>
              <w:t xml:space="preserve">, апітерапії, залучення мобільних бригад </w:t>
            </w:r>
            <w:proofErr w:type="spellStart"/>
            <w:r w:rsidRPr="00B303D8">
              <w:rPr>
                <w:rFonts w:cs="Times New Roman"/>
                <w:sz w:val="20"/>
                <w:szCs w:val="20"/>
              </w:rPr>
              <w:t>психо-соціальної</w:t>
            </w:r>
            <w:proofErr w:type="spellEnd"/>
            <w:r w:rsidRPr="00B303D8">
              <w:rPr>
                <w:rFonts w:cs="Times New Roman"/>
                <w:sz w:val="20"/>
                <w:szCs w:val="20"/>
              </w:rPr>
              <w:t xml:space="preserve"> підтримки від </w:t>
            </w:r>
            <w:proofErr w:type="spellStart"/>
            <w:r w:rsidRPr="00B303D8">
              <w:rPr>
                <w:rFonts w:cs="Times New Roman"/>
                <w:sz w:val="20"/>
                <w:szCs w:val="20"/>
              </w:rPr>
              <w:t>Карітасу</w:t>
            </w:r>
            <w:proofErr w:type="spellEnd"/>
            <w:r w:rsidRPr="00B303D8">
              <w:rPr>
                <w:rFonts w:cs="Times New Roman"/>
                <w:sz w:val="20"/>
                <w:szCs w:val="20"/>
              </w:rPr>
              <w:t xml:space="preserve"> та інших благодійних організацій в Україні.</w:t>
            </w:r>
          </w:p>
        </w:tc>
        <w:tc>
          <w:tcPr>
            <w:tcW w:w="851" w:type="dxa"/>
            <w:vAlign w:val="center"/>
          </w:tcPr>
          <w:p w:rsidR="00CE7978" w:rsidRPr="00B303D8" w:rsidRDefault="00CE7978"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p>
        </w:tc>
        <w:tc>
          <w:tcPr>
            <w:tcW w:w="2268" w:type="dxa"/>
            <w:vAlign w:val="center"/>
          </w:tcPr>
          <w:p w:rsidR="00CE7978" w:rsidRPr="00B303D8" w:rsidRDefault="008B1E2B" w:rsidP="00FB3C31">
            <w:pPr>
              <w:jc w:val="center"/>
              <w:rPr>
                <w:rFonts w:cs="Times New Roman"/>
                <w:sz w:val="20"/>
                <w:szCs w:val="20"/>
              </w:rPr>
            </w:pPr>
            <w:r>
              <w:rPr>
                <w:rFonts w:cs="Times New Roman"/>
                <w:sz w:val="20"/>
                <w:szCs w:val="20"/>
              </w:rPr>
              <w:t>В</w:t>
            </w:r>
            <w:r w:rsidR="00CE7978" w:rsidRPr="00B303D8">
              <w:rPr>
                <w:rFonts w:cs="Times New Roman"/>
                <w:sz w:val="20"/>
                <w:szCs w:val="20"/>
              </w:rPr>
              <w:t>ідділ соціального захисту населення та охорони здоров’я</w:t>
            </w:r>
            <w:r w:rsidR="00A400B5">
              <w:rPr>
                <w:rFonts w:cs="Times New Roman"/>
                <w:sz w:val="20"/>
                <w:szCs w:val="20"/>
              </w:rPr>
              <w:t xml:space="preserve"> Якушинецької сільської ради</w:t>
            </w:r>
          </w:p>
        </w:tc>
        <w:tc>
          <w:tcPr>
            <w:tcW w:w="1418" w:type="dxa"/>
            <w:vAlign w:val="center"/>
          </w:tcPr>
          <w:p w:rsidR="00CE7978" w:rsidRPr="00B303D8" w:rsidRDefault="00CE7978"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600,0</w:t>
            </w:r>
          </w:p>
        </w:tc>
        <w:tc>
          <w:tcPr>
            <w:tcW w:w="85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677" w:type="dxa"/>
            <w:gridSpan w:val="2"/>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74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2551" w:type="dxa"/>
            <w:vAlign w:val="center"/>
          </w:tcPr>
          <w:p w:rsidR="00CE7978" w:rsidRPr="00B303D8" w:rsidRDefault="00CE7978" w:rsidP="00FB3C31">
            <w:pPr>
              <w:jc w:val="center"/>
              <w:rPr>
                <w:rFonts w:cs="Times New Roman"/>
                <w:sz w:val="20"/>
                <w:szCs w:val="20"/>
              </w:rPr>
            </w:pPr>
            <w:r w:rsidRPr="00B303D8">
              <w:rPr>
                <w:rFonts w:cs="Times New Roman"/>
                <w:bCs/>
                <w:sz w:val="20"/>
                <w:szCs w:val="20"/>
                <w:lang w:eastAsia="zh-CN"/>
              </w:rPr>
              <w:t xml:space="preserve">Адаптація до мирного способу життя та покращення ментального здоров’я 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BC6286" w:rsidRPr="00B303D8" w:rsidTr="00881473">
        <w:trPr>
          <w:trHeight w:val="321"/>
        </w:trPr>
        <w:tc>
          <w:tcPr>
            <w:tcW w:w="709" w:type="dxa"/>
            <w:vAlign w:val="center"/>
          </w:tcPr>
          <w:p w:rsidR="00BC6286" w:rsidRPr="00B303D8" w:rsidRDefault="00BC6286" w:rsidP="00C8685E">
            <w:pPr>
              <w:jc w:val="center"/>
              <w:rPr>
                <w:rFonts w:cs="Times New Roman"/>
                <w:b/>
                <w:sz w:val="20"/>
                <w:szCs w:val="20"/>
              </w:rPr>
            </w:pPr>
            <w:r>
              <w:rPr>
                <w:rFonts w:cs="Times New Roman"/>
                <w:b/>
                <w:sz w:val="20"/>
                <w:szCs w:val="20"/>
              </w:rPr>
              <w:t>1</w:t>
            </w:r>
            <w:r w:rsidR="00C8685E">
              <w:rPr>
                <w:rFonts w:cs="Times New Roman"/>
                <w:b/>
                <w:sz w:val="20"/>
                <w:szCs w:val="20"/>
              </w:rPr>
              <w:t>1</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Додаткові заходи із соціальної адаптації  категорій </w:t>
            </w:r>
            <w:r w:rsidR="00FB3C31">
              <w:rPr>
                <w:rFonts w:cs="Times New Roman"/>
                <w:sz w:val="20"/>
                <w:szCs w:val="20"/>
              </w:rPr>
              <w:t xml:space="preserve">осіб </w:t>
            </w:r>
            <w:r w:rsidRPr="00B303D8">
              <w:rPr>
                <w:rFonts w:cs="Times New Roman"/>
                <w:sz w:val="20"/>
                <w:szCs w:val="20"/>
              </w:rPr>
              <w:t>згідно Переліку</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 xml:space="preserve">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 щодо мережі організацій, установ та закладів у сфері соціальної, </w:t>
            </w:r>
            <w:r w:rsidRPr="00B303D8">
              <w:rPr>
                <w:rFonts w:cs="Times New Roman"/>
                <w:sz w:val="20"/>
                <w:szCs w:val="20"/>
              </w:rPr>
              <w:lastRenderedPageBreak/>
              <w:t>психологічної та правової роботи)</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lastRenderedPageBreak/>
              <w:t xml:space="preserve">2024-2027 </w:t>
            </w:r>
            <w:r w:rsidR="005D7D8B">
              <w:rPr>
                <w:rFonts w:cs="Times New Roman"/>
                <w:sz w:val="20"/>
                <w:szCs w:val="20"/>
              </w:rPr>
              <w:t>роки</w:t>
            </w:r>
          </w:p>
        </w:tc>
        <w:tc>
          <w:tcPr>
            <w:tcW w:w="2268" w:type="dxa"/>
            <w:vAlign w:val="center"/>
          </w:tcPr>
          <w:p w:rsidR="00BC6286" w:rsidRPr="00B303D8" w:rsidRDefault="008B1E2B" w:rsidP="00FB3C31">
            <w:pPr>
              <w:jc w:val="center"/>
              <w:rPr>
                <w:rFonts w:cs="Times New Roman"/>
                <w:sz w:val="20"/>
                <w:szCs w:val="20"/>
              </w:rPr>
            </w:pPr>
            <w:r>
              <w:rPr>
                <w:rFonts w:cs="Times New Roman"/>
                <w:sz w:val="20"/>
                <w:szCs w:val="20"/>
              </w:rPr>
              <w:t>І</w:t>
            </w:r>
            <w:r w:rsidR="00BC6286" w:rsidRPr="00B303D8">
              <w:rPr>
                <w:rFonts w:cs="Times New Roman"/>
                <w:sz w:val="20"/>
                <w:szCs w:val="20"/>
              </w:rPr>
              <w:t>нспектор зі зв’язків з громадськістю та пресою</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20,0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Соціальна адаптація та підтримка категорій </w:t>
            </w:r>
            <w:r w:rsidR="00FB3C31">
              <w:rPr>
                <w:rFonts w:cs="Times New Roman"/>
                <w:sz w:val="20"/>
                <w:szCs w:val="20"/>
              </w:rPr>
              <w:t xml:space="preserve">осіб </w:t>
            </w:r>
            <w:r w:rsidRPr="00B303D8">
              <w:rPr>
                <w:rFonts w:cs="Times New Roman"/>
                <w:sz w:val="20"/>
                <w:szCs w:val="20"/>
              </w:rPr>
              <w:t>згідно Переліку</w:t>
            </w:r>
          </w:p>
        </w:tc>
      </w:tr>
      <w:tr w:rsidR="00BC6286" w:rsidRPr="00B303D8" w:rsidTr="00881473">
        <w:trPr>
          <w:trHeight w:val="321"/>
        </w:trPr>
        <w:tc>
          <w:tcPr>
            <w:tcW w:w="709" w:type="dxa"/>
            <w:vAlign w:val="center"/>
          </w:tcPr>
          <w:p w:rsidR="00BC6286" w:rsidRPr="00B303D8" w:rsidRDefault="00BC6286" w:rsidP="008A0718">
            <w:pPr>
              <w:jc w:val="center"/>
              <w:rPr>
                <w:rFonts w:cs="Times New Roman"/>
                <w:b/>
                <w:sz w:val="20"/>
                <w:szCs w:val="20"/>
              </w:rPr>
            </w:pPr>
            <w:r>
              <w:rPr>
                <w:rFonts w:cs="Times New Roman"/>
                <w:b/>
                <w:sz w:val="20"/>
                <w:szCs w:val="20"/>
              </w:rPr>
              <w:lastRenderedPageBreak/>
              <w:t>1</w:t>
            </w:r>
            <w:r w:rsidR="00C8685E">
              <w:rPr>
                <w:rFonts w:cs="Times New Roman"/>
                <w:b/>
                <w:sz w:val="20"/>
                <w:szCs w:val="20"/>
              </w:rPr>
              <w:t>2</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Забезпечення якісних культурних послуг, підтримка ветеранського мистецтва </w:t>
            </w:r>
            <w:r w:rsidRPr="00B303D8">
              <w:rPr>
                <w:rFonts w:cs="Times New Roman"/>
                <w:bCs/>
                <w:sz w:val="20"/>
                <w:szCs w:val="20"/>
                <w:lang w:eastAsia="zh-CN"/>
              </w:rPr>
              <w:t xml:space="preserve">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Залучення осіб категорій згідно Переліку до культурно-мистецьких, інформаційно-освітніх акцій та проектів, забезпечення участі у спортивних змаганнях, які спеціально призначені для ветеранів та членів їх сімей</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2024-2027 </w:t>
            </w:r>
            <w:r w:rsidR="005D7D8B">
              <w:rPr>
                <w:rFonts w:cs="Times New Roman"/>
                <w:sz w:val="20"/>
                <w:szCs w:val="20"/>
              </w:rPr>
              <w:t>роки</w:t>
            </w:r>
            <w:r w:rsidRPr="00B303D8">
              <w:rPr>
                <w:rFonts w:cs="Times New Roman"/>
                <w:sz w:val="20"/>
                <w:szCs w:val="20"/>
              </w:rPr>
              <w:t>.</w:t>
            </w:r>
          </w:p>
        </w:tc>
        <w:tc>
          <w:tcPr>
            <w:tcW w:w="2268" w:type="dxa"/>
            <w:vAlign w:val="center"/>
          </w:tcPr>
          <w:p w:rsidR="00BC6286" w:rsidRPr="00B303D8" w:rsidRDefault="008B1E2B" w:rsidP="00FB3C31">
            <w:pPr>
              <w:jc w:val="center"/>
              <w:rPr>
                <w:rFonts w:cs="Times New Roman"/>
                <w:sz w:val="20"/>
                <w:szCs w:val="20"/>
              </w:rPr>
            </w:pPr>
            <w:r>
              <w:rPr>
                <w:rFonts w:cs="Times New Roman"/>
                <w:sz w:val="20"/>
                <w:szCs w:val="20"/>
              </w:rPr>
              <w:t>В</w:t>
            </w:r>
            <w:r w:rsidR="00BC6286" w:rsidRPr="00B303D8">
              <w:rPr>
                <w:rFonts w:cs="Times New Roman"/>
                <w:sz w:val="20"/>
                <w:szCs w:val="20"/>
              </w:rPr>
              <w:t>ідділ освіти, культури та спорту</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40,0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Покращення доступності культурних та соціальних послуг, ментального здоров’я  та психоемоційного стану  </w:t>
            </w:r>
            <w:r w:rsidRPr="00B303D8">
              <w:rPr>
                <w:rFonts w:cs="Times New Roman"/>
                <w:bCs/>
                <w:sz w:val="20"/>
                <w:szCs w:val="20"/>
                <w:lang w:eastAsia="zh-CN"/>
              </w:rPr>
              <w:t xml:space="preserve">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BC6286" w:rsidRPr="00B303D8" w:rsidTr="00881473">
        <w:trPr>
          <w:trHeight w:val="321"/>
        </w:trPr>
        <w:tc>
          <w:tcPr>
            <w:tcW w:w="709" w:type="dxa"/>
            <w:vAlign w:val="center"/>
          </w:tcPr>
          <w:p w:rsidR="00BC6286" w:rsidRPr="00B303D8" w:rsidRDefault="00BC6286" w:rsidP="008A0718">
            <w:pPr>
              <w:jc w:val="center"/>
              <w:rPr>
                <w:rFonts w:cs="Times New Roman"/>
                <w:b/>
                <w:sz w:val="20"/>
                <w:szCs w:val="20"/>
              </w:rPr>
            </w:pPr>
            <w:r>
              <w:rPr>
                <w:rFonts w:cs="Times New Roman"/>
                <w:b/>
                <w:sz w:val="20"/>
                <w:szCs w:val="20"/>
              </w:rPr>
              <w:t>1</w:t>
            </w:r>
            <w:r w:rsidR="009763B0">
              <w:rPr>
                <w:rFonts w:cs="Times New Roman"/>
                <w:b/>
                <w:sz w:val="20"/>
                <w:szCs w:val="20"/>
              </w:rPr>
              <w:t>3</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Вшанування пам’яті загиблих захисників</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Придбання квіткової продукції, комплектів державних  прапорів (прапор) для поховань загиблих</w:t>
            </w:r>
            <w:r w:rsidR="00C8685E">
              <w:rPr>
                <w:rFonts w:cs="Times New Roman"/>
                <w:sz w:val="20"/>
                <w:szCs w:val="20"/>
              </w:rPr>
              <w:t xml:space="preserve"> </w:t>
            </w:r>
            <w:r w:rsidRPr="00B303D8">
              <w:rPr>
                <w:rFonts w:cs="Times New Roman"/>
                <w:sz w:val="20"/>
                <w:szCs w:val="20"/>
              </w:rPr>
              <w:t>(померлих) захисників</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r w:rsidRPr="00B303D8">
              <w:rPr>
                <w:rFonts w:cs="Times New Roman"/>
                <w:sz w:val="20"/>
                <w:szCs w:val="20"/>
              </w:rPr>
              <w:t>.</w:t>
            </w:r>
          </w:p>
        </w:tc>
        <w:tc>
          <w:tcPr>
            <w:tcW w:w="2268" w:type="dxa"/>
            <w:vAlign w:val="center"/>
          </w:tcPr>
          <w:p w:rsidR="00BC6286" w:rsidRPr="00B303D8" w:rsidRDefault="009937EA" w:rsidP="00FB3C31">
            <w:pPr>
              <w:jc w:val="center"/>
              <w:rPr>
                <w:rFonts w:cs="Times New Roman"/>
                <w:sz w:val="20"/>
                <w:szCs w:val="20"/>
              </w:rPr>
            </w:pPr>
            <w:r w:rsidRPr="00B303D8">
              <w:rPr>
                <w:rFonts w:cs="Times New Roman"/>
                <w:sz w:val="20"/>
                <w:szCs w:val="20"/>
              </w:rPr>
              <w:t>В</w:t>
            </w:r>
            <w:r w:rsidR="00BC6286" w:rsidRPr="00B303D8">
              <w:rPr>
                <w:rFonts w:cs="Times New Roman"/>
                <w:sz w:val="20"/>
                <w:szCs w:val="20"/>
              </w:rPr>
              <w:t>ідділ соціального захисту населення та охорони здоров’я</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40,0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Гідне вшанування пам’яті загиблих захисників</w:t>
            </w:r>
          </w:p>
        </w:tc>
      </w:tr>
      <w:tr w:rsidR="004A7212" w:rsidRPr="00B303D8" w:rsidTr="00881473">
        <w:trPr>
          <w:trHeight w:val="321"/>
        </w:trPr>
        <w:tc>
          <w:tcPr>
            <w:tcW w:w="709" w:type="dxa"/>
            <w:vAlign w:val="center"/>
          </w:tcPr>
          <w:p w:rsidR="004A7212" w:rsidRPr="004A7212" w:rsidRDefault="004A7212" w:rsidP="008A0718">
            <w:pPr>
              <w:jc w:val="center"/>
              <w:rPr>
                <w:rFonts w:cs="Times New Roman"/>
                <w:b/>
                <w:sz w:val="20"/>
                <w:szCs w:val="20"/>
                <w:highlight w:val="yellow"/>
              </w:rPr>
            </w:pPr>
            <w:r w:rsidRPr="00FE60A9">
              <w:rPr>
                <w:rFonts w:cs="Times New Roman"/>
                <w:b/>
                <w:sz w:val="20"/>
                <w:szCs w:val="20"/>
              </w:rPr>
              <w:t>14</w:t>
            </w:r>
          </w:p>
        </w:tc>
        <w:tc>
          <w:tcPr>
            <w:tcW w:w="1559" w:type="dxa"/>
            <w:vAlign w:val="center"/>
          </w:tcPr>
          <w:p w:rsidR="004A7212" w:rsidRPr="004A7212" w:rsidRDefault="004C3F4E" w:rsidP="00E25A38">
            <w:pPr>
              <w:tabs>
                <w:tab w:val="left" w:pos="1418"/>
                <w:tab w:val="left" w:pos="2268"/>
                <w:tab w:val="left" w:pos="2552"/>
              </w:tabs>
              <w:spacing w:after="0" w:line="240" w:lineRule="auto"/>
              <w:ind w:right="113"/>
              <w:jc w:val="center"/>
              <w:rPr>
                <w:rFonts w:cs="Times New Roman"/>
                <w:sz w:val="20"/>
                <w:szCs w:val="20"/>
                <w:highlight w:val="yellow"/>
              </w:rPr>
            </w:pPr>
            <w:r>
              <w:rPr>
                <w:rFonts w:cs="Times New Roman"/>
                <w:sz w:val="20"/>
                <w:szCs w:val="20"/>
              </w:rPr>
              <w:t>Оздоровлення</w:t>
            </w:r>
            <w:r w:rsidR="00322EB7">
              <w:rPr>
                <w:rFonts w:cs="Times New Roman"/>
                <w:sz w:val="20"/>
                <w:szCs w:val="20"/>
              </w:rPr>
              <w:t>,</w:t>
            </w:r>
            <w:r w:rsidR="00E25A38">
              <w:rPr>
                <w:rFonts w:cs="Times New Roman"/>
                <w:sz w:val="20"/>
                <w:szCs w:val="20"/>
              </w:rPr>
              <w:t xml:space="preserve"> відпочинок </w:t>
            </w:r>
            <w:r w:rsidR="00322EB7">
              <w:rPr>
                <w:rFonts w:cs="Times New Roman"/>
                <w:sz w:val="20"/>
                <w:szCs w:val="20"/>
              </w:rPr>
              <w:t xml:space="preserve">та довіз </w:t>
            </w:r>
            <w:r w:rsidR="00E25A38">
              <w:rPr>
                <w:rFonts w:cs="Times New Roman"/>
                <w:sz w:val="20"/>
                <w:szCs w:val="20"/>
              </w:rPr>
              <w:t xml:space="preserve">дітей </w:t>
            </w:r>
            <w:r w:rsidR="00807A58">
              <w:rPr>
                <w:rFonts w:cs="Times New Roman"/>
                <w:sz w:val="20"/>
                <w:szCs w:val="20"/>
              </w:rPr>
              <w:t xml:space="preserve">ветеранів війни усіх категорій-осіб з інвалідністю усіх категорій, дітей учасників бойових дій, дітей з числа сімей загиблих (померлих) ветеранів війни, дітей звільнених з полону військовослужбовців, дітей з числа сімей загиблих(помер лих)Захисників та Захисниць України, дітей з </w:t>
            </w:r>
            <w:r w:rsidR="00807A58">
              <w:rPr>
                <w:rFonts w:cs="Times New Roman"/>
                <w:sz w:val="20"/>
                <w:szCs w:val="20"/>
              </w:rPr>
              <w:lastRenderedPageBreak/>
              <w:t xml:space="preserve">числа сімей безвісти зниклих Захисників та Захисниць України, дітей з числа сімей  Захисників та Захисниць України, що перебувають в полоні, дітей чинних військовослужбовців всіх підрозділів Сил Оборони України за мобілізацією та за контрактом в </w:t>
            </w:r>
            <w:proofErr w:type="spellStart"/>
            <w:r w:rsidR="00807A58">
              <w:rPr>
                <w:rFonts w:cs="Times New Roman"/>
                <w:sz w:val="20"/>
                <w:szCs w:val="20"/>
              </w:rPr>
              <w:t>т.ч.тих</w:t>
            </w:r>
            <w:proofErr w:type="spellEnd"/>
            <w:r w:rsidR="00807A58">
              <w:rPr>
                <w:rFonts w:cs="Times New Roman"/>
                <w:sz w:val="20"/>
                <w:szCs w:val="20"/>
              </w:rPr>
              <w:t xml:space="preserve">, хто виконував військовий обов’язок за межами України, дітей мобілізованих осіб. </w:t>
            </w:r>
          </w:p>
        </w:tc>
        <w:tc>
          <w:tcPr>
            <w:tcW w:w="2835" w:type="dxa"/>
            <w:vAlign w:val="center"/>
          </w:tcPr>
          <w:p w:rsidR="00322EB7" w:rsidRDefault="00322EB7" w:rsidP="00322EB7">
            <w:pPr>
              <w:jc w:val="center"/>
              <w:rPr>
                <w:rFonts w:cs="Times New Roman"/>
                <w:sz w:val="20"/>
                <w:szCs w:val="20"/>
              </w:rPr>
            </w:pPr>
            <w:r w:rsidRPr="00B303D8">
              <w:rPr>
                <w:rFonts w:cs="Times New Roman"/>
                <w:sz w:val="20"/>
                <w:szCs w:val="20"/>
              </w:rPr>
              <w:lastRenderedPageBreak/>
              <w:t xml:space="preserve">Соціальна підтримка </w:t>
            </w:r>
            <w:r>
              <w:rPr>
                <w:rFonts w:cs="Times New Roman"/>
                <w:sz w:val="20"/>
                <w:szCs w:val="20"/>
              </w:rPr>
              <w:t xml:space="preserve">пільгових </w:t>
            </w:r>
            <w:r w:rsidRPr="00B303D8">
              <w:rPr>
                <w:rFonts w:cs="Times New Roman"/>
                <w:sz w:val="20"/>
                <w:szCs w:val="20"/>
              </w:rPr>
              <w:t xml:space="preserve">категорій </w:t>
            </w:r>
            <w:r>
              <w:rPr>
                <w:rFonts w:cs="Times New Roman"/>
                <w:sz w:val="20"/>
                <w:szCs w:val="20"/>
              </w:rPr>
              <w:t>населення в умовах війни</w:t>
            </w:r>
          </w:p>
          <w:p w:rsidR="008F1430" w:rsidRPr="00B303D8" w:rsidRDefault="008F1430" w:rsidP="00322EB7">
            <w:pPr>
              <w:ind w:left="111"/>
              <w:rPr>
                <w:rFonts w:cs="Times New Roman"/>
                <w:sz w:val="20"/>
                <w:szCs w:val="20"/>
              </w:rPr>
            </w:pPr>
          </w:p>
        </w:tc>
        <w:tc>
          <w:tcPr>
            <w:tcW w:w="851" w:type="dxa"/>
            <w:vAlign w:val="center"/>
          </w:tcPr>
          <w:p w:rsidR="004A7212" w:rsidRPr="00B303D8" w:rsidRDefault="008F1430" w:rsidP="00FB3C31">
            <w:pPr>
              <w:jc w:val="center"/>
              <w:rPr>
                <w:rFonts w:cs="Times New Roman"/>
                <w:sz w:val="20"/>
                <w:szCs w:val="20"/>
              </w:rPr>
            </w:pPr>
            <w:r>
              <w:rPr>
                <w:rFonts w:cs="Times New Roman"/>
                <w:sz w:val="20"/>
                <w:szCs w:val="20"/>
              </w:rPr>
              <w:t>2025-2027</w:t>
            </w:r>
          </w:p>
        </w:tc>
        <w:tc>
          <w:tcPr>
            <w:tcW w:w="2268" w:type="dxa"/>
            <w:vAlign w:val="center"/>
          </w:tcPr>
          <w:p w:rsidR="004A7212" w:rsidRPr="00B303D8" w:rsidRDefault="008F1430" w:rsidP="00FB3C31">
            <w:pPr>
              <w:jc w:val="center"/>
              <w:rPr>
                <w:rFonts w:cs="Times New Roman"/>
                <w:sz w:val="20"/>
                <w:szCs w:val="20"/>
              </w:rPr>
            </w:pPr>
            <w:r>
              <w:rPr>
                <w:rFonts w:cs="Times New Roman"/>
                <w:sz w:val="20"/>
                <w:szCs w:val="20"/>
              </w:rPr>
              <w:t>Відділ соціального захисту населення та охорони здоров’я Якушинецької сільської ради</w:t>
            </w:r>
          </w:p>
        </w:tc>
        <w:tc>
          <w:tcPr>
            <w:tcW w:w="1418" w:type="dxa"/>
            <w:vAlign w:val="center"/>
          </w:tcPr>
          <w:p w:rsidR="004A7212" w:rsidRPr="00B303D8" w:rsidRDefault="008F1430" w:rsidP="00FB3C31">
            <w:pPr>
              <w:jc w:val="center"/>
              <w:rPr>
                <w:rFonts w:cs="Times New Roman"/>
                <w:sz w:val="20"/>
                <w:szCs w:val="20"/>
              </w:rPr>
            </w:pPr>
            <w:r>
              <w:rPr>
                <w:rFonts w:cs="Times New Roman"/>
                <w:sz w:val="20"/>
                <w:szCs w:val="20"/>
              </w:rPr>
              <w:t>Бюджет територіальної громади</w:t>
            </w:r>
          </w:p>
        </w:tc>
        <w:tc>
          <w:tcPr>
            <w:tcW w:w="992" w:type="dxa"/>
            <w:shd w:val="clear" w:color="auto" w:fill="FFFFFF"/>
          </w:tcPr>
          <w:p w:rsidR="004A7212" w:rsidRPr="00322E45" w:rsidRDefault="00322EB7" w:rsidP="00FB3C31">
            <w:pPr>
              <w:jc w:val="center"/>
              <w:rPr>
                <w:rFonts w:cs="Times New Roman"/>
                <w:color w:val="000000" w:themeColor="text1"/>
                <w:sz w:val="20"/>
                <w:szCs w:val="20"/>
              </w:rPr>
            </w:pPr>
            <w:r>
              <w:rPr>
                <w:rFonts w:cs="Times New Roman"/>
                <w:color w:val="000000" w:themeColor="text1"/>
                <w:sz w:val="20"/>
                <w:szCs w:val="20"/>
              </w:rPr>
              <w:t>149</w:t>
            </w:r>
            <w:r w:rsidR="008F1430">
              <w:rPr>
                <w:rFonts w:cs="Times New Roman"/>
                <w:color w:val="000000" w:themeColor="text1"/>
                <w:sz w:val="20"/>
                <w:szCs w:val="20"/>
              </w:rPr>
              <w:t>,0</w:t>
            </w:r>
          </w:p>
        </w:tc>
        <w:tc>
          <w:tcPr>
            <w:tcW w:w="851" w:type="dxa"/>
          </w:tcPr>
          <w:p w:rsidR="004A7212" w:rsidRPr="00322E45" w:rsidRDefault="008F1430" w:rsidP="00FB3C31">
            <w:pPr>
              <w:jc w:val="center"/>
              <w:rPr>
                <w:rFonts w:cs="Times New Roman"/>
                <w:color w:val="000000" w:themeColor="text1"/>
                <w:sz w:val="20"/>
                <w:szCs w:val="20"/>
              </w:rPr>
            </w:pPr>
            <w:r>
              <w:rPr>
                <w:rFonts w:cs="Times New Roman"/>
                <w:color w:val="000000" w:themeColor="text1"/>
                <w:sz w:val="20"/>
                <w:szCs w:val="20"/>
              </w:rPr>
              <w:t>-</w:t>
            </w:r>
          </w:p>
        </w:tc>
        <w:tc>
          <w:tcPr>
            <w:tcW w:w="708" w:type="dxa"/>
          </w:tcPr>
          <w:p w:rsidR="004A7212" w:rsidRPr="00322E45" w:rsidRDefault="00322EB7" w:rsidP="00FB3C31">
            <w:pPr>
              <w:jc w:val="center"/>
              <w:rPr>
                <w:rFonts w:cs="Times New Roman"/>
                <w:color w:val="000000" w:themeColor="text1"/>
                <w:sz w:val="20"/>
                <w:szCs w:val="20"/>
              </w:rPr>
            </w:pPr>
            <w:r>
              <w:rPr>
                <w:rFonts w:cs="Times New Roman"/>
                <w:color w:val="000000" w:themeColor="text1"/>
                <w:sz w:val="20"/>
                <w:szCs w:val="20"/>
              </w:rPr>
              <w:t>149</w:t>
            </w:r>
            <w:r w:rsidR="008F1430">
              <w:rPr>
                <w:rFonts w:cs="Times New Roman"/>
                <w:color w:val="000000" w:themeColor="text1"/>
                <w:sz w:val="20"/>
                <w:szCs w:val="20"/>
              </w:rPr>
              <w:t>,0</w:t>
            </w:r>
          </w:p>
        </w:tc>
        <w:tc>
          <w:tcPr>
            <w:tcW w:w="677" w:type="dxa"/>
            <w:gridSpan w:val="2"/>
          </w:tcPr>
          <w:p w:rsidR="004A7212" w:rsidRPr="00322E45" w:rsidRDefault="008F1430" w:rsidP="00FB3C31">
            <w:pPr>
              <w:jc w:val="center"/>
              <w:rPr>
                <w:rFonts w:cs="Times New Roman"/>
                <w:color w:val="000000" w:themeColor="text1"/>
                <w:sz w:val="20"/>
                <w:szCs w:val="20"/>
              </w:rPr>
            </w:pPr>
            <w:r>
              <w:rPr>
                <w:rFonts w:cs="Times New Roman"/>
                <w:color w:val="000000" w:themeColor="text1"/>
                <w:sz w:val="20"/>
                <w:szCs w:val="20"/>
              </w:rPr>
              <w:t>-</w:t>
            </w:r>
          </w:p>
        </w:tc>
        <w:tc>
          <w:tcPr>
            <w:tcW w:w="741" w:type="dxa"/>
          </w:tcPr>
          <w:p w:rsidR="004A7212" w:rsidRPr="00322E45" w:rsidRDefault="008F1430" w:rsidP="00FB3C31">
            <w:pPr>
              <w:jc w:val="center"/>
              <w:rPr>
                <w:rFonts w:cs="Times New Roman"/>
                <w:color w:val="000000" w:themeColor="text1"/>
                <w:sz w:val="20"/>
                <w:szCs w:val="20"/>
              </w:rPr>
            </w:pPr>
            <w:r>
              <w:rPr>
                <w:rFonts w:cs="Times New Roman"/>
                <w:color w:val="000000" w:themeColor="text1"/>
                <w:sz w:val="20"/>
                <w:szCs w:val="20"/>
              </w:rPr>
              <w:t>-</w:t>
            </w:r>
          </w:p>
        </w:tc>
        <w:tc>
          <w:tcPr>
            <w:tcW w:w="2551" w:type="dxa"/>
            <w:vAlign w:val="center"/>
          </w:tcPr>
          <w:p w:rsidR="00322EB7" w:rsidRPr="00B303D8" w:rsidRDefault="00322EB7" w:rsidP="00FB3C31">
            <w:pPr>
              <w:jc w:val="center"/>
              <w:rPr>
                <w:rFonts w:cs="Times New Roman"/>
                <w:sz w:val="20"/>
                <w:szCs w:val="20"/>
              </w:rPr>
            </w:pPr>
            <w:r>
              <w:rPr>
                <w:rFonts w:cs="Times New Roman"/>
                <w:sz w:val="20"/>
                <w:szCs w:val="20"/>
              </w:rPr>
              <w:t>Придбання путівок в заклади відпочинку та оздоровлення</w:t>
            </w:r>
          </w:p>
        </w:tc>
      </w:tr>
      <w:tr w:rsidR="00FB3C31" w:rsidRPr="00B303D8" w:rsidTr="0088147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lastRenderedPageBreak/>
              <w:t>1</w:t>
            </w:r>
            <w:r w:rsidR="00322EB7">
              <w:rPr>
                <w:rFonts w:cs="Times New Roman"/>
                <w:b/>
                <w:sz w:val="20"/>
                <w:szCs w:val="20"/>
              </w:rPr>
              <w:t>5</w:t>
            </w:r>
          </w:p>
        </w:tc>
        <w:tc>
          <w:tcPr>
            <w:tcW w:w="1559" w:type="dxa"/>
            <w:vMerge w:val="restart"/>
            <w:vAlign w:val="center"/>
          </w:tcPr>
          <w:p w:rsidR="00FB3C31" w:rsidRPr="00B303D8" w:rsidRDefault="00FB3C31" w:rsidP="00FB3C31">
            <w:pPr>
              <w:jc w:val="center"/>
              <w:rPr>
                <w:rFonts w:cs="Times New Roman"/>
                <w:sz w:val="20"/>
                <w:szCs w:val="20"/>
              </w:rPr>
            </w:pPr>
            <w:r w:rsidRPr="00B303D8">
              <w:rPr>
                <w:rFonts w:cs="Times New Roman"/>
                <w:sz w:val="20"/>
                <w:szCs w:val="20"/>
              </w:rPr>
              <w:t>Сприяння інтеграції категорій</w:t>
            </w:r>
            <w:r>
              <w:rPr>
                <w:rFonts w:cs="Times New Roman"/>
                <w:sz w:val="20"/>
                <w:szCs w:val="20"/>
              </w:rPr>
              <w:t xml:space="preserve"> осіб</w:t>
            </w:r>
            <w:r w:rsidRPr="00B303D8">
              <w:rPr>
                <w:rFonts w:cs="Times New Roman"/>
                <w:sz w:val="20"/>
                <w:szCs w:val="20"/>
              </w:rPr>
              <w:t xml:space="preserve"> згідно Переліку та вивчення потреб для забезпечення і поглиблення соціальної підтримки</w:t>
            </w:r>
          </w:p>
          <w:p w:rsidR="00FB3C31" w:rsidRPr="00B303D8" w:rsidRDefault="00FB3C31" w:rsidP="00C8685E">
            <w:pPr>
              <w:jc w:val="center"/>
              <w:rPr>
                <w:rFonts w:cs="Times New Roman"/>
                <w:sz w:val="20"/>
                <w:szCs w:val="20"/>
              </w:rPr>
            </w:pPr>
          </w:p>
        </w:tc>
        <w:tc>
          <w:tcPr>
            <w:tcW w:w="2835" w:type="dxa"/>
            <w:vAlign w:val="center"/>
          </w:tcPr>
          <w:p w:rsidR="00FB3C31" w:rsidRPr="008E7C28" w:rsidRDefault="00FB3C31" w:rsidP="00FB3C31">
            <w:pPr>
              <w:ind w:left="111"/>
              <w:jc w:val="center"/>
              <w:rPr>
                <w:rFonts w:cs="Times New Roman"/>
                <w:sz w:val="20"/>
                <w:szCs w:val="20"/>
              </w:rPr>
            </w:pPr>
            <w:r w:rsidRPr="008E7C28">
              <w:rPr>
                <w:rFonts w:cs="Times New Roman"/>
                <w:sz w:val="20"/>
                <w:szCs w:val="20"/>
              </w:rPr>
              <w:t xml:space="preserve">Формування та постійне наповнення реєстру категорій </w:t>
            </w:r>
            <w:r w:rsidR="008E7C28" w:rsidRPr="008E7C28">
              <w:rPr>
                <w:rFonts w:cs="Times New Roman"/>
                <w:sz w:val="20"/>
                <w:szCs w:val="20"/>
              </w:rPr>
              <w:t xml:space="preserve">осіб </w:t>
            </w:r>
            <w:r w:rsidRPr="008E7C28">
              <w:rPr>
                <w:rFonts w:cs="Times New Roman"/>
                <w:sz w:val="20"/>
                <w:szCs w:val="20"/>
              </w:rPr>
              <w:t>згідно Переліку даної Комплексної програми</w:t>
            </w:r>
          </w:p>
        </w:tc>
        <w:tc>
          <w:tcPr>
            <w:tcW w:w="851" w:type="dxa"/>
            <w:vAlign w:val="center"/>
          </w:tcPr>
          <w:p w:rsidR="00FB3C31" w:rsidRPr="00B303D8" w:rsidRDefault="00FB3C31" w:rsidP="00FB3C31">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FB3C31" w:rsidRDefault="00FB3C31" w:rsidP="00FB3C31">
            <w:pPr>
              <w:spacing w:after="0"/>
              <w:jc w:val="center"/>
              <w:rPr>
                <w:rFonts w:cs="Times New Roman"/>
                <w:sz w:val="20"/>
                <w:szCs w:val="20"/>
              </w:rPr>
            </w:pPr>
            <w:r>
              <w:rPr>
                <w:rFonts w:cs="Times New Roman"/>
                <w:sz w:val="20"/>
                <w:szCs w:val="20"/>
              </w:rPr>
              <w:t>С</w:t>
            </w:r>
            <w:r w:rsidRPr="00B303D8">
              <w:rPr>
                <w:rFonts w:cs="Times New Roman"/>
                <w:sz w:val="20"/>
                <w:szCs w:val="20"/>
              </w:rPr>
              <w:t>тарший інспектор</w:t>
            </w:r>
            <w:r>
              <w:rPr>
                <w:rFonts w:cs="Times New Roman"/>
                <w:sz w:val="20"/>
                <w:szCs w:val="20"/>
              </w:rPr>
              <w:t xml:space="preserve"> по роботі з ветеранами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 xml:space="preserve">ідділ соціального захисту </w:t>
            </w:r>
            <w:r>
              <w:rPr>
                <w:rFonts w:cs="Times New Roman"/>
                <w:sz w:val="20"/>
                <w:szCs w:val="20"/>
              </w:rPr>
              <w:t>населення та охорони здоров’я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 xml:space="preserve">Відділ </w:t>
            </w:r>
            <w:r w:rsidRPr="00B303D8">
              <w:rPr>
                <w:rFonts w:cs="Times New Roman"/>
                <w:sz w:val="20"/>
                <w:szCs w:val="20"/>
              </w:rPr>
              <w:t xml:space="preserve"> ЦНАП</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proofErr w:type="spellStart"/>
            <w:r w:rsidRPr="00B303D8">
              <w:rPr>
                <w:rFonts w:cs="Times New Roman"/>
                <w:sz w:val="20"/>
                <w:szCs w:val="20"/>
              </w:rPr>
              <w:lastRenderedPageBreak/>
              <w:t>КЗ</w:t>
            </w:r>
            <w:proofErr w:type="spellEnd"/>
            <w:r w:rsidRPr="00B303D8">
              <w:rPr>
                <w:rFonts w:cs="Times New Roman"/>
                <w:sz w:val="20"/>
                <w:szCs w:val="20"/>
              </w:rPr>
              <w:t xml:space="preserve"> </w:t>
            </w:r>
            <w:r>
              <w:rPr>
                <w:rFonts w:cs="Times New Roman"/>
                <w:sz w:val="20"/>
                <w:szCs w:val="20"/>
              </w:rPr>
              <w:t>«</w:t>
            </w:r>
            <w:r w:rsidRPr="00B303D8">
              <w:rPr>
                <w:rFonts w:cs="Times New Roman"/>
                <w:sz w:val="20"/>
                <w:szCs w:val="20"/>
              </w:rPr>
              <w:t>Центр надання соціальних послуг</w:t>
            </w:r>
            <w:r>
              <w:rPr>
                <w:rFonts w:cs="Times New Roman"/>
                <w:sz w:val="20"/>
                <w:szCs w:val="20"/>
              </w:rPr>
              <w:t>» Якушинецької сільської ради;</w:t>
            </w:r>
          </w:p>
          <w:p w:rsidR="00FB3C31" w:rsidRDefault="00FB3C31" w:rsidP="00FB3C31">
            <w:pPr>
              <w:spacing w:after="0"/>
              <w:jc w:val="center"/>
              <w:rPr>
                <w:rFonts w:cs="Times New Roman"/>
                <w:sz w:val="20"/>
                <w:szCs w:val="20"/>
              </w:rPr>
            </w:pPr>
            <w:r w:rsidRPr="00B303D8">
              <w:rPr>
                <w:rFonts w:cs="Times New Roman"/>
                <w:sz w:val="20"/>
                <w:szCs w:val="20"/>
              </w:rPr>
              <w:t xml:space="preserve">КНП </w:t>
            </w:r>
            <w:proofErr w:type="spellStart"/>
            <w:r w:rsidRPr="00B303D8">
              <w:rPr>
                <w:rFonts w:cs="Times New Roman"/>
                <w:sz w:val="20"/>
                <w:szCs w:val="20"/>
              </w:rPr>
              <w:t>Якушинецький</w:t>
            </w:r>
            <w:proofErr w:type="spellEnd"/>
            <w:r w:rsidRPr="00B303D8">
              <w:rPr>
                <w:rFonts w:cs="Times New Roman"/>
                <w:sz w:val="20"/>
                <w:szCs w:val="20"/>
              </w:rPr>
              <w:t xml:space="preserve"> </w:t>
            </w:r>
            <w:r>
              <w:rPr>
                <w:rFonts w:cs="Times New Roman"/>
                <w:sz w:val="20"/>
                <w:szCs w:val="20"/>
              </w:rPr>
              <w:t>ц</w:t>
            </w:r>
            <w:r w:rsidRPr="00B303D8">
              <w:rPr>
                <w:rFonts w:cs="Times New Roman"/>
                <w:sz w:val="20"/>
                <w:szCs w:val="20"/>
              </w:rPr>
              <w:t>ентр первинної медико-санітарної допомоги</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С</w:t>
            </w:r>
            <w:r w:rsidRPr="00B303D8">
              <w:rPr>
                <w:rFonts w:cs="Times New Roman"/>
                <w:sz w:val="20"/>
                <w:szCs w:val="20"/>
              </w:rPr>
              <w:t>лужба у справах дітей</w:t>
            </w:r>
            <w:r>
              <w:rPr>
                <w:rFonts w:cs="Times New Roman"/>
                <w:sz w:val="20"/>
                <w:szCs w:val="20"/>
              </w:rPr>
              <w:t xml:space="preserve"> Якушинецької сільської ради;</w:t>
            </w:r>
          </w:p>
          <w:p w:rsidR="00FB3C31" w:rsidRPr="00B303D8" w:rsidRDefault="00FB3C31" w:rsidP="00FB3C31">
            <w:pPr>
              <w:spacing w:after="0"/>
              <w:jc w:val="center"/>
              <w:rPr>
                <w:rFonts w:cs="Times New Roman"/>
                <w:sz w:val="20"/>
                <w:szCs w:val="20"/>
              </w:rPr>
            </w:pPr>
            <w:r>
              <w:rPr>
                <w:rFonts w:cs="Times New Roman"/>
                <w:sz w:val="20"/>
                <w:szCs w:val="20"/>
              </w:rPr>
              <w:t>І</w:t>
            </w:r>
            <w:r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 С</w:t>
            </w:r>
            <w:r w:rsidRPr="00B303D8">
              <w:rPr>
                <w:rFonts w:cs="Times New Roman"/>
                <w:sz w:val="20"/>
                <w:szCs w:val="20"/>
              </w:rPr>
              <w:t xml:space="preserve">тарости </w:t>
            </w:r>
            <w:proofErr w:type="spellStart"/>
            <w:r w:rsidRPr="00B303D8">
              <w:rPr>
                <w:rFonts w:cs="Times New Roman"/>
                <w:sz w:val="20"/>
                <w:szCs w:val="20"/>
              </w:rPr>
              <w:t>старостинських</w:t>
            </w:r>
            <w:proofErr w:type="spellEnd"/>
            <w:r w:rsidRPr="00B303D8">
              <w:rPr>
                <w:rFonts w:cs="Times New Roman"/>
                <w:sz w:val="20"/>
                <w:szCs w:val="20"/>
              </w:rPr>
              <w:t xml:space="preserve"> округів</w:t>
            </w:r>
            <w:r>
              <w:rPr>
                <w:rFonts w:cs="Times New Roman"/>
                <w:sz w:val="20"/>
                <w:szCs w:val="20"/>
              </w:rPr>
              <w:t xml:space="preserve"> Якушинецької сільської ради</w:t>
            </w:r>
          </w:p>
        </w:tc>
        <w:tc>
          <w:tcPr>
            <w:tcW w:w="1418" w:type="dxa"/>
            <w:vAlign w:val="center"/>
          </w:tcPr>
          <w:p w:rsidR="00FB3C31" w:rsidRPr="00B303D8" w:rsidRDefault="00FB3C31" w:rsidP="00FB3C31">
            <w:pPr>
              <w:jc w:val="center"/>
              <w:rPr>
                <w:rFonts w:cs="Times New Roman"/>
                <w:sz w:val="20"/>
                <w:szCs w:val="20"/>
              </w:rPr>
            </w:pPr>
            <w:r w:rsidRPr="00B303D8">
              <w:rPr>
                <w:rFonts w:cs="Times New Roman"/>
                <w:sz w:val="20"/>
                <w:szCs w:val="20"/>
              </w:rPr>
              <w:lastRenderedPageBreak/>
              <w:t>Бюджет територіальної громади</w:t>
            </w:r>
          </w:p>
        </w:tc>
        <w:tc>
          <w:tcPr>
            <w:tcW w:w="992" w:type="dxa"/>
            <w:shd w:val="clear" w:color="auto" w:fill="FFFFFF"/>
          </w:tcPr>
          <w:p w:rsidR="00FB3C31" w:rsidRPr="00B303D8" w:rsidRDefault="00FB3C31" w:rsidP="00FB3C31">
            <w:pPr>
              <w:jc w:val="center"/>
              <w:rPr>
                <w:rFonts w:cs="Times New Roman"/>
                <w:sz w:val="20"/>
                <w:szCs w:val="20"/>
              </w:rPr>
            </w:pPr>
            <w:r w:rsidRPr="00B303D8">
              <w:rPr>
                <w:rFonts w:cs="Times New Roman"/>
                <w:sz w:val="20"/>
                <w:szCs w:val="20"/>
              </w:rPr>
              <w:t>Не потребує фінансування</w:t>
            </w:r>
          </w:p>
        </w:tc>
        <w:tc>
          <w:tcPr>
            <w:tcW w:w="851" w:type="dxa"/>
          </w:tcPr>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Pr="00B303D8" w:rsidRDefault="00FB3C31" w:rsidP="00FB3C31">
            <w:pPr>
              <w:jc w:val="center"/>
              <w:rPr>
                <w:rFonts w:cs="Times New Roman"/>
                <w:sz w:val="20"/>
                <w:szCs w:val="20"/>
              </w:rPr>
            </w:pPr>
          </w:p>
        </w:tc>
        <w:tc>
          <w:tcPr>
            <w:tcW w:w="708" w:type="dxa"/>
          </w:tcPr>
          <w:p w:rsidR="00FB3C31" w:rsidRPr="00B303D8" w:rsidRDefault="00FB3C31" w:rsidP="00FB3C31">
            <w:pPr>
              <w:jc w:val="center"/>
              <w:rPr>
                <w:rFonts w:cs="Times New Roman"/>
                <w:sz w:val="20"/>
                <w:szCs w:val="20"/>
              </w:rPr>
            </w:pPr>
          </w:p>
        </w:tc>
        <w:tc>
          <w:tcPr>
            <w:tcW w:w="677" w:type="dxa"/>
            <w:gridSpan w:val="2"/>
          </w:tcPr>
          <w:p w:rsidR="00FB3C31" w:rsidRPr="00B303D8" w:rsidRDefault="00FB3C31" w:rsidP="00FB3C31">
            <w:pPr>
              <w:jc w:val="center"/>
              <w:rPr>
                <w:rFonts w:cs="Times New Roman"/>
                <w:sz w:val="20"/>
                <w:szCs w:val="20"/>
              </w:rPr>
            </w:pPr>
          </w:p>
        </w:tc>
        <w:tc>
          <w:tcPr>
            <w:tcW w:w="741" w:type="dxa"/>
          </w:tcPr>
          <w:p w:rsidR="00FB3C31" w:rsidRPr="00B303D8" w:rsidRDefault="00FB3C31" w:rsidP="00FB3C31">
            <w:pPr>
              <w:jc w:val="center"/>
              <w:rPr>
                <w:rFonts w:cs="Times New Roman"/>
                <w:sz w:val="20"/>
                <w:szCs w:val="20"/>
              </w:rPr>
            </w:pPr>
          </w:p>
        </w:tc>
        <w:tc>
          <w:tcPr>
            <w:tcW w:w="2551" w:type="dxa"/>
            <w:vMerge w:val="restart"/>
            <w:vAlign w:val="center"/>
          </w:tcPr>
          <w:p w:rsidR="00FB3C31" w:rsidRPr="00B303D8" w:rsidRDefault="00FB3C31" w:rsidP="00FB3C31">
            <w:pPr>
              <w:jc w:val="center"/>
              <w:rPr>
                <w:rFonts w:cs="Times New Roman"/>
                <w:sz w:val="20"/>
                <w:szCs w:val="20"/>
              </w:rPr>
            </w:pPr>
            <w:r w:rsidRPr="00B303D8">
              <w:rPr>
                <w:rFonts w:cs="Times New Roman"/>
                <w:sz w:val="20"/>
                <w:szCs w:val="20"/>
              </w:rPr>
              <w:t>Забезпечення реалізації державної ветеранської політики у сфері соціально-правового захисту</w:t>
            </w:r>
          </w:p>
          <w:p w:rsidR="00FB3C31" w:rsidRPr="00B303D8" w:rsidRDefault="00FB3C31" w:rsidP="001C4209">
            <w:pPr>
              <w:jc w:val="both"/>
              <w:rPr>
                <w:rFonts w:cs="Times New Roman"/>
                <w:sz w:val="20"/>
                <w:szCs w:val="20"/>
              </w:rPr>
            </w:pPr>
          </w:p>
        </w:tc>
      </w:tr>
      <w:tr w:rsidR="00FB3C31" w:rsidRPr="00B303D8" w:rsidTr="0088147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lastRenderedPageBreak/>
              <w:t>1</w:t>
            </w:r>
            <w:r w:rsidR="00322EB7">
              <w:rPr>
                <w:rFonts w:cs="Times New Roman"/>
                <w:b/>
                <w:sz w:val="20"/>
                <w:szCs w:val="20"/>
              </w:rPr>
              <w:t>6</w:t>
            </w:r>
          </w:p>
        </w:tc>
        <w:tc>
          <w:tcPr>
            <w:tcW w:w="1559" w:type="dxa"/>
            <w:vMerge/>
            <w:vAlign w:val="center"/>
          </w:tcPr>
          <w:p w:rsidR="00FB3C31" w:rsidRPr="00B303D8" w:rsidRDefault="00FB3C31" w:rsidP="00C8685E">
            <w:pPr>
              <w:jc w:val="center"/>
              <w:rPr>
                <w:rFonts w:cs="Times New Roman"/>
                <w:sz w:val="20"/>
                <w:szCs w:val="20"/>
              </w:rPr>
            </w:pPr>
          </w:p>
        </w:tc>
        <w:tc>
          <w:tcPr>
            <w:tcW w:w="2835" w:type="dxa"/>
            <w:vAlign w:val="center"/>
          </w:tcPr>
          <w:p w:rsidR="00FB3C31" w:rsidRPr="008E7C28" w:rsidRDefault="00FB3C31" w:rsidP="009763B0">
            <w:pPr>
              <w:pStyle w:val="a4"/>
              <w:widowControl/>
              <w:tabs>
                <w:tab w:val="left" w:pos="536"/>
              </w:tabs>
              <w:autoSpaceDE/>
              <w:autoSpaceDN/>
              <w:adjustRightInd/>
              <w:ind w:left="253"/>
              <w:jc w:val="center"/>
              <w:rPr>
                <w:rFonts w:eastAsiaTheme="minorHAnsi"/>
                <w:lang w:eastAsia="en-US"/>
              </w:rPr>
            </w:pPr>
            <w:r w:rsidRPr="00B1421C">
              <w:rPr>
                <w:rStyle w:val="a3"/>
                <w:b w:val="0"/>
                <w:shd w:val="clear" w:color="auto" w:fill="F7F6F4"/>
              </w:rPr>
              <w:t>Вивчення потреб  згідно Переліку категорій осіб на основі</w:t>
            </w:r>
            <w:r w:rsidRPr="00B1421C">
              <w:rPr>
                <w:rStyle w:val="a3"/>
                <w:shd w:val="clear" w:color="auto" w:fill="F7F6F4"/>
              </w:rPr>
              <w:t xml:space="preserve"> </w:t>
            </w:r>
            <w:r w:rsidRPr="00B1421C">
              <w:rPr>
                <w:b/>
              </w:rPr>
              <w:t xml:space="preserve"> </w:t>
            </w:r>
            <w:r w:rsidRPr="00B1421C">
              <w:t>постійного</w:t>
            </w:r>
            <w:r w:rsidRPr="008E7C28">
              <w:t xml:space="preserve"> моніторингу проблемних питань та нагальних потреб </w:t>
            </w:r>
            <w:r w:rsidRPr="008E7C28">
              <w:rPr>
                <w:bCs/>
                <w:lang w:eastAsia="zh-CN"/>
              </w:rPr>
              <w:t>для ужиття заходів щодо їх вирішення</w:t>
            </w:r>
          </w:p>
        </w:tc>
        <w:tc>
          <w:tcPr>
            <w:tcW w:w="851" w:type="dxa"/>
            <w:vAlign w:val="center"/>
          </w:tcPr>
          <w:p w:rsidR="00FB3C31" w:rsidRDefault="00FB3C31" w:rsidP="005D7D8B">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p w:rsidR="00FB3C31" w:rsidRPr="00B303D8" w:rsidRDefault="00FB3C31" w:rsidP="005D7D8B">
            <w:pPr>
              <w:jc w:val="center"/>
              <w:rPr>
                <w:rFonts w:cs="Times New Roman"/>
                <w:sz w:val="20"/>
                <w:szCs w:val="20"/>
              </w:rPr>
            </w:pPr>
          </w:p>
        </w:tc>
        <w:tc>
          <w:tcPr>
            <w:tcW w:w="2268" w:type="dxa"/>
            <w:vAlign w:val="center"/>
          </w:tcPr>
          <w:p w:rsidR="00FB3C31" w:rsidRDefault="00FB3C31" w:rsidP="00A400B5">
            <w:pPr>
              <w:spacing w:after="0"/>
              <w:jc w:val="center"/>
              <w:rPr>
                <w:rFonts w:cs="Times New Roman"/>
                <w:sz w:val="20"/>
                <w:szCs w:val="20"/>
              </w:rPr>
            </w:pPr>
            <w:r>
              <w:rPr>
                <w:rFonts w:cs="Times New Roman"/>
                <w:sz w:val="20"/>
                <w:szCs w:val="20"/>
              </w:rPr>
              <w:t>С</w:t>
            </w:r>
            <w:r w:rsidRPr="00B303D8">
              <w:rPr>
                <w:rFonts w:cs="Times New Roman"/>
                <w:sz w:val="20"/>
                <w:szCs w:val="20"/>
              </w:rPr>
              <w:t>тарший інспектор по роботі з ветеранами</w:t>
            </w:r>
            <w:r>
              <w:rPr>
                <w:rFonts w:cs="Times New Roman"/>
                <w:sz w:val="20"/>
                <w:szCs w:val="20"/>
              </w:rPr>
              <w:t xml:space="preserve"> Якушинецької сільської ради,</w:t>
            </w:r>
          </w:p>
          <w:p w:rsidR="00FB3C31" w:rsidRDefault="00FB3C31" w:rsidP="00A400B5">
            <w:pPr>
              <w:spacing w:after="0"/>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FB3C31" w:rsidRPr="00B303D8" w:rsidRDefault="00FB3C31" w:rsidP="00A400B5">
            <w:pPr>
              <w:spacing w:after="0"/>
              <w:jc w:val="center"/>
              <w:rPr>
                <w:rFonts w:cs="Times New Roman"/>
                <w:sz w:val="20"/>
                <w:szCs w:val="20"/>
              </w:rPr>
            </w:pPr>
            <w:r>
              <w:rPr>
                <w:rFonts w:cs="Times New Roman"/>
                <w:sz w:val="20"/>
                <w:szCs w:val="20"/>
              </w:rPr>
              <w:t>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p>
        </w:tc>
        <w:tc>
          <w:tcPr>
            <w:tcW w:w="1418" w:type="dxa"/>
            <w:vAlign w:val="center"/>
          </w:tcPr>
          <w:p w:rsidR="00FB3C31" w:rsidRPr="00B303D8" w:rsidRDefault="00FB3C31" w:rsidP="008B1E2B">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FB3C31" w:rsidRPr="00B303D8" w:rsidRDefault="00FB3C31" w:rsidP="001C4209">
            <w:pPr>
              <w:jc w:val="center"/>
              <w:rPr>
                <w:rFonts w:cs="Times New Roman"/>
                <w:sz w:val="20"/>
                <w:szCs w:val="20"/>
              </w:rPr>
            </w:pPr>
            <w:r w:rsidRPr="00B303D8">
              <w:rPr>
                <w:rFonts w:cs="Times New Roman"/>
                <w:sz w:val="20"/>
                <w:szCs w:val="20"/>
              </w:rPr>
              <w:t xml:space="preserve">Не потребує фінансування </w:t>
            </w:r>
          </w:p>
        </w:tc>
        <w:tc>
          <w:tcPr>
            <w:tcW w:w="851" w:type="dxa"/>
          </w:tcPr>
          <w:p w:rsidR="00FB3C31" w:rsidRPr="00B303D8" w:rsidRDefault="00FB3C31" w:rsidP="001C4209">
            <w:pPr>
              <w:jc w:val="center"/>
              <w:rPr>
                <w:rFonts w:cs="Times New Roman"/>
                <w:sz w:val="20"/>
                <w:szCs w:val="20"/>
              </w:rPr>
            </w:pPr>
          </w:p>
        </w:tc>
        <w:tc>
          <w:tcPr>
            <w:tcW w:w="708" w:type="dxa"/>
          </w:tcPr>
          <w:p w:rsidR="00FB3C31" w:rsidRPr="00B303D8" w:rsidRDefault="00FB3C31" w:rsidP="001C4209">
            <w:pPr>
              <w:jc w:val="center"/>
              <w:rPr>
                <w:rFonts w:cs="Times New Roman"/>
                <w:sz w:val="20"/>
                <w:szCs w:val="20"/>
              </w:rPr>
            </w:pPr>
          </w:p>
        </w:tc>
        <w:tc>
          <w:tcPr>
            <w:tcW w:w="677" w:type="dxa"/>
            <w:gridSpan w:val="2"/>
          </w:tcPr>
          <w:p w:rsidR="00FB3C31" w:rsidRPr="00B303D8" w:rsidRDefault="00FB3C31" w:rsidP="001C4209">
            <w:pPr>
              <w:jc w:val="center"/>
              <w:rPr>
                <w:rFonts w:cs="Times New Roman"/>
                <w:sz w:val="20"/>
                <w:szCs w:val="20"/>
              </w:rPr>
            </w:pPr>
          </w:p>
        </w:tc>
        <w:tc>
          <w:tcPr>
            <w:tcW w:w="741" w:type="dxa"/>
          </w:tcPr>
          <w:p w:rsidR="00FB3C31" w:rsidRPr="00B303D8" w:rsidRDefault="00FB3C31" w:rsidP="001C4209">
            <w:pPr>
              <w:jc w:val="center"/>
              <w:rPr>
                <w:rFonts w:cs="Times New Roman"/>
                <w:sz w:val="20"/>
                <w:szCs w:val="20"/>
              </w:rPr>
            </w:pPr>
          </w:p>
        </w:tc>
        <w:tc>
          <w:tcPr>
            <w:tcW w:w="2551" w:type="dxa"/>
            <w:vMerge/>
            <w:vAlign w:val="center"/>
          </w:tcPr>
          <w:p w:rsidR="00FB3C31" w:rsidRPr="00B303D8" w:rsidRDefault="00FB3C31" w:rsidP="001C4209">
            <w:pPr>
              <w:jc w:val="both"/>
              <w:rPr>
                <w:rFonts w:cs="Times New Roman"/>
                <w:sz w:val="20"/>
                <w:szCs w:val="20"/>
              </w:rPr>
            </w:pPr>
          </w:p>
        </w:tc>
      </w:tr>
      <w:tr w:rsidR="00FB3C31" w:rsidRPr="00B303D8" w:rsidTr="003E084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t>1</w:t>
            </w:r>
            <w:r w:rsidR="00322EB7">
              <w:rPr>
                <w:rFonts w:cs="Times New Roman"/>
                <w:b/>
                <w:sz w:val="20"/>
                <w:szCs w:val="20"/>
              </w:rPr>
              <w:t>7</w:t>
            </w:r>
          </w:p>
        </w:tc>
        <w:tc>
          <w:tcPr>
            <w:tcW w:w="1559" w:type="dxa"/>
            <w:vMerge/>
            <w:vAlign w:val="center"/>
          </w:tcPr>
          <w:p w:rsidR="00FB3C31" w:rsidRPr="00B303D8" w:rsidRDefault="00FB3C31" w:rsidP="00C8685E">
            <w:pPr>
              <w:jc w:val="center"/>
              <w:rPr>
                <w:rFonts w:cs="Times New Roman"/>
                <w:sz w:val="20"/>
                <w:szCs w:val="20"/>
              </w:rPr>
            </w:pPr>
          </w:p>
        </w:tc>
        <w:tc>
          <w:tcPr>
            <w:tcW w:w="2835" w:type="dxa"/>
            <w:vAlign w:val="center"/>
          </w:tcPr>
          <w:p w:rsidR="00FB3C31" w:rsidRPr="00B303D8" w:rsidRDefault="00FB3C31" w:rsidP="00C8685E">
            <w:pPr>
              <w:ind w:left="111"/>
              <w:jc w:val="center"/>
              <w:rPr>
                <w:rFonts w:cs="Times New Roman"/>
                <w:sz w:val="20"/>
                <w:szCs w:val="20"/>
                <w:lang w:eastAsia="ru-RU"/>
              </w:rPr>
            </w:pPr>
            <w:r w:rsidRPr="00B303D8">
              <w:rPr>
                <w:rFonts w:cs="Times New Roman"/>
                <w:bCs/>
                <w:sz w:val="20"/>
                <w:szCs w:val="20"/>
                <w:lang w:eastAsia="zh-CN"/>
              </w:rPr>
              <w:t xml:space="preserve">Створення функціонального ветеранського простору, який </w:t>
            </w:r>
            <w:r w:rsidRPr="00B303D8">
              <w:rPr>
                <w:rFonts w:cs="Times New Roman"/>
                <w:bCs/>
                <w:sz w:val="20"/>
                <w:szCs w:val="20"/>
                <w:lang w:eastAsia="zh-CN"/>
              </w:rPr>
              <w:lastRenderedPageBreak/>
              <w:t>дозволить максимально ефективно створити «дорожню карту» для категорій згідно Переліку, забезпечивши таким чином  реалізацію усіх передбачених законом пільг та потреб. В першу чергу, це - з</w:t>
            </w:r>
            <w:r w:rsidRPr="00B303D8">
              <w:rPr>
                <w:rFonts w:cs="Times New Roman"/>
                <w:sz w:val="20"/>
                <w:szCs w:val="20"/>
              </w:rPr>
              <w:t xml:space="preserve">дійснення консультування, в т.ч. щодо основ підприємництва та </w:t>
            </w:r>
            <w:proofErr w:type="spellStart"/>
            <w:r w:rsidRPr="00B303D8">
              <w:rPr>
                <w:rFonts w:cs="Times New Roman"/>
                <w:sz w:val="20"/>
                <w:szCs w:val="20"/>
              </w:rPr>
              <w:t>самозайнятості</w:t>
            </w:r>
            <w:proofErr w:type="spellEnd"/>
            <w:r w:rsidRPr="00B303D8">
              <w:rPr>
                <w:rFonts w:cs="Times New Roman"/>
                <w:sz w:val="20"/>
                <w:szCs w:val="20"/>
              </w:rPr>
              <w:t xml:space="preserve">, отримання грантів  на створення або розвиток власного бізнесу та інших актуальних питань, ведення </w:t>
            </w:r>
            <w:proofErr w:type="spellStart"/>
            <w:r w:rsidRPr="00B303D8">
              <w:rPr>
                <w:rFonts w:cs="Times New Roman"/>
                <w:sz w:val="20"/>
                <w:szCs w:val="20"/>
              </w:rPr>
              <w:t>інформаційно</w:t>
            </w:r>
            <w:proofErr w:type="spellEnd"/>
            <w:r w:rsidRPr="00B303D8">
              <w:rPr>
                <w:rFonts w:cs="Times New Roman"/>
                <w:sz w:val="20"/>
                <w:szCs w:val="20"/>
              </w:rPr>
              <w:t xml:space="preserve"> </w:t>
            </w:r>
            <w:proofErr w:type="spellStart"/>
            <w:r w:rsidRPr="00B303D8">
              <w:rPr>
                <w:rFonts w:cs="Times New Roman"/>
                <w:sz w:val="20"/>
                <w:szCs w:val="20"/>
              </w:rPr>
              <w:t>-роз’яснювальної</w:t>
            </w:r>
            <w:proofErr w:type="spellEnd"/>
            <w:r w:rsidRPr="00B303D8">
              <w:rPr>
                <w:rFonts w:cs="Times New Roman"/>
                <w:sz w:val="20"/>
                <w:szCs w:val="20"/>
              </w:rPr>
              <w:t xml:space="preserve"> роботи, особистий прийом цих категорій</w:t>
            </w:r>
          </w:p>
        </w:tc>
        <w:tc>
          <w:tcPr>
            <w:tcW w:w="851" w:type="dxa"/>
            <w:vAlign w:val="center"/>
          </w:tcPr>
          <w:p w:rsidR="003E0843" w:rsidRDefault="00FB3C31" w:rsidP="003E0843">
            <w:pPr>
              <w:jc w:val="center"/>
              <w:rPr>
                <w:rFonts w:cs="Times New Roman"/>
                <w:sz w:val="20"/>
                <w:szCs w:val="20"/>
              </w:rPr>
            </w:pPr>
            <w:r>
              <w:rPr>
                <w:rFonts w:cs="Times New Roman"/>
                <w:sz w:val="20"/>
                <w:szCs w:val="20"/>
              </w:rPr>
              <w:lastRenderedPageBreak/>
              <w:t xml:space="preserve"> </w:t>
            </w:r>
            <w:r w:rsidR="003E0843" w:rsidRPr="00B303D8">
              <w:rPr>
                <w:rFonts w:cs="Times New Roman"/>
                <w:sz w:val="20"/>
                <w:szCs w:val="20"/>
              </w:rPr>
              <w:t xml:space="preserve">2024-2027 </w:t>
            </w:r>
            <w:r w:rsidR="003E0843">
              <w:rPr>
                <w:rFonts w:cs="Times New Roman"/>
                <w:sz w:val="20"/>
                <w:szCs w:val="20"/>
              </w:rPr>
              <w:t xml:space="preserve"> </w:t>
            </w:r>
            <w:r w:rsidR="003E0843">
              <w:rPr>
                <w:rFonts w:cs="Times New Roman"/>
                <w:sz w:val="20"/>
                <w:szCs w:val="20"/>
              </w:rPr>
              <w:lastRenderedPageBreak/>
              <w:t>роки</w:t>
            </w:r>
          </w:p>
          <w:p w:rsidR="00FB3C31" w:rsidRPr="00B303D8" w:rsidRDefault="00FB3C31" w:rsidP="001C4209">
            <w:pPr>
              <w:jc w:val="center"/>
              <w:rPr>
                <w:rFonts w:cs="Times New Roman"/>
                <w:sz w:val="20"/>
                <w:szCs w:val="20"/>
              </w:rPr>
            </w:pPr>
          </w:p>
        </w:tc>
        <w:tc>
          <w:tcPr>
            <w:tcW w:w="2268" w:type="dxa"/>
            <w:vAlign w:val="center"/>
          </w:tcPr>
          <w:p w:rsidR="00FB3C31" w:rsidRDefault="00FB3C31" w:rsidP="00A400B5">
            <w:pPr>
              <w:spacing w:after="0"/>
              <w:jc w:val="center"/>
              <w:rPr>
                <w:rFonts w:cs="Times New Roman"/>
                <w:sz w:val="20"/>
                <w:szCs w:val="20"/>
              </w:rPr>
            </w:pPr>
            <w:r>
              <w:rPr>
                <w:rFonts w:cs="Times New Roman"/>
                <w:sz w:val="20"/>
                <w:szCs w:val="20"/>
              </w:rPr>
              <w:lastRenderedPageBreak/>
              <w:t>Ст</w:t>
            </w:r>
            <w:r w:rsidRPr="00B303D8">
              <w:rPr>
                <w:rFonts w:cs="Times New Roman"/>
                <w:sz w:val="20"/>
                <w:szCs w:val="20"/>
              </w:rPr>
              <w:t>арший інс</w:t>
            </w:r>
            <w:r>
              <w:rPr>
                <w:rFonts w:cs="Times New Roman"/>
                <w:sz w:val="20"/>
                <w:szCs w:val="20"/>
              </w:rPr>
              <w:t xml:space="preserve">пектор по роботі з ветеранами </w:t>
            </w:r>
            <w:r>
              <w:rPr>
                <w:rFonts w:cs="Times New Roman"/>
                <w:sz w:val="20"/>
                <w:szCs w:val="20"/>
              </w:rPr>
              <w:lastRenderedPageBreak/>
              <w:t>Якушинецької сільської ради,</w:t>
            </w:r>
          </w:p>
          <w:p w:rsidR="00FB3C31" w:rsidRDefault="00FB3C31" w:rsidP="00A400B5">
            <w:pPr>
              <w:spacing w:after="0"/>
              <w:jc w:val="center"/>
              <w:rPr>
                <w:rFonts w:cs="Times New Roman"/>
                <w:sz w:val="20"/>
                <w:szCs w:val="20"/>
              </w:rPr>
            </w:pPr>
            <w:r>
              <w:rPr>
                <w:rFonts w:cs="Times New Roman"/>
                <w:sz w:val="20"/>
                <w:szCs w:val="20"/>
              </w:rPr>
              <w:t xml:space="preserve"> 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r w:rsidRPr="00B303D8">
              <w:rPr>
                <w:rFonts w:cs="Times New Roman"/>
                <w:sz w:val="20"/>
                <w:szCs w:val="20"/>
              </w:rPr>
              <w:t xml:space="preserve">, </w:t>
            </w:r>
          </w:p>
          <w:p w:rsidR="00FB3C31" w:rsidRDefault="00FB3C31" w:rsidP="008B1E2B">
            <w:pPr>
              <w:spacing w:after="0"/>
              <w:jc w:val="center"/>
              <w:rPr>
                <w:rFonts w:cs="Times New Roman"/>
                <w:sz w:val="20"/>
                <w:szCs w:val="20"/>
              </w:rPr>
            </w:pPr>
            <w:r>
              <w:rPr>
                <w:rFonts w:cs="Times New Roman"/>
                <w:sz w:val="20"/>
                <w:szCs w:val="20"/>
              </w:rPr>
              <w:t xml:space="preserve"> Відділ </w:t>
            </w:r>
            <w:r w:rsidRPr="00B303D8">
              <w:rPr>
                <w:rFonts w:cs="Times New Roman"/>
                <w:sz w:val="20"/>
                <w:szCs w:val="20"/>
              </w:rPr>
              <w:t>ЦНАП</w:t>
            </w:r>
            <w:r>
              <w:rPr>
                <w:rFonts w:cs="Times New Roman"/>
                <w:sz w:val="20"/>
                <w:szCs w:val="20"/>
              </w:rPr>
              <w:t xml:space="preserve"> Якушинецької сільської ради</w:t>
            </w:r>
            <w:r w:rsidRPr="00B303D8">
              <w:rPr>
                <w:rFonts w:cs="Times New Roman"/>
                <w:sz w:val="20"/>
                <w:szCs w:val="20"/>
              </w:rPr>
              <w:t>,</w:t>
            </w:r>
          </w:p>
          <w:p w:rsidR="00FB3C31" w:rsidRPr="00B303D8" w:rsidRDefault="00FB3C31" w:rsidP="008B1E2B">
            <w:pPr>
              <w:spacing w:after="0"/>
              <w:jc w:val="center"/>
              <w:rPr>
                <w:rFonts w:cs="Times New Roman"/>
                <w:sz w:val="20"/>
                <w:szCs w:val="20"/>
              </w:rPr>
            </w:pPr>
            <w:proofErr w:type="spellStart"/>
            <w:r>
              <w:rPr>
                <w:rFonts w:cs="Times New Roman"/>
                <w:sz w:val="20"/>
                <w:szCs w:val="20"/>
              </w:rPr>
              <w:t>І</w:t>
            </w:r>
            <w:r w:rsidRPr="00B303D8">
              <w:rPr>
                <w:rFonts w:cs="Times New Roman"/>
                <w:sz w:val="20"/>
                <w:szCs w:val="20"/>
              </w:rPr>
              <w:t>інші</w:t>
            </w:r>
            <w:proofErr w:type="spellEnd"/>
            <w:r w:rsidRPr="00B303D8">
              <w:rPr>
                <w:rFonts w:cs="Times New Roman"/>
                <w:sz w:val="20"/>
                <w:szCs w:val="20"/>
              </w:rPr>
              <w:t xml:space="preserve"> зацікавлені підрозділи сільської ради (при потребі)</w:t>
            </w:r>
          </w:p>
        </w:tc>
        <w:tc>
          <w:tcPr>
            <w:tcW w:w="1418" w:type="dxa"/>
          </w:tcPr>
          <w:p w:rsidR="00FB3C31" w:rsidRPr="00B303D8" w:rsidRDefault="00FB3C31" w:rsidP="003E0843">
            <w:pPr>
              <w:jc w:val="center"/>
              <w:rPr>
                <w:rFonts w:cs="Times New Roman"/>
                <w:sz w:val="20"/>
                <w:szCs w:val="20"/>
              </w:rPr>
            </w:pPr>
            <w:r w:rsidRPr="00B303D8">
              <w:rPr>
                <w:rFonts w:cs="Times New Roman"/>
                <w:sz w:val="20"/>
                <w:szCs w:val="20"/>
              </w:rPr>
              <w:lastRenderedPageBreak/>
              <w:t xml:space="preserve">Бюджет територіальної </w:t>
            </w:r>
            <w:r w:rsidRPr="00B303D8">
              <w:rPr>
                <w:rFonts w:cs="Times New Roman"/>
                <w:sz w:val="20"/>
                <w:szCs w:val="20"/>
              </w:rPr>
              <w:lastRenderedPageBreak/>
              <w:t>громади</w:t>
            </w:r>
          </w:p>
        </w:tc>
        <w:tc>
          <w:tcPr>
            <w:tcW w:w="992" w:type="dxa"/>
            <w:shd w:val="clear" w:color="auto" w:fill="FFFFFF"/>
          </w:tcPr>
          <w:p w:rsidR="00FB3C31" w:rsidRPr="00B303D8" w:rsidRDefault="003E0843" w:rsidP="003E0843">
            <w:pPr>
              <w:jc w:val="center"/>
              <w:rPr>
                <w:rFonts w:cs="Times New Roman"/>
                <w:sz w:val="20"/>
                <w:szCs w:val="20"/>
              </w:rPr>
            </w:pPr>
            <w:r>
              <w:rPr>
                <w:rFonts w:cs="Times New Roman"/>
                <w:sz w:val="20"/>
                <w:szCs w:val="20"/>
              </w:rPr>
              <w:lastRenderedPageBreak/>
              <w:t>Н</w:t>
            </w:r>
            <w:r w:rsidR="00FB3C31" w:rsidRPr="00B303D8">
              <w:rPr>
                <w:rFonts w:cs="Times New Roman"/>
                <w:sz w:val="20"/>
                <w:szCs w:val="20"/>
              </w:rPr>
              <w:t xml:space="preserve">е потребує </w:t>
            </w:r>
            <w:r w:rsidR="00FB3C31" w:rsidRPr="00B303D8">
              <w:rPr>
                <w:rFonts w:cs="Times New Roman"/>
                <w:sz w:val="20"/>
                <w:szCs w:val="20"/>
              </w:rPr>
              <w:lastRenderedPageBreak/>
              <w:t>фінансування</w:t>
            </w:r>
          </w:p>
        </w:tc>
        <w:tc>
          <w:tcPr>
            <w:tcW w:w="851" w:type="dxa"/>
          </w:tcPr>
          <w:p w:rsidR="00FB3C31" w:rsidRPr="00B303D8" w:rsidRDefault="00FB3C31" w:rsidP="001C4209">
            <w:pPr>
              <w:jc w:val="center"/>
              <w:rPr>
                <w:rFonts w:cs="Times New Roman"/>
                <w:sz w:val="20"/>
                <w:szCs w:val="20"/>
              </w:rPr>
            </w:pPr>
          </w:p>
        </w:tc>
        <w:tc>
          <w:tcPr>
            <w:tcW w:w="708" w:type="dxa"/>
          </w:tcPr>
          <w:p w:rsidR="00FB3C31" w:rsidRPr="00B303D8" w:rsidRDefault="00FB3C31" w:rsidP="001C4209">
            <w:pPr>
              <w:jc w:val="center"/>
              <w:rPr>
                <w:rFonts w:cs="Times New Roman"/>
                <w:sz w:val="20"/>
                <w:szCs w:val="20"/>
              </w:rPr>
            </w:pPr>
          </w:p>
        </w:tc>
        <w:tc>
          <w:tcPr>
            <w:tcW w:w="677" w:type="dxa"/>
            <w:gridSpan w:val="2"/>
          </w:tcPr>
          <w:p w:rsidR="00FB3C31" w:rsidRPr="00B303D8" w:rsidRDefault="00FB3C31" w:rsidP="001C4209">
            <w:pPr>
              <w:jc w:val="center"/>
              <w:rPr>
                <w:rFonts w:cs="Times New Roman"/>
                <w:sz w:val="20"/>
                <w:szCs w:val="20"/>
              </w:rPr>
            </w:pPr>
          </w:p>
        </w:tc>
        <w:tc>
          <w:tcPr>
            <w:tcW w:w="741" w:type="dxa"/>
          </w:tcPr>
          <w:p w:rsidR="00FB3C31" w:rsidRPr="00B303D8" w:rsidRDefault="00FB3C31" w:rsidP="001C4209">
            <w:pPr>
              <w:jc w:val="center"/>
              <w:rPr>
                <w:rFonts w:cs="Times New Roman"/>
                <w:sz w:val="20"/>
                <w:szCs w:val="20"/>
              </w:rPr>
            </w:pPr>
          </w:p>
        </w:tc>
        <w:tc>
          <w:tcPr>
            <w:tcW w:w="2551" w:type="dxa"/>
            <w:vMerge/>
            <w:vAlign w:val="center"/>
          </w:tcPr>
          <w:p w:rsidR="00FB3C31" w:rsidRPr="00B303D8" w:rsidRDefault="00FB3C31" w:rsidP="001C4209">
            <w:pPr>
              <w:jc w:val="both"/>
              <w:rPr>
                <w:rFonts w:cs="Times New Roman"/>
                <w:sz w:val="20"/>
                <w:szCs w:val="20"/>
              </w:rPr>
            </w:pPr>
          </w:p>
        </w:tc>
      </w:tr>
      <w:tr w:rsidR="00A818B4" w:rsidRPr="00B303D8" w:rsidTr="003E0843">
        <w:trPr>
          <w:trHeight w:val="321"/>
        </w:trPr>
        <w:tc>
          <w:tcPr>
            <w:tcW w:w="709" w:type="dxa"/>
            <w:vAlign w:val="center"/>
          </w:tcPr>
          <w:p w:rsidR="00A818B4" w:rsidRPr="00B303D8" w:rsidRDefault="00A818B4" w:rsidP="009763B0">
            <w:pPr>
              <w:jc w:val="center"/>
              <w:rPr>
                <w:rFonts w:cs="Times New Roman"/>
                <w:b/>
                <w:sz w:val="20"/>
                <w:szCs w:val="20"/>
              </w:rPr>
            </w:pPr>
            <w:r>
              <w:rPr>
                <w:rFonts w:cs="Times New Roman"/>
                <w:b/>
                <w:sz w:val="20"/>
                <w:szCs w:val="20"/>
              </w:rPr>
              <w:lastRenderedPageBreak/>
              <w:t>1</w:t>
            </w:r>
            <w:r w:rsidR="00322EB7">
              <w:rPr>
                <w:rFonts w:cs="Times New Roman"/>
                <w:b/>
                <w:sz w:val="20"/>
                <w:szCs w:val="20"/>
              </w:rPr>
              <w:t>8</w:t>
            </w:r>
          </w:p>
        </w:tc>
        <w:tc>
          <w:tcPr>
            <w:tcW w:w="1559" w:type="dxa"/>
            <w:vAlign w:val="center"/>
          </w:tcPr>
          <w:p w:rsidR="00A818B4" w:rsidRPr="008E7C28" w:rsidRDefault="00A818B4" w:rsidP="008E7C28">
            <w:pPr>
              <w:jc w:val="center"/>
              <w:rPr>
                <w:rFonts w:cs="Times New Roman"/>
                <w:sz w:val="20"/>
                <w:szCs w:val="20"/>
              </w:rPr>
            </w:pPr>
            <w:r w:rsidRPr="008E7C28">
              <w:rPr>
                <w:rFonts w:cs="Times New Roman"/>
                <w:sz w:val="20"/>
                <w:szCs w:val="20"/>
              </w:rPr>
              <w:t xml:space="preserve">Охоплення категорій </w:t>
            </w:r>
            <w:r w:rsidR="00F248D5" w:rsidRPr="008E7C28">
              <w:rPr>
                <w:rFonts w:cs="Times New Roman"/>
                <w:sz w:val="20"/>
                <w:szCs w:val="20"/>
              </w:rPr>
              <w:t xml:space="preserve">осіб </w:t>
            </w:r>
            <w:r w:rsidRPr="008E7C28">
              <w:rPr>
                <w:rFonts w:cs="Times New Roman"/>
                <w:sz w:val="20"/>
                <w:szCs w:val="20"/>
              </w:rPr>
              <w:t xml:space="preserve">згідно Переліку реабілітаційних </w:t>
            </w:r>
            <w:r w:rsidR="008E7C28" w:rsidRPr="008E7C28">
              <w:rPr>
                <w:rFonts w:cs="Times New Roman"/>
                <w:sz w:val="20"/>
                <w:szCs w:val="20"/>
              </w:rPr>
              <w:t>засобами</w:t>
            </w:r>
          </w:p>
        </w:tc>
        <w:tc>
          <w:tcPr>
            <w:tcW w:w="2835" w:type="dxa"/>
            <w:vAlign w:val="center"/>
          </w:tcPr>
          <w:p w:rsidR="00A818B4" w:rsidRPr="008E7C28" w:rsidRDefault="00A818B4" w:rsidP="003E0843">
            <w:pPr>
              <w:ind w:left="111"/>
              <w:jc w:val="center"/>
              <w:rPr>
                <w:rFonts w:cs="Times New Roman"/>
                <w:sz w:val="20"/>
                <w:szCs w:val="20"/>
              </w:rPr>
            </w:pPr>
            <w:r w:rsidRPr="008E7C28">
              <w:rPr>
                <w:rFonts w:cs="Times New Roman"/>
                <w:sz w:val="20"/>
                <w:szCs w:val="20"/>
              </w:rPr>
              <w:t>Надання  допоміжних засобів реабілітації</w:t>
            </w:r>
          </w:p>
        </w:tc>
        <w:tc>
          <w:tcPr>
            <w:tcW w:w="851" w:type="dxa"/>
            <w:vAlign w:val="center"/>
          </w:tcPr>
          <w:p w:rsidR="00A818B4" w:rsidRPr="008E7C28" w:rsidRDefault="00A818B4" w:rsidP="003E0843">
            <w:pPr>
              <w:jc w:val="center"/>
              <w:rPr>
                <w:rFonts w:cs="Times New Roman"/>
                <w:sz w:val="20"/>
                <w:szCs w:val="20"/>
              </w:rPr>
            </w:pPr>
            <w:r w:rsidRPr="008E7C28">
              <w:rPr>
                <w:rFonts w:cs="Times New Roman"/>
                <w:sz w:val="20"/>
                <w:szCs w:val="20"/>
              </w:rPr>
              <w:t xml:space="preserve">2024-2027 </w:t>
            </w:r>
            <w:r w:rsidR="009763B0" w:rsidRPr="008E7C28">
              <w:rPr>
                <w:rFonts w:cs="Times New Roman"/>
                <w:sz w:val="20"/>
                <w:szCs w:val="20"/>
              </w:rPr>
              <w:t xml:space="preserve"> роки</w:t>
            </w:r>
          </w:p>
        </w:tc>
        <w:tc>
          <w:tcPr>
            <w:tcW w:w="2268" w:type="dxa"/>
            <w:vAlign w:val="center"/>
          </w:tcPr>
          <w:p w:rsidR="008B1E2B" w:rsidRPr="008E7C28" w:rsidRDefault="008B1E2B" w:rsidP="003E0843">
            <w:pPr>
              <w:spacing w:after="0"/>
              <w:jc w:val="center"/>
              <w:rPr>
                <w:rFonts w:cs="Times New Roman"/>
                <w:sz w:val="20"/>
                <w:szCs w:val="20"/>
              </w:rPr>
            </w:pPr>
            <w:r w:rsidRPr="008E7C28">
              <w:rPr>
                <w:rFonts w:cs="Times New Roman"/>
                <w:sz w:val="20"/>
                <w:szCs w:val="20"/>
              </w:rPr>
              <w:t>В</w:t>
            </w:r>
            <w:r w:rsidR="00A818B4" w:rsidRPr="008E7C28">
              <w:rPr>
                <w:rFonts w:cs="Times New Roman"/>
                <w:sz w:val="20"/>
                <w:szCs w:val="20"/>
              </w:rPr>
              <w:t>ідділ соціального захисту населення та охорони здоров’я</w:t>
            </w:r>
            <w:r w:rsidR="00A400B5" w:rsidRPr="008E7C28">
              <w:rPr>
                <w:rFonts w:cs="Times New Roman"/>
                <w:sz w:val="20"/>
                <w:szCs w:val="20"/>
              </w:rPr>
              <w:t xml:space="preserve"> Якушинецької сільської ради</w:t>
            </w:r>
            <w:r w:rsidR="00A818B4" w:rsidRPr="008E7C28">
              <w:rPr>
                <w:rFonts w:cs="Times New Roman"/>
                <w:sz w:val="20"/>
                <w:szCs w:val="20"/>
              </w:rPr>
              <w:t>,</w:t>
            </w:r>
          </w:p>
          <w:p w:rsidR="00A818B4" w:rsidRPr="008E7C28" w:rsidRDefault="00A818B4" w:rsidP="003E0843">
            <w:pPr>
              <w:spacing w:after="0"/>
              <w:jc w:val="center"/>
              <w:rPr>
                <w:rFonts w:cs="Times New Roman"/>
                <w:sz w:val="20"/>
                <w:szCs w:val="20"/>
              </w:rPr>
            </w:pPr>
            <w:proofErr w:type="spellStart"/>
            <w:r w:rsidRPr="008E7C28">
              <w:rPr>
                <w:rFonts w:cs="Times New Roman"/>
                <w:sz w:val="20"/>
                <w:szCs w:val="20"/>
              </w:rPr>
              <w:t>КЗ</w:t>
            </w:r>
            <w:proofErr w:type="spellEnd"/>
            <w:r w:rsidRPr="008E7C28">
              <w:rPr>
                <w:rFonts w:cs="Times New Roman"/>
                <w:sz w:val="20"/>
                <w:szCs w:val="20"/>
              </w:rPr>
              <w:t xml:space="preserve"> </w:t>
            </w:r>
            <w:r w:rsidR="00A400B5" w:rsidRPr="008E7C28">
              <w:rPr>
                <w:rFonts w:cs="Times New Roman"/>
                <w:sz w:val="20"/>
                <w:szCs w:val="20"/>
              </w:rPr>
              <w:t>«</w:t>
            </w:r>
            <w:r w:rsidRPr="008E7C28">
              <w:rPr>
                <w:rFonts w:cs="Times New Roman"/>
                <w:sz w:val="20"/>
                <w:szCs w:val="20"/>
              </w:rPr>
              <w:t>Центр надання соціальних послуг</w:t>
            </w:r>
            <w:r w:rsidR="00A400B5" w:rsidRPr="008E7C28">
              <w:rPr>
                <w:rFonts w:cs="Times New Roman"/>
                <w:sz w:val="20"/>
                <w:szCs w:val="20"/>
              </w:rPr>
              <w:t>» Якушинецької сільської ради</w:t>
            </w:r>
          </w:p>
        </w:tc>
        <w:tc>
          <w:tcPr>
            <w:tcW w:w="1418" w:type="dxa"/>
            <w:vAlign w:val="center"/>
          </w:tcPr>
          <w:p w:rsidR="00A818B4" w:rsidRPr="008E7C28" w:rsidRDefault="00A818B4" w:rsidP="003E0843">
            <w:pPr>
              <w:jc w:val="center"/>
              <w:rPr>
                <w:rFonts w:cs="Times New Roman"/>
                <w:sz w:val="20"/>
                <w:szCs w:val="20"/>
              </w:rPr>
            </w:pPr>
            <w:r w:rsidRPr="008E7C28">
              <w:rPr>
                <w:rFonts w:cs="Times New Roman"/>
                <w:sz w:val="20"/>
                <w:szCs w:val="20"/>
              </w:rPr>
              <w:t>Бюджет територіальної громади</w:t>
            </w:r>
          </w:p>
        </w:tc>
        <w:tc>
          <w:tcPr>
            <w:tcW w:w="992" w:type="dxa"/>
            <w:shd w:val="clear" w:color="auto" w:fill="FFFFFF"/>
            <w:vAlign w:val="center"/>
          </w:tcPr>
          <w:p w:rsidR="00A818B4" w:rsidRPr="008E7C28" w:rsidRDefault="001C4209" w:rsidP="003E0843">
            <w:pPr>
              <w:jc w:val="center"/>
              <w:rPr>
                <w:rFonts w:cs="Times New Roman"/>
                <w:sz w:val="20"/>
                <w:szCs w:val="20"/>
              </w:rPr>
            </w:pPr>
            <w:r w:rsidRPr="008E7C28">
              <w:rPr>
                <w:rFonts w:cs="Times New Roman"/>
                <w:sz w:val="20"/>
                <w:szCs w:val="20"/>
              </w:rPr>
              <w:t>Н</w:t>
            </w:r>
            <w:r w:rsidR="00A818B4" w:rsidRPr="008E7C28">
              <w:rPr>
                <w:rFonts w:cs="Times New Roman"/>
                <w:sz w:val="20"/>
                <w:szCs w:val="20"/>
              </w:rPr>
              <w:t>е потребує фінансування</w:t>
            </w:r>
          </w:p>
        </w:tc>
        <w:tc>
          <w:tcPr>
            <w:tcW w:w="851" w:type="dxa"/>
            <w:vAlign w:val="center"/>
          </w:tcPr>
          <w:p w:rsidR="00A818B4" w:rsidRPr="008E7C28" w:rsidRDefault="00A818B4" w:rsidP="003E0843">
            <w:pPr>
              <w:jc w:val="center"/>
              <w:rPr>
                <w:rFonts w:cs="Times New Roman"/>
                <w:sz w:val="20"/>
                <w:szCs w:val="20"/>
              </w:rPr>
            </w:pPr>
          </w:p>
        </w:tc>
        <w:tc>
          <w:tcPr>
            <w:tcW w:w="708" w:type="dxa"/>
            <w:vAlign w:val="center"/>
          </w:tcPr>
          <w:p w:rsidR="00A818B4" w:rsidRPr="008E7C28" w:rsidRDefault="00A818B4" w:rsidP="003E0843">
            <w:pPr>
              <w:jc w:val="center"/>
              <w:rPr>
                <w:rFonts w:cs="Times New Roman"/>
                <w:sz w:val="20"/>
                <w:szCs w:val="20"/>
              </w:rPr>
            </w:pPr>
          </w:p>
        </w:tc>
        <w:tc>
          <w:tcPr>
            <w:tcW w:w="677" w:type="dxa"/>
            <w:gridSpan w:val="2"/>
            <w:vAlign w:val="center"/>
          </w:tcPr>
          <w:p w:rsidR="00A818B4" w:rsidRPr="008E7C28" w:rsidRDefault="00A818B4" w:rsidP="003E0843">
            <w:pPr>
              <w:jc w:val="center"/>
              <w:rPr>
                <w:rFonts w:cs="Times New Roman"/>
                <w:sz w:val="20"/>
                <w:szCs w:val="20"/>
              </w:rPr>
            </w:pPr>
          </w:p>
        </w:tc>
        <w:tc>
          <w:tcPr>
            <w:tcW w:w="741" w:type="dxa"/>
            <w:vAlign w:val="center"/>
          </w:tcPr>
          <w:p w:rsidR="00A818B4" w:rsidRPr="008E7C28" w:rsidRDefault="00A818B4" w:rsidP="003E0843">
            <w:pPr>
              <w:jc w:val="center"/>
              <w:rPr>
                <w:rFonts w:cs="Times New Roman"/>
                <w:sz w:val="20"/>
                <w:szCs w:val="20"/>
              </w:rPr>
            </w:pPr>
          </w:p>
        </w:tc>
        <w:tc>
          <w:tcPr>
            <w:tcW w:w="2551" w:type="dxa"/>
            <w:vAlign w:val="center"/>
          </w:tcPr>
          <w:p w:rsidR="00A818B4" w:rsidRPr="008E7C28" w:rsidRDefault="008E7C28" w:rsidP="008E7C28">
            <w:pPr>
              <w:jc w:val="center"/>
              <w:rPr>
                <w:rFonts w:cs="Times New Roman"/>
                <w:sz w:val="20"/>
                <w:szCs w:val="20"/>
              </w:rPr>
            </w:pPr>
            <w:r w:rsidRPr="008E7C28">
              <w:rPr>
                <w:rFonts w:cs="Times New Roman"/>
                <w:sz w:val="20"/>
                <w:szCs w:val="20"/>
              </w:rPr>
              <w:t>Забезпечення</w:t>
            </w:r>
            <w:r w:rsidR="00A818B4" w:rsidRPr="008E7C28">
              <w:rPr>
                <w:rFonts w:cs="Times New Roman"/>
                <w:sz w:val="20"/>
                <w:szCs w:val="20"/>
              </w:rPr>
              <w:t xml:space="preserve">  в рамках наявних можливостей </w:t>
            </w:r>
            <w:r w:rsidRPr="008E7C28">
              <w:rPr>
                <w:rFonts w:cs="Times New Roman"/>
                <w:sz w:val="20"/>
                <w:szCs w:val="20"/>
              </w:rPr>
              <w:t xml:space="preserve">засобами реабілітації </w:t>
            </w:r>
            <w:r w:rsidR="00A818B4" w:rsidRPr="008E7C28">
              <w:rPr>
                <w:rFonts w:cs="Times New Roman"/>
                <w:sz w:val="20"/>
                <w:szCs w:val="20"/>
              </w:rPr>
              <w:t>категорі</w:t>
            </w:r>
            <w:r w:rsidRPr="008E7C28">
              <w:rPr>
                <w:rFonts w:cs="Times New Roman"/>
                <w:sz w:val="20"/>
                <w:szCs w:val="20"/>
              </w:rPr>
              <w:t>ю осіб</w:t>
            </w:r>
            <w:r w:rsidR="00A818B4" w:rsidRPr="008E7C28">
              <w:rPr>
                <w:rFonts w:cs="Times New Roman"/>
                <w:sz w:val="20"/>
                <w:szCs w:val="20"/>
              </w:rPr>
              <w:t xml:space="preserve"> згідно Переліку, які її потребують</w:t>
            </w:r>
          </w:p>
        </w:tc>
      </w:tr>
      <w:tr w:rsidR="003E0843" w:rsidRPr="00B303D8" w:rsidTr="00881473">
        <w:trPr>
          <w:trHeight w:val="321"/>
        </w:trPr>
        <w:tc>
          <w:tcPr>
            <w:tcW w:w="709" w:type="dxa"/>
            <w:vAlign w:val="center"/>
          </w:tcPr>
          <w:p w:rsidR="003E0843" w:rsidRPr="00B303D8" w:rsidRDefault="003E0843" w:rsidP="008A0718">
            <w:pPr>
              <w:jc w:val="center"/>
              <w:rPr>
                <w:rFonts w:cs="Times New Roman"/>
                <w:b/>
                <w:sz w:val="20"/>
                <w:szCs w:val="20"/>
              </w:rPr>
            </w:pPr>
            <w:r>
              <w:rPr>
                <w:rFonts w:cs="Times New Roman"/>
                <w:b/>
                <w:sz w:val="20"/>
                <w:szCs w:val="20"/>
              </w:rPr>
              <w:t>1</w:t>
            </w:r>
            <w:r w:rsidR="00322EB7">
              <w:rPr>
                <w:rFonts w:cs="Times New Roman"/>
                <w:b/>
                <w:sz w:val="20"/>
                <w:szCs w:val="20"/>
              </w:rPr>
              <w:t>9</w:t>
            </w:r>
          </w:p>
        </w:tc>
        <w:tc>
          <w:tcPr>
            <w:tcW w:w="1559" w:type="dxa"/>
            <w:vMerge w:val="restart"/>
            <w:vAlign w:val="center"/>
          </w:tcPr>
          <w:p w:rsidR="003E0843" w:rsidRPr="00B303D8" w:rsidRDefault="003E0843" w:rsidP="001C4209">
            <w:pPr>
              <w:jc w:val="center"/>
              <w:rPr>
                <w:rFonts w:cs="Times New Roman"/>
                <w:sz w:val="20"/>
                <w:szCs w:val="20"/>
              </w:rPr>
            </w:pPr>
            <w:r w:rsidRPr="00B303D8">
              <w:rPr>
                <w:rFonts w:cs="Times New Roman"/>
                <w:sz w:val="20"/>
                <w:szCs w:val="20"/>
              </w:rPr>
              <w:t>Надання додаткових соціальних гарантій дітям з числа членів сімей згідно Переліку</w:t>
            </w:r>
          </w:p>
          <w:p w:rsidR="003E0843" w:rsidRPr="00B303D8" w:rsidRDefault="003E0843" w:rsidP="001C4209">
            <w:pPr>
              <w:jc w:val="center"/>
              <w:rPr>
                <w:rFonts w:cs="Times New Roman"/>
                <w:sz w:val="20"/>
                <w:szCs w:val="20"/>
              </w:rPr>
            </w:pPr>
          </w:p>
        </w:tc>
        <w:tc>
          <w:tcPr>
            <w:tcW w:w="2835" w:type="dxa"/>
            <w:vAlign w:val="center"/>
          </w:tcPr>
          <w:p w:rsidR="003E0843" w:rsidRPr="00B303D8" w:rsidRDefault="003E0843" w:rsidP="003E0843">
            <w:pPr>
              <w:ind w:left="111"/>
              <w:jc w:val="center"/>
              <w:rPr>
                <w:rFonts w:cs="Times New Roman"/>
                <w:sz w:val="20"/>
                <w:szCs w:val="20"/>
              </w:rPr>
            </w:pPr>
            <w:r w:rsidRPr="00B303D8">
              <w:rPr>
                <w:rFonts w:cs="Times New Roman"/>
                <w:sz w:val="20"/>
                <w:szCs w:val="20"/>
              </w:rPr>
              <w:t>Забезпечення безоплатним харчуванням у закладах дошкільної освіти вихованців із сімей категорій згідно Переліку</w:t>
            </w:r>
          </w:p>
        </w:tc>
        <w:tc>
          <w:tcPr>
            <w:tcW w:w="851" w:type="dxa"/>
            <w:vMerge w:val="restart"/>
            <w:vAlign w:val="center"/>
          </w:tcPr>
          <w:p w:rsidR="003E0843" w:rsidRPr="00B303D8" w:rsidRDefault="003E0843"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p w:rsidR="003E0843" w:rsidRPr="00B303D8" w:rsidRDefault="003E0843" w:rsidP="003E0843">
            <w:pPr>
              <w:jc w:val="center"/>
              <w:rPr>
                <w:rFonts w:cs="Times New Roman"/>
                <w:sz w:val="20"/>
                <w:szCs w:val="20"/>
              </w:rPr>
            </w:pPr>
          </w:p>
        </w:tc>
        <w:tc>
          <w:tcPr>
            <w:tcW w:w="2268" w:type="dxa"/>
            <w:vMerge w:val="restart"/>
            <w:vAlign w:val="center"/>
          </w:tcPr>
          <w:p w:rsidR="003E0843" w:rsidRPr="00B303D8" w:rsidRDefault="003E0843" w:rsidP="003E0843">
            <w:pPr>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3E0843" w:rsidRPr="00B303D8" w:rsidRDefault="003E0843" w:rsidP="003E0843">
            <w:pPr>
              <w:jc w:val="center"/>
              <w:rPr>
                <w:rFonts w:cs="Times New Roman"/>
                <w:sz w:val="20"/>
                <w:szCs w:val="20"/>
              </w:rPr>
            </w:pPr>
          </w:p>
        </w:tc>
        <w:tc>
          <w:tcPr>
            <w:tcW w:w="1418" w:type="dxa"/>
            <w:vMerge w:val="restart"/>
            <w:vAlign w:val="center"/>
          </w:tcPr>
          <w:p w:rsidR="003E0843" w:rsidRPr="00B303D8" w:rsidRDefault="003E0843" w:rsidP="003E0843">
            <w:pPr>
              <w:jc w:val="center"/>
              <w:rPr>
                <w:rFonts w:cs="Times New Roman"/>
                <w:sz w:val="20"/>
                <w:szCs w:val="20"/>
              </w:rPr>
            </w:pPr>
            <w:r w:rsidRPr="00B303D8">
              <w:rPr>
                <w:rFonts w:cs="Times New Roman"/>
                <w:sz w:val="20"/>
                <w:szCs w:val="20"/>
              </w:rPr>
              <w:t>Бюджет територіальної громади</w:t>
            </w:r>
          </w:p>
          <w:p w:rsidR="003E0843" w:rsidRPr="00B303D8" w:rsidRDefault="003E0843" w:rsidP="003E0843">
            <w:pPr>
              <w:jc w:val="center"/>
              <w:rPr>
                <w:rFonts w:cs="Times New Roman"/>
                <w:sz w:val="20"/>
                <w:szCs w:val="20"/>
              </w:rPr>
            </w:pPr>
          </w:p>
        </w:tc>
        <w:tc>
          <w:tcPr>
            <w:tcW w:w="992" w:type="dxa"/>
            <w:vMerge w:val="restart"/>
            <w:shd w:val="clear" w:color="auto" w:fill="FFFFFF"/>
          </w:tcPr>
          <w:p w:rsidR="003E0843" w:rsidRPr="00B303D8" w:rsidRDefault="003E0843" w:rsidP="003E0843">
            <w:pPr>
              <w:jc w:val="center"/>
              <w:rPr>
                <w:rFonts w:cs="Times New Roman"/>
                <w:sz w:val="20"/>
                <w:szCs w:val="20"/>
              </w:rPr>
            </w:pPr>
            <w:r w:rsidRPr="00B303D8">
              <w:rPr>
                <w:rFonts w:cs="Times New Roman"/>
                <w:sz w:val="20"/>
                <w:szCs w:val="20"/>
              </w:rPr>
              <w:t>В межах кошторисних призначень на утримання закладів дошкільної освіти</w:t>
            </w:r>
          </w:p>
          <w:p w:rsidR="003E0843" w:rsidRPr="00B303D8" w:rsidRDefault="003E0843" w:rsidP="003E0843">
            <w:pPr>
              <w:jc w:val="center"/>
              <w:rPr>
                <w:rFonts w:cs="Times New Roman"/>
                <w:sz w:val="20"/>
                <w:szCs w:val="20"/>
              </w:rPr>
            </w:pPr>
          </w:p>
        </w:tc>
        <w:tc>
          <w:tcPr>
            <w:tcW w:w="851" w:type="dxa"/>
          </w:tcPr>
          <w:p w:rsidR="003E0843" w:rsidRPr="00B303D8" w:rsidRDefault="003E0843" w:rsidP="003E0843">
            <w:pPr>
              <w:jc w:val="center"/>
              <w:rPr>
                <w:rFonts w:cs="Times New Roman"/>
                <w:sz w:val="20"/>
                <w:szCs w:val="20"/>
              </w:rPr>
            </w:pPr>
          </w:p>
        </w:tc>
        <w:tc>
          <w:tcPr>
            <w:tcW w:w="708" w:type="dxa"/>
          </w:tcPr>
          <w:p w:rsidR="003E0843" w:rsidRPr="00B303D8" w:rsidRDefault="003E0843" w:rsidP="003E0843">
            <w:pPr>
              <w:jc w:val="center"/>
              <w:rPr>
                <w:rFonts w:cs="Times New Roman"/>
                <w:sz w:val="20"/>
                <w:szCs w:val="20"/>
              </w:rPr>
            </w:pPr>
          </w:p>
        </w:tc>
        <w:tc>
          <w:tcPr>
            <w:tcW w:w="677" w:type="dxa"/>
            <w:gridSpan w:val="2"/>
          </w:tcPr>
          <w:p w:rsidR="003E0843" w:rsidRPr="00B303D8" w:rsidRDefault="003E0843" w:rsidP="003E0843">
            <w:pPr>
              <w:jc w:val="center"/>
              <w:rPr>
                <w:rFonts w:cs="Times New Roman"/>
                <w:sz w:val="20"/>
                <w:szCs w:val="20"/>
              </w:rPr>
            </w:pPr>
          </w:p>
        </w:tc>
        <w:tc>
          <w:tcPr>
            <w:tcW w:w="741" w:type="dxa"/>
          </w:tcPr>
          <w:p w:rsidR="003E0843" w:rsidRPr="00B303D8" w:rsidRDefault="003E0843" w:rsidP="003E0843">
            <w:pPr>
              <w:jc w:val="center"/>
              <w:rPr>
                <w:rFonts w:cs="Times New Roman"/>
                <w:sz w:val="20"/>
                <w:szCs w:val="20"/>
              </w:rPr>
            </w:pPr>
          </w:p>
        </w:tc>
        <w:tc>
          <w:tcPr>
            <w:tcW w:w="2551" w:type="dxa"/>
            <w:vMerge w:val="restart"/>
            <w:vAlign w:val="center"/>
          </w:tcPr>
          <w:p w:rsidR="003E0843" w:rsidRPr="00B303D8" w:rsidRDefault="003E0843" w:rsidP="003E0843">
            <w:pPr>
              <w:jc w:val="center"/>
              <w:rPr>
                <w:rFonts w:cs="Times New Roman"/>
                <w:sz w:val="20"/>
                <w:szCs w:val="20"/>
              </w:rPr>
            </w:pPr>
            <w:r>
              <w:rPr>
                <w:rFonts w:cs="Times New Roman"/>
                <w:sz w:val="20"/>
                <w:szCs w:val="20"/>
              </w:rPr>
              <w:t>Д</w:t>
            </w:r>
            <w:r w:rsidRPr="00B303D8">
              <w:rPr>
                <w:rFonts w:cs="Times New Roman"/>
                <w:sz w:val="20"/>
                <w:szCs w:val="20"/>
              </w:rPr>
              <w:t>одаткова соціальна підтримка   сімей згідно Переліку</w:t>
            </w:r>
          </w:p>
          <w:p w:rsidR="003E0843" w:rsidRPr="00B303D8" w:rsidRDefault="003E0843" w:rsidP="003E0843">
            <w:pPr>
              <w:jc w:val="center"/>
              <w:rPr>
                <w:rFonts w:cs="Times New Roman"/>
                <w:sz w:val="20"/>
                <w:szCs w:val="20"/>
              </w:rPr>
            </w:pPr>
          </w:p>
        </w:tc>
      </w:tr>
      <w:tr w:rsidR="003E0843" w:rsidRPr="00B303D8" w:rsidTr="00881473">
        <w:trPr>
          <w:trHeight w:val="321"/>
        </w:trPr>
        <w:tc>
          <w:tcPr>
            <w:tcW w:w="709" w:type="dxa"/>
            <w:vAlign w:val="center"/>
          </w:tcPr>
          <w:p w:rsidR="003E0843" w:rsidRPr="00B303D8" w:rsidRDefault="00322EB7" w:rsidP="008A0718">
            <w:pPr>
              <w:jc w:val="center"/>
              <w:rPr>
                <w:rFonts w:cs="Times New Roman"/>
                <w:b/>
                <w:sz w:val="20"/>
                <w:szCs w:val="20"/>
              </w:rPr>
            </w:pPr>
            <w:r>
              <w:rPr>
                <w:rFonts w:cs="Times New Roman"/>
                <w:b/>
                <w:sz w:val="20"/>
                <w:szCs w:val="20"/>
              </w:rPr>
              <w:t>20</w:t>
            </w:r>
          </w:p>
        </w:tc>
        <w:tc>
          <w:tcPr>
            <w:tcW w:w="1559" w:type="dxa"/>
            <w:vMerge/>
            <w:vAlign w:val="center"/>
          </w:tcPr>
          <w:p w:rsidR="003E0843" w:rsidRPr="00B303D8" w:rsidRDefault="003E0843" w:rsidP="001C4209">
            <w:pPr>
              <w:jc w:val="center"/>
              <w:rPr>
                <w:rFonts w:cs="Times New Roman"/>
                <w:sz w:val="20"/>
                <w:szCs w:val="20"/>
              </w:rPr>
            </w:pPr>
          </w:p>
        </w:tc>
        <w:tc>
          <w:tcPr>
            <w:tcW w:w="2835" w:type="dxa"/>
            <w:vAlign w:val="center"/>
          </w:tcPr>
          <w:p w:rsidR="003E0843" w:rsidRPr="00B303D8" w:rsidRDefault="003E0843" w:rsidP="003E0843">
            <w:pPr>
              <w:ind w:left="111"/>
              <w:jc w:val="center"/>
              <w:rPr>
                <w:rFonts w:cs="Times New Roman"/>
                <w:sz w:val="20"/>
                <w:szCs w:val="20"/>
              </w:rPr>
            </w:pPr>
            <w:r w:rsidRPr="00B303D8">
              <w:rPr>
                <w:rFonts w:cs="Times New Roman"/>
                <w:sz w:val="20"/>
                <w:szCs w:val="20"/>
              </w:rPr>
              <w:t>Забезпечення безоплатним харчуванням у закладах загальної середньої освіти учнів, з сімей категорій згідно Переліку</w:t>
            </w:r>
          </w:p>
        </w:tc>
        <w:tc>
          <w:tcPr>
            <w:tcW w:w="851" w:type="dxa"/>
            <w:vMerge/>
            <w:vAlign w:val="center"/>
          </w:tcPr>
          <w:p w:rsidR="003E0843" w:rsidRPr="00B303D8" w:rsidRDefault="003E0843" w:rsidP="003E0843">
            <w:pPr>
              <w:jc w:val="center"/>
              <w:rPr>
                <w:rFonts w:cs="Times New Roman"/>
                <w:sz w:val="20"/>
                <w:szCs w:val="20"/>
              </w:rPr>
            </w:pPr>
          </w:p>
        </w:tc>
        <w:tc>
          <w:tcPr>
            <w:tcW w:w="2268" w:type="dxa"/>
            <w:vMerge/>
            <w:vAlign w:val="center"/>
          </w:tcPr>
          <w:p w:rsidR="003E0843" w:rsidRPr="00B303D8" w:rsidRDefault="003E0843" w:rsidP="003E0843">
            <w:pPr>
              <w:jc w:val="center"/>
              <w:rPr>
                <w:rFonts w:cs="Times New Roman"/>
                <w:sz w:val="20"/>
                <w:szCs w:val="20"/>
              </w:rPr>
            </w:pPr>
          </w:p>
        </w:tc>
        <w:tc>
          <w:tcPr>
            <w:tcW w:w="1418" w:type="dxa"/>
            <w:vMerge/>
            <w:vAlign w:val="center"/>
          </w:tcPr>
          <w:p w:rsidR="003E0843" w:rsidRPr="00B303D8" w:rsidRDefault="003E0843" w:rsidP="003E0843">
            <w:pPr>
              <w:jc w:val="center"/>
              <w:rPr>
                <w:rFonts w:cs="Times New Roman"/>
                <w:sz w:val="20"/>
                <w:szCs w:val="20"/>
              </w:rPr>
            </w:pPr>
          </w:p>
        </w:tc>
        <w:tc>
          <w:tcPr>
            <w:tcW w:w="992" w:type="dxa"/>
            <w:vMerge/>
            <w:shd w:val="clear" w:color="auto" w:fill="FFFFFF"/>
          </w:tcPr>
          <w:p w:rsidR="003E0843" w:rsidRPr="00B303D8" w:rsidRDefault="003E0843" w:rsidP="003E0843">
            <w:pPr>
              <w:jc w:val="center"/>
              <w:rPr>
                <w:rFonts w:cs="Times New Roman"/>
                <w:sz w:val="20"/>
                <w:szCs w:val="20"/>
              </w:rPr>
            </w:pPr>
          </w:p>
        </w:tc>
        <w:tc>
          <w:tcPr>
            <w:tcW w:w="851" w:type="dxa"/>
          </w:tcPr>
          <w:p w:rsidR="003E0843" w:rsidRPr="00B303D8" w:rsidRDefault="003E0843" w:rsidP="003E0843">
            <w:pPr>
              <w:jc w:val="center"/>
              <w:rPr>
                <w:rFonts w:cs="Times New Roman"/>
                <w:sz w:val="20"/>
                <w:szCs w:val="20"/>
              </w:rPr>
            </w:pPr>
          </w:p>
        </w:tc>
        <w:tc>
          <w:tcPr>
            <w:tcW w:w="708" w:type="dxa"/>
          </w:tcPr>
          <w:p w:rsidR="003E0843" w:rsidRPr="00B303D8" w:rsidRDefault="003E0843" w:rsidP="003E0843">
            <w:pPr>
              <w:jc w:val="center"/>
              <w:rPr>
                <w:rFonts w:cs="Times New Roman"/>
                <w:sz w:val="20"/>
                <w:szCs w:val="20"/>
              </w:rPr>
            </w:pPr>
          </w:p>
        </w:tc>
        <w:tc>
          <w:tcPr>
            <w:tcW w:w="677" w:type="dxa"/>
            <w:gridSpan w:val="2"/>
          </w:tcPr>
          <w:p w:rsidR="003E0843" w:rsidRPr="00B303D8" w:rsidRDefault="003E0843" w:rsidP="003E0843">
            <w:pPr>
              <w:jc w:val="center"/>
              <w:rPr>
                <w:rFonts w:cs="Times New Roman"/>
                <w:sz w:val="20"/>
                <w:szCs w:val="20"/>
              </w:rPr>
            </w:pPr>
          </w:p>
        </w:tc>
        <w:tc>
          <w:tcPr>
            <w:tcW w:w="741" w:type="dxa"/>
          </w:tcPr>
          <w:p w:rsidR="003E0843" w:rsidRPr="00B303D8" w:rsidRDefault="003E0843" w:rsidP="003E0843">
            <w:pPr>
              <w:jc w:val="center"/>
              <w:rPr>
                <w:rFonts w:cs="Times New Roman"/>
                <w:sz w:val="20"/>
                <w:szCs w:val="20"/>
              </w:rPr>
            </w:pPr>
          </w:p>
        </w:tc>
        <w:tc>
          <w:tcPr>
            <w:tcW w:w="2551" w:type="dxa"/>
            <w:vMerge/>
            <w:vAlign w:val="center"/>
          </w:tcPr>
          <w:p w:rsidR="003E0843" w:rsidRPr="00B303D8" w:rsidRDefault="003E0843" w:rsidP="003E0843">
            <w:pPr>
              <w:jc w:val="center"/>
              <w:rPr>
                <w:rFonts w:cs="Times New Roman"/>
                <w:sz w:val="20"/>
                <w:szCs w:val="20"/>
              </w:rPr>
            </w:pPr>
          </w:p>
        </w:tc>
      </w:tr>
      <w:tr w:rsidR="00A818B4" w:rsidRPr="00B303D8" w:rsidTr="003E0843">
        <w:trPr>
          <w:trHeight w:val="321"/>
        </w:trPr>
        <w:tc>
          <w:tcPr>
            <w:tcW w:w="709" w:type="dxa"/>
            <w:vAlign w:val="center"/>
          </w:tcPr>
          <w:p w:rsidR="00A818B4" w:rsidRPr="00B303D8" w:rsidRDefault="00A818B4" w:rsidP="008A0718">
            <w:pPr>
              <w:jc w:val="center"/>
              <w:rPr>
                <w:rFonts w:cs="Times New Roman"/>
                <w:b/>
                <w:sz w:val="20"/>
                <w:szCs w:val="20"/>
              </w:rPr>
            </w:pPr>
            <w:r>
              <w:rPr>
                <w:rFonts w:cs="Times New Roman"/>
                <w:b/>
                <w:sz w:val="20"/>
                <w:szCs w:val="20"/>
              </w:rPr>
              <w:lastRenderedPageBreak/>
              <w:t>2</w:t>
            </w:r>
            <w:r w:rsidR="00322EB7">
              <w:rPr>
                <w:rFonts w:cs="Times New Roman"/>
                <w:b/>
                <w:sz w:val="20"/>
                <w:szCs w:val="20"/>
              </w:rPr>
              <w:t>1</w:t>
            </w:r>
          </w:p>
        </w:tc>
        <w:tc>
          <w:tcPr>
            <w:tcW w:w="1559" w:type="dxa"/>
            <w:vAlign w:val="center"/>
          </w:tcPr>
          <w:p w:rsidR="00A818B4" w:rsidRPr="00B303D8" w:rsidRDefault="00A818B4" w:rsidP="003E0843">
            <w:pPr>
              <w:jc w:val="center"/>
              <w:rPr>
                <w:rFonts w:cs="Times New Roman"/>
                <w:sz w:val="20"/>
                <w:szCs w:val="20"/>
              </w:rPr>
            </w:pPr>
            <w:r w:rsidRPr="00B303D8">
              <w:rPr>
                <w:rFonts w:cs="Times New Roman"/>
                <w:sz w:val="20"/>
                <w:szCs w:val="20"/>
              </w:rPr>
              <w:t>Популяризації позитивного образу Захисника і Захисниці України серед учнівської молоді, шляхом залучення ветеранів до освітнього процесу</w:t>
            </w:r>
          </w:p>
        </w:tc>
        <w:tc>
          <w:tcPr>
            <w:tcW w:w="2835" w:type="dxa"/>
            <w:vAlign w:val="center"/>
          </w:tcPr>
          <w:p w:rsidR="00A818B4" w:rsidRPr="00B303D8" w:rsidRDefault="00A818B4" w:rsidP="003E0843">
            <w:pPr>
              <w:ind w:left="111"/>
              <w:jc w:val="center"/>
              <w:rPr>
                <w:rFonts w:cs="Times New Roman"/>
                <w:sz w:val="20"/>
                <w:szCs w:val="20"/>
              </w:rPr>
            </w:pPr>
            <w:r w:rsidRPr="00B303D8">
              <w:rPr>
                <w:rFonts w:cs="Times New Roman"/>
                <w:sz w:val="20"/>
                <w:szCs w:val="20"/>
              </w:rPr>
              <w:t>Залучення ветеранів до роботи з учнями (педагогічна діяльність  та /або в рамках виховних заходів)</w:t>
            </w:r>
          </w:p>
        </w:tc>
        <w:tc>
          <w:tcPr>
            <w:tcW w:w="851" w:type="dxa"/>
            <w:vAlign w:val="center"/>
          </w:tcPr>
          <w:p w:rsidR="00A818B4" w:rsidRPr="00B303D8" w:rsidRDefault="00A818B4" w:rsidP="003E0843">
            <w:pPr>
              <w:jc w:val="center"/>
              <w:rPr>
                <w:rFonts w:cs="Times New Roman"/>
                <w:sz w:val="20"/>
                <w:szCs w:val="20"/>
              </w:rPr>
            </w:pPr>
            <w:r w:rsidRPr="00B303D8">
              <w:rPr>
                <w:rFonts w:cs="Times New Roman"/>
                <w:sz w:val="20"/>
                <w:szCs w:val="20"/>
              </w:rPr>
              <w:t>2024-2027</w:t>
            </w:r>
            <w:r w:rsidR="009763B0">
              <w:rPr>
                <w:rFonts w:cs="Times New Roman"/>
                <w:sz w:val="20"/>
                <w:szCs w:val="20"/>
              </w:rPr>
              <w:t xml:space="preserve"> роки</w:t>
            </w:r>
            <w:r w:rsidRPr="00B303D8">
              <w:rPr>
                <w:rFonts w:cs="Times New Roman"/>
                <w:sz w:val="20"/>
                <w:szCs w:val="20"/>
              </w:rPr>
              <w:t>.</w:t>
            </w:r>
          </w:p>
        </w:tc>
        <w:tc>
          <w:tcPr>
            <w:tcW w:w="2268" w:type="dxa"/>
            <w:vAlign w:val="center"/>
          </w:tcPr>
          <w:p w:rsidR="00A818B4" w:rsidRPr="00B303D8" w:rsidRDefault="00E13B49" w:rsidP="003E0843">
            <w:pPr>
              <w:jc w:val="center"/>
              <w:rPr>
                <w:rFonts w:cs="Times New Roman"/>
                <w:sz w:val="20"/>
                <w:szCs w:val="20"/>
              </w:rPr>
            </w:pPr>
            <w:r>
              <w:rPr>
                <w:rFonts w:cs="Times New Roman"/>
                <w:sz w:val="20"/>
                <w:szCs w:val="20"/>
              </w:rPr>
              <w:t>В</w:t>
            </w:r>
            <w:r w:rsidR="00A818B4"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A818B4" w:rsidRPr="00B303D8" w:rsidRDefault="00A818B4"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vAlign w:val="center"/>
          </w:tcPr>
          <w:p w:rsidR="00A818B4" w:rsidRPr="00B303D8" w:rsidRDefault="00A818B4" w:rsidP="003E0843">
            <w:pPr>
              <w:jc w:val="center"/>
              <w:rPr>
                <w:rFonts w:cs="Times New Roman"/>
                <w:sz w:val="20"/>
                <w:szCs w:val="20"/>
              </w:rPr>
            </w:pPr>
            <w:r w:rsidRPr="00B303D8">
              <w:rPr>
                <w:rFonts w:cs="Times New Roman"/>
                <w:sz w:val="20"/>
                <w:szCs w:val="20"/>
              </w:rPr>
              <w:t>Не потребує фінансування</w:t>
            </w:r>
          </w:p>
        </w:tc>
        <w:tc>
          <w:tcPr>
            <w:tcW w:w="851" w:type="dxa"/>
            <w:vAlign w:val="center"/>
          </w:tcPr>
          <w:p w:rsidR="00A818B4" w:rsidRPr="00B303D8" w:rsidRDefault="00A818B4" w:rsidP="003E0843">
            <w:pPr>
              <w:jc w:val="center"/>
              <w:rPr>
                <w:rFonts w:cs="Times New Roman"/>
                <w:sz w:val="20"/>
                <w:szCs w:val="20"/>
              </w:rPr>
            </w:pPr>
          </w:p>
        </w:tc>
        <w:tc>
          <w:tcPr>
            <w:tcW w:w="708" w:type="dxa"/>
            <w:vAlign w:val="center"/>
          </w:tcPr>
          <w:p w:rsidR="00A818B4" w:rsidRPr="00B303D8" w:rsidRDefault="00A818B4" w:rsidP="003E0843">
            <w:pPr>
              <w:jc w:val="center"/>
              <w:rPr>
                <w:rFonts w:cs="Times New Roman"/>
                <w:sz w:val="20"/>
                <w:szCs w:val="20"/>
              </w:rPr>
            </w:pPr>
          </w:p>
        </w:tc>
        <w:tc>
          <w:tcPr>
            <w:tcW w:w="677" w:type="dxa"/>
            <w:gridSpan w:val="2"/>
            <w:vAlign w:val="center"/>
          </w:tcPr>
          <w:p w:rsidR="00A818B4" w:rsidRPr="00B303D8" w:rsidRDefault="00A818B4" w:rsidP="003E0843">
            <w:pPr>
              <w:jc w:val="center"/>
              <w:rPr>
                <w:rFonts w:cs="Times New Roman"/>
                <w:sz w:val="20"/>
                <w:szCs w:val="20"/>
              </w:rPr>
            </w:pPr>
          </w:p>
        </w:tc>
        <w:tc>
          <w:tcPr>
            <w:tcW w:w="741" w:type="dxa"/>
            <w:vAlign w:val="center"/>
          </w:tcPr>
          <w:p w:rsidR="00A818B4" w:rsidRPr="00B303D8" w:rsidRDefault="00A818B4" w:rsidP="003E0843">
            <w:pPr>
              <w:jc w:val="center"/>
              <w:rPr>
                <w:rFonts w:cs="Times New Roman"/>
                <w:sz w:val="20"/>
                <w:szCs w:val="20"/>
              </w:rPr>
            </w:pPr>
          </w:p>
        </w:tc>
        <w:tc>
          <w:tcPr>
            <w:tcW w:w="2551" w:type="dxa"/>
            <w:vAlign w:val="center"/>
          </w:tcPr>
          <w:p w:rsidR="00A818B4" w:rsidRPr="00B303D8" w:rsidRDefault="00A818B4" w:rsidP="003E0843">
            <w:pPr>
              <w:jc w:val="center"/>
              <w:rPr>
                <w:rFonts w:cs="Times New Roman"/>
                <w:sz w:val="20"/>
                <w:szCs w:val="20"/>
              </w:rPr>
            </w:pPr>
            <w:r w:rsidRPr="00B303D8">
              <w:rPr>
                <w:rFonts w:cs="Times New Roman"/>
                <w:sz w:val="20"/>
                <w:szCs w:val="20"/>
              </w:rPr>
              <w:t>Формування та популяризація позитивного образу Захисника і Захисниці України серед учнівської молоді</w:t>
            </w:r>
          </w:p>
        </w:tc>
      </w:tr>
      <w:tr w:rsidR="00A818B4" w:rsidRPr="00B303D8" w:rsidTr="00881473">
        <w:trPr>
          <w:trHeight w:val="321"/>
        </w:trPr>
        <w:tc>
          <w:tcPr>
            <w:tcW w:w="709" w:type="dxa"/>
            <w:vAlign w:val="center"/>
          </w:tcPr>
          <w:p w:rsidR="00A818B4" w:rsidRPr="00B303D8" w:rsidRDefault="00A818B4" w:rsidP="008A0718">
            <w:pPr>
              <w:jc w:val="center"/>
              <w:rPr>
                <w:rFonts w:cs="Times New Roman"/>
                <w:b/>
                <w:sz w:val="20"/>
                <w:szCs w:val="20"/>
              </w:rPr>
            </w:pPr>
            <w:r>
              <w:rPr>
                <w:rFonts w:cs="Times New Roman"/>
                <w:b/>
                <w:sz w:val="20"/>
                <w:szCs w:val="20"/>
              </w:rPr>
              <w:t>2</w:t>
            </w:r>
            <w:r w:rsidR="00322EB7">
              <w:rPr>
                <w:rFonts w:cs="Times New Roman"/>
                <w:b/>
                <w:sz w:val="20"/>
                <w:szCs w:val="20"/>
              </w:rPr>
              <w:t>2</w:t>
            </w:r>
          </w:p>
        </w:tc>
        <w:tc>
          <w:tcPr>
            <w:tcW w:w="1559" w:type="dxa"/>
            <w:vAlign w:val="center"/>
          </w:tcPr>
          <w:p w:rsidR="00A818B4" w:rsidRPr="00B303D8" w:rsidRDefault="00A818B4" w:rsidP="003E0843">
            <w:pPr>
              <w:jc w:val="center"/>
              <w:rPr>
                <w:rFonts w:cs="Times New Roman"/>
                <w:sz w:val="20"/>
                <w:szCs w:val="20"/>
              </w:rPr>
            </w:pPr>
            <w:r w:rsidRPr="00B303D8">
              <w:rPr>
                <w:rFonts w:cs="Times New Roman"/>
                <w:sz w:val="20"/>
                <w:szCs w:val="20"/>
              </w:rPr>
              <w:t>Надання додаткових психологічних послуг</w:t>
            </w:r>
          </w:p>
        </w:tc>
        <w:tc>
          <w:tcPr>
            <w:tcW w:w="2835" w:type="dxa"/>
            <w:vAlign w:val="center"/>
          </w:tcPr>
          <w:p w:rsidR="00A818B4" w:rsidRPr="00B303D8" w:rsidRDefault="00A818B4" w:rsidP="003E0843">
            <w:pPr>
              <w:ind w:left="111"/>
              <w:jc w:val="center"/>
              <w:rPr>
                <w:rFonts w:cs="Times New Roman"/>
                <w:sz w:val="20"/>
                <w:szCs w:val="20"/>
              </w:rPr>
            </w:pPr>
            <w:r w:rsidRPr="00B303D8">
              <w:rPr>
                <w:rFonts w:cs="Times New Roman"/>
                <w:sz w:val="20"/>
                <w:szCs w:val="20"/>
              </w:rPr>
              <w:t>Забезпечення психолог</w:t>
            </w:r>
            <w:r w:rsidR="00F248D5">
              <w:rPr>
                <w:rFonts w:cs="Times New Roman"/>
                <w:sz w:val="20"/>
                <w:szCs w:val="20"/>
              </w:rPr>
              <w:t>ічно</w:t>
            </w:r>
            <w:r w:rsidRPr="00B303D8">
              <w:rPr>
                <w:rFonts w:cs="Times New Roman"/>
                <w:sz w:val="20"/>
                <w:szCs w:val="20"/>
              </w:rPr>
              <w:t>-педагогічного супроводу вихованців та учнів із сімей ветеранів та військовослужбовців</w:t>
            </w:r>
          </w:p>
        </w:tc>
        <w:tc>
          <w:tcPr>
            <w:tcW w:w="851" w:type="dxa"/>
            <w:vAlign w:val="center"/>
          </w:tcPr>
          <w:p w:rsidR="00A818B4" w:rsidRPr="00B303D8" w:rsidRDefault="00A818B4" w:rsidP="003E0843">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3E0843" w:rsidRDefault="003E0843" w:rsidP="003E0843">
            <w:pPr>
              <w:spacing w:after="0"/>
              <w:jc w:val="center"/>
              <w:rPr>
                <w:rFonts w:cs="Times New Roman"/>
                <w:sz w:val="20"/>
                <w:szCs w:val="20"/>
              </w:rPr>
            </w:pPr>
            <w:proofErr w:type="spellStart"/>
            <w:r>
              <w:rPr>
                <w:rFonts w:cs="Times New Roman"/>
                <w:sz w:val="20"/>
                <w:szCs w:val="20"/>
              </w:rPr>
              <w:t>КЗ</w:t>
            </w:r>
            <w:proofErr w:type="spellEnd"/>
            <w:r>
              <w:rPr>
                <w:rFonts w:cs="Times New Roman"/>
                <w:sz w:val="20"/>
                <w:szCs w:val="20"/>
              </w:rPr>
              <w:t xml:space="preserve"> «Центр надання соціальних послуг» Якушинецької сільської ради,</w:t>
            </w:r>
          </w:p>
          <w:p w:rsidR="00A818B4" w:rsidRPr="00B303D8" w:rsidRDefault="00E13B49" w:rsidP="003E0843">
            <w:pPr>
              <w:spacing w:after="0"/>
              <w:jc w:val="center"/>
              <w:rPr>
                <w:rFonts w:cs="Times New Roman"/>
                <w:sz w:val="20"/>
                <w:szCs w:val="20"/>
              </w:rPr>
            </w:pPr>
            <w:r>
              <w:rPr>
                <w:rFonts w:cs="Times New Roman"/>
                <w:sz w:val="20"/>
                <w:szCs w:val="20"/>
              </w:rPr>
              <w:t>В</w:t>
            </w:r>
            <w:r w:rsidR="00A818B4"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A818B4" w:rsidRPr="00B303D8" w:rsidRDefault="00A818B4"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A818B4" w:rsidRPr="00B303D8" w:rsidRDefault="00A818B4"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A818B4" w:rsidRPr="00B303D8" w:rsidRDefault="00A818B4" w:rsidP="003E0843">
            <w:pPr>
              <w:jc w:val="center"/>
              <w:rPr>
                <w:rFonts w:cs="Times New Roman"/>
                <w:sz w:val="20"/>
                <w:szCs w:val="20"/>
              </w:rPr>
            </w:pPr>
          </w:p>
        </w:tc>
        <w:tc>
          <w:tcPr>
            <w:tcW w:w="708" w:type="dxa"/>
          </w:tcPr>
          <w:p w:rsidR="00A818B4" w:rsidRPr="00B303D8" w:rsidRDefault="00A818B4" w:rsidP="003E0843">
            <w:pPr>
              <w:jc w:val="center"/>
              <w:rPr>
                <w:rFonts w:cs="Times New Roman"/>
                <w:sz w:val="20"/>
                <w:szCs w:val="20"/>
              </w:rPr>
            </w:pPr>
          </w:p>
        </w:tc>
        <w:tc>
          <w:tcPr>
            <w:tcW w:w="677" w:type="dxa"/>
            <w:gridSpan w:val="2"/>
          </w:tcPr>
          <w:p w:rsidR="00A818B4" w:rsidRPr="00B303D8" w:rsidRDefault="00A818B4" w:rsidP="003E0843">
            <w:pPr>
              <w:jc w:val="center"/>
              <w:rPr>
                <w:rFonts w:cs="Times New Roman"/>
                <w:sz w:val="20"/>
                <w:szCs w:val="20"/>
              </w:rPr>
            </w:pPr>
          </w:p>
        </w:tc>
        <w:tc>
          <w:tcPr>
            <w:tcW w:w="741" w:type="dxa"/>
          </w:tcPr>
          <w:p w:rsidR="00A818B4" w:rsidRPr="00B303D8" w:rsidRDefault="00A818B4" w:rsidP="003E0843">
            <w:pPr>
              <w:jc w:val="center"/>
              <w:rPr>
                <w:rFonts w:cs="Times New Roman"/>
                <w:sz w:val="20"/>
                <w:szCs w:val="20"/>
              </w:rPr>
            </w:pPr>
          </w:p>
        </w:tc>
        <w:tc>
          <w:tcPr>
            <w:tcW w:w="2551" w:type="dxa"/>
            <w:vAlign w:val="center"/>
          </w:tcPr>
          <w:p w:rsidR="00A818B4" w:rsidRPr="00B303D8" w:rsidRDefault="00A818B4" w:rsidP="003E0843">
            <w:pPr>
              <w:jc w:val="center"/>
              <w:rPr>
                <w:rFonts w:cs="Times New Roman"/>
                <w:sz w:val="20"/>
                <w:szCs w:val="20"/>
              </w:rPr>
            </w:pPr>
            <w:r w:rsidRPr="00B303D8">
              <w:rPr>
                <w:rFonts w:cs="Times New Roman"/>
                <w:sz w:val="20"/>
                <w:szCs w:val="20"/>
              </w:rPr>
              <w:t>Покращання ментального здоров’я членів сімей осіб згідно Переліку</w:t>
            </w:r>
          </w:p>
        </w:tc>
      </w:tr>
      <w:tr w:rsidR="00F248D5" w:rsidRPr="00B303D8" w:rsidTr="00881473">
        <w:tc>
          <w:tcPr>
            <w:tcW w:w="709" w:type="dxa"/>
            <w:vAlign w:val="center"/>
          </w:tcPr>
          <w:p w:rsidR="00F248D5" w:rsidRPr="00B303D8" w:rsidRDefault="00322EB7" w:rsidP="00F248D5">
            <w:pPr>
              <w:jc w:val="center"/>
              <w:rPr>
                <w:rFonts w:cs="Times New Roman"/>
                <w:sz w:val="20"/>
                <w:szCs w:val="20"/>
              </w:rPr>
            </w:pPr>
            <w:r>
              <w:rPr>
                <w:rFonts w:cs="Times New Roman"/>
                <w:sz w:val="20"/>
                <w:szCs w:val="20"/>
              </w:rPr>
              <w:t>23</w:t>
            </w:r>
          </w:p>
        </w:tc>
        <w:tc>
          <w:tcPr>
            <w:tcW w:w="1559" w:type="dxa"/>
            <w:vMerge w:val="restart"/>
            <w:vAlign w:val="center"/>
          </w:tcPr>
          <w:p w:rsidR="00F248D5" w:rsidRPr="00B303D8" w:rsidRDefault="00F248D5" w:rsidP="001C4209">
            <w:pPr>
              <w:jc w:val="center"/>
              <w:rPr>
                <w:rFonts w:cs="Times New Roman"/>
                <w:sz w:val="20"/>
                <w:szCs w:val="20"/>
              </w:rPr>
            </w:pPr>
            <w:r w:rsidRPr="00B303D8">
              <w:rPr>
                <w:rFonts w:cs="Times New Roman"/>
                <w:sz w:val="20"/>
                <w:szCs w:val="20"/>
              </w:rPr>
              <w:t xml:space="preserve">Забезпечення якісних культурних послуг, підтримка ветеранського мистецтва </w:t>
            </w:r>
            <w:r w:rsidRPr="00B303D8">
              <w:rPr>
                <w:rFonts w:cs="Times New Roman"/>
                <w:bCs/>
                <w:sz w:val="20"/>
                <w:szCs w:val="20"/>
                <w:lang w:eastAsia="zh-CN"/>
              </w:rPr>
              <w:t xml:space="preserve">категорій </w:t>
            </w:r>
            <w:r>
              <w:rPr>
                <w:rFonts w:cs="Times New Roman"/>
                <w:bCs/>
                <w:sz w:val="20"/>
                <w:szCs w:val="20"/>
                <w:lang w:eastAsia="zh-CN"/>
              </w:rPr>
              <w:t xml:space="preserve"> осіб </w:t>
            </w:r>
            <w:r w:rsidRPr="00B303D8">
              <w:rPr>
                <w:rFonts w:cs="Times New Roman"/>
                <w:bCs/>
                <w:sz w:val="20"/>
                <w:szCs w:val="20"/>
                <w:lang w:eastAsia="zh-CN"/>
              </w:rPr>
              <w:t>згідно Переліку</w:t>
            </w:r>
          </w:p>
          <w:p w:rsidR="00F248D5" w:rsidRPr="00B303D8" w:rsidRDefault="00F248D5" w:rsidP="001C4209">
            <w:pPr>
              <w:jc w:val="center"/>
              <w:rPr>
                <w:rFonts w:cs="Times New Roman"/>
                <w:sz w:val="20"/>
                <w:szCs w:val="20"/>
              </w:rPr>
            </w:pPr>
          </w:p>
        </w:tc>
        <w:tc>
          <w:tcPr>
            <w:tcW w:w="2835" w:type="dxa"/>
            <w:vAlign w:val="center"/>
          </w:tcPr>
          <w:p w:rsidR="00F248D5" w:rsidRPr="00B303D8" w:rsidRDefault="00F248D5" w:rsidP="003E0843">
            <w:pPr>
              <w:ind w:left="111"/>
              <w:jc w:val="center"/>
              <w:rPr>
                <w:rFonts w:cs="Times New Roman"/>
                <w:sz w:val="20"/>
                <w:szCs w:val="20"/>
              </w:rPr>
            </w:pPr>
            <w:r w:rsidRPr="00B303D8">
              <w:rPr>
                <w:rFonts w:cs="Times New Roman"/>
                <w:sz w:val="20"/>
                <w:szCs w:val="20"/>
              </w:rPr>
              <w:t>Проведення для категорій</w:t>
            </w:r>
            <w:r w:rsidR="003E0843">
              <w:rPr>
                <w:rFonts w:cs="Times New Roman"/>
                <w:sz w:val="20"/>
                <w:szCs w:val="20"/>
              </w:rPr>
              <w:t xml:space="preserve"> осіб </w:t>
            </w:r>
            <w:r w:rsidRPr="00B303D8">
              <w:rPr>
                <w:rFonts w:cs="Times New Roman"/>
                <w:sz w:val="20"/>
                <w:szCs w:val="20"/>
              </w:rPr>
              <w:t xml:space="preserve">згідно Переліку майстер класів та </w:t>
            </w:r>
            <w:proofErr w:type="spellStart"/>
            <w:r w:rsidRPr="00B303D8">
              <w:rPr>
                <w:rFonts w:cs="Times New Roman"/>
                <w:sz w:val="20"/>
                <w:szCs w:val="20"/>
              </w:rPr>
              <w:t>арт-терапевтичних</w:t>
            </w:r>
            <w:proofErr w:type="spellEnd"/>
            <w:r w:rsidRPr="00B303D8">
              <w:rPr>
                <w:rFonts w:cs="Times New Roman"/>
                <w:sz w:val="20"/>
                <w:szCs w:val="20"/>
              </w:rPr>
              <w:t xml:space="preserve"> заходів, зустрічей, </w:t>
            </w:r>
            <w:proofErr w:type="spellStart"/>
            <w:r w:rsidRPr="00B303D8">
              <w:rPr>
                <w:rFonts w:cs="Times New Roman"/>
                <w:sz w:val="20"/>
                <w:szCs w:val="20"/>
              </w:rPr>
              <w:t>квестів</w:t>
            </w:r>
            <w:proofErr w:type="spellEnd"/>
            <w:r w:rsidRPr="00B303D8">
              <w:rPr>
                <w:rFonts w:cs="Times New Roman"/>
                <w:sz w:val="20"/>
                <w:szCs w:val="20"/>
              </w:rPr>
              <w:t>, форумів, безкоштовних переглядів фільмів (за окремим планом), підтримка творчих ініціатив ветеранів, в т.ч. для самовираження через мистецтво, літературу, музику ті інші види творчості для покращення психоемоційного стану</w:t>
            </w:r>
          </w:p>
        </w:tc>
        <w:tc>
          <w:tcPr>
            <w:tcW w:w="8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r w:rsidRPr="00B303D8">
              <w:rPr>
                <w:rFonts w:cs="Times New Roman"/>
                <w:sz w:val="20"/>
                <w:szCs w:val="20"/>
              </w:rPr>
              <w:t>.</w:t>
            </w:r>
          </w:p>
        </w:tc>
        <w:tc>
          <w:tcPr>
            <w:tcW w:w="2268" w:type="dxa"/>
            <w:vAlign w:val="center"/>
          </w:tcPr>
          <w:p w:rsidR="00F248D5" w:rsidRPr="00B303D8" w:rsidRDefault="00F248D5" w:rsidP="003E0843">
            <w:pPr>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F248D5" w:rsidRPr="00B303D8" w:rsidRDefault="00F248D5" w:rsidP="003E0843">
            <w:pPr>
              <w:jc w:val="center"/>
              <w:rPr>
                <w:rFonts w:cs="Times New Roman"/>
                <w:sz w:val="20"/>
                <w:szCs w:val="20"/>
              </w:rPr>
            </w:pPr>
            <w:r w:rsidRPr="00B303D8">
              <w:rPr>
                <w:rFonts w:cs="Times New Roman"/>
                <w:sz w:val="20"/>
                <w:szCs w:val="20"/>
              </w:rPr>
              <w:t>Бюджет ї територіальної громади</w:t>
            </w:r>
          </w:p>
        </w:tc>
        <w:tc>
          <w:tcPr>
            <w:tcW w:w="992" w:type="dxa"/>
            <w:shd w:val="clear" w:color="auto" w:fill="FFFFFF"/>
          </w:tcPr>
          <w:p w:rsidR="00F248D5" w:rsidRPr="00B303D8" w:rsidRDefault="00F248D5"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F248D5" w:rsidRPr="00B303D8" w:rsidRDefault="00F248D5" w:rsidP="003E0843">
            <w:pPr>
              <w:jc w:val="center"/>
              <w:rPr>
                <w:rFonts w:cs="Times New Roman"/>
                <w:sz w:val="20"/>
                <w:szCs w:val="20"/>
              </w:rPr>
            </w:pPr>
          </w:p>
        </w:tc>
        <w:tc>
          <w:tcPr>
            <w:tcW w:w="708" w:type="dxa"/>
          </w:tcPr>
          <w:p w:rsidR="00F248D5" w:rsidRPr="00B303D8" w:rsidRDefault="00F248D5" w:rsidP="003E0843">
            <w:pPr>
              <w:jc w:val="center"/>
              <w:rPr>
                <w:rFonts w:cs="Times New Roman"/>
                <w:sz w:val="20"/>
                <w:szCs w:val="20"/>
              </w:rPr>
            </w:pPr>
          </w:p>
        </w:tc>
        <w:tc>
          <w:tcPr>
            <w:tcW w:w="677" w:type="dxa"/>
            <w:gridSpan w:val="2"/>
          </w:tcPr>
          <w:p w:rsidR="00F248D5" w:rsidRPr="00B303D8" w:rsidRDefault="00F248D5" w:rsidP="003E0843">
            <w:pPr>
              <w:jc w:val="center"/>
              <w:rPr>
                <w:rFonts w:cs="Times New Roman"/>
                <w:sz w:val="20"/>
                <w:szCs w:val="20"/>
              </w:rPr>
            </w:pPr>
          </w:p>
        </w:tc>
        <w:tc>
          <w:tcPr>
            <w:tcW w:w="741" w:type="dxa"/>
          </w:tcPr>
          <w:p w:rsidR="00F248D5" w:rsidRPr="00B303D8" w:rsidRDefault="00F248D5" w:rsidP="003E0843">
            <w:pPr>
              <w:jc w:val="center"/>
              <w:rPr>
                <w:rFonts w:cs="Times New Roman"/>
                <w:sz w:val="20"/>
                <w:szCs w:val="20"/>
              </w:rPr>
            </w:pPr>
          </w:p>
        </w:tc>
        <w:tc>
          <w:tcPr>
            <w:tcW w:w="25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Покращення ментального здоров’я  та психоемоційного стану </w:t>
            </w:r>
            <w:r w:rsidRPr="00B303D8">
              <w:rPr>
                <w:rFonts w:cs="Times New Roman"/>
                <w:bCs/>
                <w:sz w:val="20"/>
                <w:szCs w:val="20"/>
                <w:lang w:eastAsia="zh-CN"/>
              </w:rPr>
              <w:t>категорій</w:t>
            </w:r>
            <w:r w:rsidR="003E0843">
              <w:rPr>
                <w:rFonts w:cs="Times New Roman"/>
                <w:bCs/>
                <w:sz w:val="20"/>
                <w:szCs w:val="20"/>
                <w:lang w:eastAsia="zh-CN"/>
              </w:rPr>
              <w:t xml:space="preserve"> осіб</w:t>
            </w:r>
            <w:r w:rsidRPr="00B303D8">
              <w:rPr>
                <w:rFonts w:cs="Times New Roman"/>
                <w:bCs/>
                <w:sz w:val="20"/>
                <w:szCs w:val="20"/>
                <w:lang w:eastAsia="zh-CN"/>
              </w:rPr>
              <w:t xml:space="preserve"> згідно Переліку</w:t>
            </w:r>
          </w:p>
        </w:tc>
      </w:tr>
      <w:tr w:rsidR="00F248D5" w:rsidRPr="00B303D8" w:rsidTr="00881473">
        <w:trPr>
          <w:trHeight w:val="274"/>
        </w:trPr>
        <w:tc>
          <w:tcPr>
            <w:tcW w:w="709" w:type="dxa"/>
            <w:vAlign w:val="center"/>
          </w:tcPr>
          <w:p w:rsidR="00F248D5" w:rsidRDefault="00322EB7" w:rsidP="008A0718">
            <w:pPr>
              <w:jc w:val="center"/>
              <w:rPr>
                <w:rFonts w:cs="Times New Roman"/>
                <w:sz w:val="20"/>
                <w:szCs w:val="20"/>
              </w:rPr>
            </w:pPr>
            <w:r>
              <w:rPr>
                <w:rFonts w:cs="Times New Roman"/>
                <w:sz w:val="20"/>
                <w:szCs w:val="20"/>
              </w:rPr>
              <w:t>24</w:t>
            </w:r>
          </w:p>
          <w:p w:rsidR="00F248D5" w:rsidRPr="00B303D8" w:rsidRDefault="00F248D5" w:rsidP="00322EB7">
            <w:pPr>
              <w:rPr>
                <w:rFonts w:cs="Times New Roman"/>
                <w:sz w:val="20"/>
                <w:szCs w:val="20"/>
              </w:rPr>
            </w:pPr>
          </w:p>
        </w:tc>
        <w:tc>
          <w:tcPr>
            <w:tcW w:w="1559" w:type="dxa"/>
            <w:vMerge/>
            <w:vAlign w:val="center"/>
          </w:tcPr>
          <w:p w:rsidR="00F248D5" w:rsidRPr="00B303D8" w:rsidRDefault="00F248D5" w:rsidP="001C4209">
            <w:pPr>
              <w:jc w:val="center"/>
              <w:rPr>
                <w:rFonts w:cs="Times New Roman"/>
                <w:sz w:val="20"/>
                <w:szCs w:val="20"/>
              </w:rPr>
            </w:pPr>
          </w:p>
        </w:tc>
        <w:tc>
          <w:tcPr>
            <w:tcW w:w="2835" w:type="dxa"/>
            <w:vAlign w:val="center"/>
          </w:tcPr>
          <w:p w:rsidR="00F248D5" w:rsidRPr="00B303D8" w:rsidRDefault="00F248D5" w:rsidP="003E0843">
            <w:pPr>
              <w:ind w:left="111"/>
              <w:jc w:val="center"/>
              <w:rPr>
                <w:rFonts w:cs="Times New Roman"/>
                <w:sz w:val="20"/>
                <w:szCs w:val="20"/>
              </w:rPr>
            </w:pPr>
            <w:r w:rsidRPr="00B303D8">
              <w:rPr>
                <w:rFonts w:cs="Times New Roman"/>
                <w:sz w:val="20"/>
                <w:szCs w:val="20"/>
              </w:rPr>
              <w:t xml:space="preserve">Забезпечення </w:t>
            </w:r>
            <w:proofErr w:type="spellStart"/>
            <w:r w:rsidRPr="00B303D8">
              <w:rPr>
                <w:rFonts w:cs="Times New Roman"/>
                <w:sz w:val="20"/>
                <w:szCs w:val="20"/>
              </w:rPr>
              <w:t>безбар’єрності</w:t>
            </w:r>
            <w:proofErr w:type="spellEnd"/>
            <w:r w:rsidRPr="00B303D8">
              <w:rPr>
                <w:rFonts w:cs="Times New Roman"/>
                <w:sz w:val="20"/>
                <w:szCs w:val="20"/>
              </w:rPr>
              <w:t xml:space="preserve"> закладів культури та соціального спрямування, створення у них умов для отримання особами з обмеженнями повсякденної </w:t>
            </w:r>
            <w:r w:rsidRPr="00B303D8">
              <w:rPr>
                <w:rFonts w:cs="Times New Roman"/>
                <w:sz w:val="20"/>
                <w:szCs w:val="20"/>
              </w:rPr>
              <w:lastRenderedPageBreak/>
              <w:t>життєдіяльності якісних послуг з числа категорій</w:t>
            </w:r>
            <w:r w:rsidR="003E0843">
              <w:rPr>
                <w:rFonts w:cs="Times New Roman"/>
                <w:sz w:val="20"/>
                <w:szCs w:val="20"/>
              </w:rPr>
              <w:t xml:space="preserve"> осіб</w:t>
            </w:r>
            <w:r w:rsidRPr="00B303D8">
              <w:rPr>
                <w:rFonts w:cs="Times New Roman"/>
                <w:sz w:val="20"/>
                <w:szCs w:val="20"/>
              </w:rPr>
              <w:t xml:space="preserve"> згідно Переліку</w:t>
            </w:r>
          </w:p>
        </w:tc>
        <w:tc>
          <w:tcPr>
            <w:tcW w:w="851" w:type="dxa"/>
            <w:vAlign w:val="center"/>
          </w:tcPr>
          <w:p w:rsidR="00F248D5" w:rsidRPr="00B303D8" w:rsidRDefault="00F248D5" w:rsidP="003E0843">
            <w:pPr>
              <w:jc w:val="center"/>
              <w:rPr>
                <w:rFonts w:cs="Times New Roman"/>
                <w:sz w:val="20"/>
                <w:szCs w:val="20"/>
              </w:rPr>
            </w:pPr>
            <w:r w:rsidRPr="00B303D8">
              <w:rPr>
                <w:rFonts w:cs="Times New Roman"/>
                <w:sz w:val="20"/>
                <w:szCs w:val="20"/>
              </w:rPr>
              <w:lastRenderedPageBreak/>
              <w:t xml:space="preserve">2024-2027 </w:t>
            </w:r>
            <w:r>
              <w:rPr>
                <w:rFonts w:cs="Times New Roman"/>
                <w:sz w:val="20"/>
                <w:szCs w:val="20"/>
              </w:rPr>
              <w:t xml:space="preserve"> роки</w:t>
            </w:r>
          </w:p>
        </w:tc>
        <w:tc>
          <w:tcPr>
            <w:tcW w:w="2268" w:type="dxa"/>
            <w:vAlign w:val="center"/>
          </w:tcPr>
          <w:p w:rsidR="00F248D5" w:rsidRPr="00B303D8" w:rsidRDefault="00F248D5" w:rsidP="003E0843">
            <w:pPr>
              <w:jc w:val="center"/>
              <w:rPr>
                <w:rFonts w:cs="Times New Roman"/>
                <w:sz w:val="20"/>
                <w:szCs w:val="20"/>
              </w:rPr>
            </w:pPr>
            <w:r>
              <w:rPr>
                <w:rFonts w:cs="Times New Roman"/>
                <w:sz w:val="20"/>
                <w:szCs w:val="20"/>
              </w:rPr>
              <w:t xml:space="preserve">Відділ </w:t>
            </w:r>
            <w:r w:rsidRPr="00B303D8">
              <w:rPr>
                <w:rFonts w:cs="Times New Roman"/>
                <w:sz w:val="20"/>
                <w:szCs w:val="20"/>
              </w:rPr>
              <w:t>освіти, культури та спорту</w:t>
            </w:r>
            <w:r>
              <w:rPr>
                <w:rFonts w:cs="Times New Roman"/>
                <w:sz w:val="20"/>
                <w:szCs w:val="20"/>
              </w:rPr>
              <w:t xml:space="preserve"> Якушинецької сільської ради</w:t>
            </w:r>
          </w:p>
        </w:tc>
        <w:tc>
          <w:tcPr>
            <w:tcW w:w="1418" w:type="dxa"/>
            <w:vAlign w:val="center"/>
          </w:tcPr>
          <w:p w:rsidR="00F248D5" w:rsidRPr="00B303D8" w:rsidRDefault="00F248D5"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F248D5" w:rsidRPr="00B303D8" w:rsidRDefault="00F248D5"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F248D5" w:rsidRPr="00B303D8" w:rsidRDefault="00F248D5" w:rsidP="003E0843">
            <w:pPr>
              <w:jc w:val="center"/>
              <w:rPr>
                <w:rFonts w:cs="Times New Roman"/>
                <w:sz w:val="20"/>
                <w:szCs w:val="20"/>
              </w:rPr>
            </w:pPr>
          </w:p>
        </w:tc>
        <w:tc>
          <w:tcPr>
            <w:tcW w:w="708" w:type="dxa"/>
          </w:tcPr>
          <w:p w:rsidR="00F248D5" w:rsidRPr="00B303D8" w:rsidRDefault="00F248D5" w:rsidP="003E0843">
            <w:pPr>
              <w:jc w:val="center"/>
              <w:rPr>
                <w:rFonts w:cs="Times New Roman"/>
                <w:sz w:val="20"/>
                <w:szCs w:val="20"/>
              </w:rPr>
            </w:pPr>
          </w:p>
        </w:tc>
        <w:tc>
          <w:tcPr>
            <w:tcW w:w="677" w:type="dxa"/>
            <w:gridSpan w:val="2"/>
          </w:tcPr>
          <w:p w:rsidR="00F248D5" w:rsidRPr="00B303D8" w:rsidRDefault="00F248D5" w:rsidP="003E0843">
            <w:pPr>
              <w:jc w:val="center"/>
              <w:rPr>
                <w:rFonts w:cs="Times New Roman"/>
                <w:sz w:val="20"/>
                <w:szCs w:val="20"/>
              </w:rPr>
            </w:pPr>
          </w:p>
        </w:tc>
        <w:tc>
          <w:tcPr>
            <w:tcW w:w="741" w:type="dxa"/>
          </w:tcPr>
          <w:p w:rsidR="00F248D5" w:rsidRPr="00B303D8" w:rsidRDefault="00F248D5" w:rsidP="003E0843">
            <w:pPr>
              <w:jc w:val="center"/>
              <w:rPr>
                <w:rFonts w:cs="Times New Roman"/>
                <w:sz w:val="20"/>
                <w:szCs w:val="20"/>
              </w:rPr>
            </w:pPr>
          </w:p>
        </w:tc>
        <w:tc>
          <w:tcPr>
            <w:tcW w:w="25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Покращення доступності культурних та соціальних послуг, ментального здоров’я  та психоемоційного стану </w:t>
            </w:r>
            <w:r w:rsidRPr="00B303D8">
              <w:rPr>
                <w:rFonts w:cs="Times New Roman"/>
                <w:bCs/>
                <w:sz w:val="20"/>
                <w:szCs w:val="20"/>
                <w:lang w:eastAsia="zh-CN"/>
              </w:rPr>
              <w:t>категорій</w:t>
            </w:r>
            <w:r w:rsidR="003E0843">
              <w:rPr>
                <w:rFonts w:cs="Times New Roman"/>
                <w:bCs/>
                <w:sz w:val="20"/>
                <w:szCs w:val="20"/>
                <w:lang w:eastAsia="zh-CN"/>
              </w:rPr>
              <w:t xml:space="preserve"> осіб</w:t>
            </w:r>
            <w:r w:rsidRPr="00B303D8">
              <w:rPr>
                <w:rFonts w:cs="Times New Roman"/>
                <w:bCs/>
                <w:sz w:val="20"/>
                <w:szCs w:val="20"/>
                <w:lang w:eastAsia="zh-CN"/>
              </w:rPr>
              <w:t xml:space="preserve"> згідно </w:t>
            </w:r>
            <w:r w:rsidRPr="00B303D8">
              <w:rPr>
                <w:rFonts w:cs="Times New Roman"/>
                <w:bCs/>
                <w:sz w:val="20"/>
                <w:szCs w:val="20"/>
                <w:lang w:eastAsia="zh-CN"/>
              </w:rPr>
              <w:lastRenderedPageBreak/>
              <w:t>Переліку</w:t>
            </w:r>
          </w:p>
        </w:tc>
      </w:tr>
      <w:tr w:rsidR="001C4209" w:rsidRPr="00B303D8" w:rsidTr="00881473">
        <w:trPr>
          <w:trHeight w:val="557"/>
        </w:trPr>
        <w:tc>
          <w:tcPr>
            <w:tcW w:w="709" w:type="dxa"/>
            <w:vAlign w:val="center"/>
          </w:tcPr>
          <w:p w:rsidR="001C4209" w:rsidRPr="00B303D8" w:rsidRDefault="001C4209" w:rsidP="00F248D5">
            <w:pPr>
              <w:jc w:val="center"/>
              <w:rPr>
                <w:rFonts w:cs="Times New Roman"/>
                <w:sz w:val="20"/>
                <w:szCs w:val="20"/>
              </w:rPr>
            </w:pPr>
            <w:r>
              <w:rPr>
                <w:rFonts w:cs="Times New Roman"/>
                <w:sz w:val="20"/>
                <w:szCs w:val="20"/>
              </w:rPr>
              <w:lastRenderedPageBreak/>
              <w:t>2</w:t>
            </w:r>
            <w:r w:rsidR="00322EB7">
              <w:rPr>
                <w:rFonts w:cs="Times New Roman"/>
                <w:sz w:val="20"/>
                <w:szCs w:val="20"/>
              </w:rPr>
              <w:t>5</w:t>
            </w:r>
          </w:p>
        </w:tc>
        <w:tc>
          <w:tcPr>
            <w:tcW w:w="1559" w:type="dxa"/>
            <w:vAlign w:val="center"/>
          </w:tcPr>
          <w:p w:rsidR="001C4209" w:rsidRPr="00B303D8" w:rsidRDefault="001C4209" w:rsidP="00EB2FC7">
            <w:pPr>
              <w:jc w:val="center"/>
              <w:rPr>
                <w:rFonts w:cs="Times New Roman"/>
                <w:sz w:val="20"/>
                <w:szCs w:val="20"/>
              </w:rPr>
            </w:pPr>
            <w:r w:rsidRPr="00B303D8">
              <w:rPr>
                <w:rFonts w:cs="Times New Roman"/>
                <w:sz w:val="20"/>
                <w:szCs w:val="20"/>
              </w:rPr>
              <w:t>Забезпечити надання спортивної реабілітації</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Організувати співпрацю з надавачами послуг зі спортивної реабілітації усіх форм власності з метою безоплатного одержання таких послуг ветеранами війни, членами їх сімей  (при потребі)</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F248D5" w:rsidRDefault="00F248D5"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1C4209" w:rsidRPr="00B303D8"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r w:rsidR="001C4209" w:rsidRPr="00B303D8">
              <w:rPr>
                <w:rFonts w:cs="Times New Roman"/>
                <w:sz w:val="20"/>
                <w:szCs w:val="20"/>
              </w:rPr>
              <w:t>,</w:t>
            </w:r>
          </w:p>
          <w:p w:rsidR="001C4209" w:rsidRPr="00B303D8" w:rsidRDefault="001C4209" w:rsidP="00EB2FC7">
            <w:pPr>
              <w:spacing w:after="0"/>
              <w:jc w:val="center"/>
              <w:rPr>
                <w:rFonts w:cs="Times New Roman"/>
                <w:sz w:val="20"/>
                <w:szCs w:val="20"/>
              </w:rPr>
            </w:pP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77" w:type="dxa"/>
            <w:gridSpan w:val="2"/>
          </w:tcPr>
          <w:p w:rsidR="001C4209" w:rsidRPr="00B303D8" w:rsidRDefault="001C4209" w:rsidP="00EB2FC7">
            <w:pPr>
              <w:jc w:val="center"/>
              <w:rPr>
                <w:rFonts w:cs="Times New Roman"/>
                <w:sz w:val="20"/>
                <w:szCs w:val="20"/>
              </w:rPr>
            </w:pPr>
          </w:p>
        </w:tc>
        <w:tc>
          <w:tcPr>
            <w:tcW w:w="741" w:type="dxa"/>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Покращення  фізичного і ментального здоров’я  та психоемоційного стану </w:t>
            </w:r>
            <w:r w:rsidRPr="00B303D8">
              <w:rPr>
                <w:rFonts w:cs="Times New Roman"/>
                <w:bCs/>
                <w:sz w:val="20"/>
                <w:szCs w:val="20"/>
                <w:lang w:eastAsia="zh-CN"/>
              </w:rPr>
              <w:t xml:space="preserve">категорій </w:t>
            </w:r>
            <w:r w:rsidR="003E0843">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1C4209" w:rsidRPr="00B303D8" w:rsidTr="00881473">
        <w:trPr>
          <w:trHeight w:val="557"/>
        </w:trPr>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322EB7">
              <w:rPr>
                <w:rFonts w:cs="Times New Roman"/>
                <w:sz w:val="20"/>
                <w:szCs w:val="20"/>
              </w:rPr>
              <w:t>6</w:t>
            </w:r>
          </w:p>
        </w:tc>
        <w:tc>
          <w:tcPr>
            <w:tcW w:w="1559" w:type="dxa"/>
            <w:vAlign w:val="center"/>
          </w:tcPr>
          <w:p w:rsidR="001C4209" w:rsidRPr="00B303D8" w:rsidRDefault="001C4209" w:rsidP="001C4209">
            <w:pPr>
              <w:jc w:val="center"/>
              <w:rPr>
                <w:rFonts w:cs="Times New Roman"/>
                <w:sz w:val="20"/>
                <w:szCs w:val="20"/>
              </w:rPr>
            </w:pPr>
            <w:r w:rsidRPr="00B303D8">
              <w:rPr>
                <w:rFonts w:cs="Times New Roman"/>
                <w:sz w:val="20"/>
                <w:szCs w:val="20"/>
              </w:rPr>
              <w:t>Формування позитивного образу Захисника і Захисниці України серед жителів громади</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Формування позитивного образу ветерана (за згодою конкретного ветерана, або членів його сім’ї (у разі загибелі)</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2024-2027</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1C4209" w:rsidRPr="00B303D8" w:rsidRDefault="00E13B49" w:rsidP="00EB2FC7">
            <w:pPr>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77" w:type="dxa"/>
            <w:gridSpan w:val="2"/>
          </w:tcPr>
          <w:p w:rsidR="001C4209" w:rsidRPr="00B303D8" w:rsidRDefault="001C4209" w:rsidP="00EB2FC7">
            <w:pPr>
              <w:jc w:val="center"/>
              <w:rPr>
                <w:rFonts w:cs="Times New Roman"/>
                <w:sz w:val="20"/>
                <w:szCs w:val="20"/>
              </w:rPr>
            </w:pPr>
          </w:p>
        </w:tc>
        <w:tc>
          <w:tcPr>
            <w:tcW w:w="741" w:type="dxa"/>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Акцентування актуальності та важливості питань захисту держави, престижу військової служби, поваги до ветеранів війни</w:t>
            </w:r>
          </w:p>
        </w:tc>
      </w:tr>
      <w:tr w:rsidR="001C4209" w:rsidRPr="00B303D8" w:rsidTr="00881473">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322EB7">
              <w:rPr>
                <w:rFonts w:cs="Times New Roman"/>
                <w:sz w:val="20"/>
                <w:szCs w:val="20"/>
              </w:rPr>
              <w:t>7</w:t>
            </w:r>
          </w:p>
        </w:tc>
        <w:tc>
          <w:tcPr>
            <w:tcW w:w="1559" w:type="dxa"/>
            <w:vAlign w:val="center"/>
          </w:tcPr>
          <w:p w:rsidR="001C4209" w:rsidRPr="00B303D8" w:rsidRDefault="001C4209" w:rsidP="001C4209">
            <w:pPr>
              <w:jc w:val="center"/>
              <w:rPr>
                <w:rFonts w:cs="Times New Roman"/>
                <w:sz w:val="20"/>
                <w:szCs w:val="20"/>
              </w:rPr>
            </w:pPr>
            <w:r w:rsidRPr="00B303D8">
              <w:rPr>
                <w:rFonts w:cs="Times New Roman"/>
                <w:sz w:val="20"/>
                <w:szCs w:val="20"/>
              </w:rPr>
              <w:t xml:space="preserve">Забезпечення додаткових гарантій участі ветеранів у громадській діяльності </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Співпраця з громадськими організаціями, що працюють в сфері підтримки ветеранів для реалізації спільних проектів</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p>
        </w:tc>
        <w:tc>
          <w:tcPr>
            <w:tcW w:w="2268" w:type="dxa"/>
            <w:vAlign w:val="center"/>
          </w:tcPr>
          <w:p w:rsidR="001C4209" w:rsidRPr="00B303D8" w:rsidRDefault="00E13B49" w:rsidP="00EB2FC7">
            <w:pPr>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62" w:type="dxa"/>
          </w:tcPr>
          <w:p w:rsidR="001C4209" w:rsidRPr="00B303D8" w:rsidRDefault="001C4209" w:rsidP="00EB2FC7">
            <w:pPr>
              <w:jc w:val="center"/>
              <w:rPr>
                <w:rFonts w:cs="Times New Roman"/>
                <w:sz w:val="20"/>
                <w:szCs w:val="20"/>
              </w:rPr>
            </w:pPr>
          </w:p>
        </w:tc>
        <w:tc>
          <w:tcPr>
            <w:tcW w:w="756" w:type="dxa"/>
            <w:gridSpan w:val="2"/>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Участь ветеранів у громадській діяльності, реалізація ветеранських  громадських проектів</w:t>
            </w:r>
          </w:p>
        </w:tc>
      </w:tr>
      <w:tr w:rsidR="001C4209" w:rsidRPr="00B303D8" w:rsidTr="00881473">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322EB7">
              <w:rPr>
                <w:rFonts w:cs="Times New Roman"/>
                <w:sz w:val="20"/>
                <w:szCs w:val="20"/>
              </w:rPr>
              <w:t>8</w:t>
            </w:r>
          </w:p>
        </w:tc>
        <w:tc>
          <w:tcPr>
            <w:tcW w:w="1559" w:type="dxa"/>
            <w:vAlign w:val="center"/>
          </w:tcPr>
          <w:p w:rsidR="001C4209" w:rsidRPr="00B303D8" w:rsidRDefault="001C4209" w:rsidP="00EB2FC7">
            <w:pPr>
              <w:jc w:val="center"/>
              <w:rPr>
                <w:rFonts w:cs="Times New Roman"/>
                <w:sz w:val="20"/>
                <w:szCs w:val="20"/>
              </w:rPr>
            </w:pPr>
            <w:r w:rsidRPr="00B303D8">
              <w:rPr>
                <w:rFonts w:cs="Times New Roman"/>
                <w:sz w:val="20"/>
                <w:szCs w:val="20"/>
              </w:rPr>
              <w:t>Вшанування пам’яті загиблих захисників</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Створення, утримання  та оновлення пам’ятних комплексів загиблим захисникам, меморіалів, алей Слави, встановлення на них флагштоків із державними прапорами, меморіальних дощок ( у т.ч. на закладах освіти  громади, де навчалися загиблі захисники)  та інших пам’ятних знаків</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3B13AA">
              <w:rPr>
                <w:rFonts w:cs="Times New Roman"/>
                <w:sz w:val="20"/>
                <w:szCs w:val="20"/>
              </w:rPr>
              <w:t>роки</w:t>
            </w:r>
          </w:p>
        </w:tc>
        <w:tc>
          <w:tcPr>
            <w:tcW w:w="2268" w:type="dxa"/>
            <w:vAlign w:val="center"/>
          </w:tcPr>
          <w:p w:rsidR="003B13AA" w:rsidRDefault="003B13AA"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E13B49" w:rsidRDefault="00E13B49" w:rsidP="00EB2FC7">
            <w:pPr>
              <w:spacing w:after="0"/>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p w:rsidR="00E13B49"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 xml:space="preserve">ідділ житлово-комунального господарства, будівництва та земельних </w:t>
            </w:r>
            <w:r w:rsidR="001C4209" w:rsidRPr="00B303D8">
              <w:rPr>
                <w:rFonts w:cs="Times New Roman"/>
                <w:sz w:val="20"/>
                <w:szCs w:val="20"/>
              </w:rPr>
              <w:lastRenderedPageBreak/>
              <w:t>відносин</w:t>
            </w:r>
            <w:r>
              <w:rPr>
                <w:rFonts w:cs="Times New Roman"/>
                <w:sz w:val="20"/>
                <w:szCs w:val="20"/>
              </w:rPr>
              <w:t xml:space="preserve"> Якушинецької сільської ради</w:t>
            </w:r>
            <w:r w:rsidR="001C4209" w:rsidRPr="00B303D8">
              <w:rPr>
                <w:rFonts w:cs="Times New Roman"/>
                <w:sz w:val="20"/>
                <w:szCs w:val="20"/>
              </w:rPr>
              <w:t>,</w:t>
            </w:r>
          </w:p>
          <w:p w:rsidR="001C4209" w:rsidRPr="00B303D8"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lastRenderedPageBreak/>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В межах асигнувань, передбачених відділу житлово-комунального господарства, будівницт</w:t>
            </w:r>
            <w:r w:rsidRPr="00B303D8">
              <w:rPr>
                <w:rFonts w:cs="Times New Roman"/>
                <w:sz w:val="20"/>
                <w:szCs w:val="20"/>
              </w:rPr>
              <w:lastRenderedPageBreak/>
              <w:t>ва та земельних відносин</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62" w:type="dxa"/>
          </w:tcPr>
          <w:p w:rsidR="001C4209" w:rsidRPr="00B303D8" w:rsidRDefault="001C4209" w:rsidP="00EB2FC7">
            <w:pPr>
              <w:jc w:val="center"/>
              <w:rPr>
                <w:rFonts w:cs="Times New Roman"/>
                <w:sz w:val="20"/>
                <w:szCs w:val="20"/>
              </w:rPr>
            </w:pPr>
          </w:p>
        </w:tc>
        <w:tc>
          <w:tcPr>
            <w:tcW w:w="756" w:type="dxa"/>
            <w:gridSpan w:val="2"/>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Гідне вшанування пам’яті загиблих захисників</w:t>
            </w:r>
          </w:p>
        </w:tc>
      </w:tr>
      <w:tr w:rsidR="003B13AA" w:rsidRPr="00B303D8" w:rsidTr="00881473">
        <w:tc>
          <w:tcPr>
            <w:tcW w:w="709" w:type="dxa"/>
            <w:vAlign w:val="center"/>
          </w:tcPr>
          <w:p w:rsidR="003B13AA" w:rsidRPr="00B303D8" w:rsidRDefault="003B13AA" w:rsidP="008A0718">
            <w:pPr>
              <w:jc w:val="center"/>
              <w:rPr>
                <w:rFonts w:cs="Times New Roman"/>
                <w:sz w:val="20"/>
                <w:szCs w:val="20"/>
              </w:rPr>
            </w:pPr>
            <w:r>
              <w:rPr>
                <w:rFonts w:cs="Times New Roman"/>
                <w:sz w:val="20"/>
                <w:szCs w:val="20"/>
              </w:rPr>
              <w:lastRenderedPageBreak/>
              <w:t>2</w:t>
            </w:r>
            <w:r w:rsidR="00322EB7">
              <w:rPr>
                <w:rFonts w:cs="Times New Roman"/>
                <w:sz w:val="20"/>
                <w:szCs w:val="20"/>
              </w:rPr>
              <w:t>9</w:t>
            </w:r>
          </w:p>
        </w:tc>
        <w:tc>
          <w:tcPr>
            <w:tcW w:w="1559" w:type="dxa"/>
            <w:vMerge w:val="restart"/>
            <w:vAlign w:val="center"/>
          </w:tcPr>
          <w:p w:rsidR="003B13AA" w:rsidRPr="00B303D8" w:rsidRDefault="003B13AA" w:rsidP="001C4209">
            <w:pPr>
              <w:jc w:val="center"/>
              <w:rPr>
                <w:rFonts w:cs="Times New Roman"/>
                <w:sz w:val="20"/>
                <w:szCs w:val="20"/>
              </w:rPr>
            </w:pPr>
            <w:r w:rsidRPr="00B303D8">
              <w:rPr>
                <w:rFonts w:cs="Times New Roman"/>
                <w:sz w:val="20"/>
                <w:szCs w:val="20"/>
              </w:rPr>
              <w:t>Забезпечення соціальних гарантій ветеранам війни та членам сімей загиблих (померлих) Захисників і Захисниць України</w:t>
            </w:r>
          </w:p>
          <w:p w:rsidR="003B13AA" w:rsidRPr="00B303D8" w:rsidRDefault="003B13AA" w:rsidP="001C4209">
            <w:pPr>
              <w:jc w:val="center"/>
              <w:rPr>
                <w:rFonts w:cs="Times New Roman"/>
                <w:sz w:val="20"/>
                <w:szCs w:val="20"/>
              </w:rPr>
            </w:pPr>
          </w:p>
        </w:tc>
        <w:tc>
          <w:tcPr>
            <w:tcW w:w="2835" w:type="dxa"/>
            <w:vAlign w:val="center"/>
          </w:tcPr>
          <w:p w:rsidR="003B13AA" w:rsidRPr="00B303D8" w:rsidRDefault="003B13AA" w:rsidP="00EB2FC7">
            <w:pPr>
              <w:ind w:left="111"/>
              <w:jc w:val="center"/>
              <w:rPr>
                <w:rFonts w:cs="Times New Roman"/>
                <w:sz w:val="20"/>
                <w:szCs w:val="20"/>
              </w:rPr>
            </w:pPr>
            <w:r w:rsidRPr="00B303D8">
              <w:rPr>
                <w:rFonts w:cs="Times New Roman"/>
                <w:sz w:val="20"/>
                <w:szCs w:val="20"/>
              </w:rPr>
              <w:t>Позачергове виділення у власність земельних ділянок (при їх наявності) ветеранам війни, членам сімей загиблих (померлих) Захисників і Захисниць України після скасування військового стану</w:t>
            </w:r>
          </w:p>
        </w:tc>
        <w:tc>
          <w:tcPr>
            <w:tcW w:w="8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3B13AA" w:rsidRPr="00B303D8" w:rsidRDefault="003B13AA" w:rsidP="00EB2FC7">
            <w:pPr>
              <w:jc w:val="center"/>
              <w:rPr>
                <w:rFonts w:cs="Times New Roman"/>
                <w:sz w:val="20"/>
                <w:szCs w:val="20"/>
              </w:rPr>
            </w:pPr>
            <w:r>
              <w:rPr>
                <w:rFonts w:cs="Times New Roman"/>
                <w:sz w:val="20"/>
                <w:szCs w:val="20"/>
              </w:rPr>
              <w:t>В</w:t>
            </w:r>
            <w:r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p>
        </w:tc>
        <w:tc>
          <w:tcPr>
            <w:tcW w:w="1418" w:type="dxa"/>
            <w:vAlign w:val="center"/>
          </w:tcPr>
          <w:p w:rsidR="003B13AA" w:rsidRPr="00B303D8" w:rsidRDefault="003B13AA"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3B13AA" w:rsidRDefault="003B13AA" w:rsidP="00EB2FC7">
            <w:pPr>
              <w:jc w:val="center"/>
              <w:rPr>
                <w:rFonts w:cs="Times New Roman"/>
                <w:sz w:val="20"/>
                <w:szCs w:val="20"/>
              </w:rPr>
            </w:pPr>
          </w:p>
          <w:p w:rsidR="003B13AA" w:rsidRDefault="003B13AA" w:rsidP="00EB2FC7">
            <w:pPr>
              <w:jc w:val="center"/>
              <w:rPr>
                <w:rFonts w:cs="Times New Roman"/>
                <w:sz w:val="20"/>
                <w:szCs w:val="20"/>
              </w:rPr>
            </w:pPr>
          </w:p>
          <w:p w:rsidR="003B13AA" w:rsidRPr="00B303D8" w:rsidRDefault="003B13AA"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3B13AA" w:rsidRPr="00B303D8" w:rsidRDefault="003B13AA" w:rsidP="00EB2FC7">
            <w:pPr>
              <w:jc w:val="center"/>
              <w:rPr>
                <w:rFonts w:cs="Times New Roman"/>
                <w:sz w:val="20"/>
                <w:szCs w:val="20"/>
              </w:rPr>
            </w:pPr>
          </w:p>
        </w:tc>
        <w:tc>
          <w:tcPr>
            <w:tcW w:w="708" w:type="dxa"/>
          </w:tcPr>
          <w:p w:rsidR="003B13AA" w:rsidRPr="00B303D8" w:rsidRDefault="003B13AA" w:rsidP="00EB2FC7">
            <w:pPr>
              <w:jc w:val="center"/>
              <w:rPr>
                <w:rFonts w:cs="Times New Roman"/>
                <w:sz w:val="20"/>
                <w:szCs w:val="20"/>
              </w:rPr>
            </w:pPr>
          </w:p>
        </w:tc>
        <w:tc>
          <w:tcPr>
            <w:tcW w:w="662" w:type="dxa"/>
          </w:tcPr>
          <w:p w:rsidR="003B13AA" w:rsidRPr="00B303D8" w:rsidRDefault="003B13AA" w:rsidP="00EB2FC7">
            <w:pPr>
              <w:jc w:val="center"/>
              <w:rPr>
                <w:rFonts w:cs="Times New Roman"/>
                <w:sz w:val="20"/>
                <w:szCs w:val="20"/>
              </w:rPr>
            </w:pPr>
          </w:p>
        </w:tc>
        <w:tc>
          <w:tcPr>
            <w:tcW w:w="756" w:type="dxa"/>
            <w:gridSpan w:val="2"/>
          </w:tcPr>
          <w:p w:rsidR="003B13AA" w:rsidRPr="00B303D8" w:rsidRDefault="003B13AA" w:rsidP="00EB2FC7">
            <w:pPr>
              <w:jc w:val="center"/>
              <w:rPr>
                <w:rFonts w:cs="Times New Roman"/>
                <w:sz w:val="20"/>
                <w:szCs w:val="20"/>
              </w:rPr>
            </w:pPr>
          </w:p>
        </w:tc>
        <w:tc>
          <w:tcPr>
            <w:tcW w:w="2551" w:type="dxa"/>
            <w:vAlign w:val="center"/>
          </w:tcPr>
          <w:p w:rsidR="003B13AA" w:rsidRPr="00B303D8" w:rsidRDefault="003B13AA" w:rsidP="00EB2FC7">
            <w:pPr>
              <w:jc w:val="center"/>
              <w:rPr>
                <w:rFonts w:cs="Times New Roman"/>
                <w:sz w:val="20"/>
                <w:szCs w:val="20"/>
              </w:rPr>
            </w:pPr>
            <w:r w:rsidRPr="00B303D8">
              <w:rPr>
                <w:rFonts w:cs="Times New Roman"/>
                <w:sz w:val="20"/>
                <w:szCs w:val="20"/>
              </w:rPr>
              <w:t>Забезпечення гарантованого Законом права на позачергове отримання земельних ділянок ветеранам війни, членам сімей загиблих (померлих) Захисників і Захисниць України</w:t>
            </w:r>
          </w:p>
        </w:tc>
      </w:tr>
      <w:tr w:rsidR="003B13AA" w:rsidRPr="00B303D8" w:rsidTr="00881473">
        <w:tc>
          <w:tcPr>
            <w:tcW w:w="709" w:type="dxa"/>
            <w:vAlign w:val="center"/>
          </w:tcPr>
          <w:p w:rsidR="003B13AA" w:rsidRPr="00B303D8" w:rsidRDefault="00322EB7" w:rsidP="008A0718">
            <w:pPr>
              <w:jc w:val="center"/>
              <w:rPr>
                <w:rFonts w:cs="Times New Roman"/>
                <w:sz w:val="20"/>
                <w:szCs w:val="20"/>
              </w:rPr>
            </w:pPr>
            <w:r>
              <w:rPr>
                <w:rFonts w:cs="Times New Roman"/>
                <w:sz w:val="20"/>
                <w:szCs w:val="20"/>
              </w:rPr>
              <w:t>30</w:t>
            </w:r>
          </w:p>
        </w:tc>
        <w:tc>
          <w:tcPr>
            <w:tcW w:w="1559" w:type="dxa"/>
            <w:vMerge/>
            <w:vAlign w:val="center"/>
          </w:tcPr>
          <w:p w:rsidR="003B13AA" w:rsidRPr="00B303D8" w:rsidRDefault="003B13AA" w:rsidP="001C4209">
            <w:pPr>
              <w:jc w:val="center"/>
              <w:rPr>
                <w:rFonts w:cs="Times New Roman"/>
                <w:sz w:val="20"/>
                <w:szCs w:val="20"/>
              </w:rPr>
            </w:pPr>
          </w:p>
        </w:tc>
        <w:tc>
          <w:tcPr>
            <w:tcW w:w="2835" w:type="dxa"/>
            <w:vAlign w:val="center"/>
          </w:tcPr>
          <w:p w:rsidR="003B13AA" w:rsidRPr="00B303D8" w:rsidRDefault="003B13AA" w:rsidP="00EB2FC7">
            <w:pPr>
              <w:ind w:left="111"/>
              <w:jc w:val="center"/>
              <w:rPr>
                <w:rFonts w:cs="Times New Roman"/>
                <w:sz w:val="20"/>
                <w:szCs w:val="20"/>
              </w:rPr>
            </w:pPr>
            <w:r w:rsidRPr="00DB4A43">
              <w:rPr>
                <w:rFonts w:cs="Times New Roman"/>
                <w:sz w:val="20"/>
                <w:szCs w:val="20"/>
              </w:rPr>
              <w:t>Безкоштовне н</w:t>
            </w:r>
            <w:r w:rsidRPr="00DB4A43">
              <w:rPr>
                <w:rFonts w:cs="Times New Roman"/>
                <w:sz w:val="20"/>
                <w:szCs w:val="20"/>
                <w:shd w:val="clear" w:color="auto" w:fill="F7F6F4"/>
              </w:rPr>
              <w:t>адання соціальних послуг, забезпечення догляду за місцем проживання самотнім особам похилого віку , які є членами сімей осіб, згідно Переліку категорій та опинились у складних життєвих обставинах (відповідно до чинного законодавства)</w:t>
            </w:r>
          </w:p>
        </w:tc>
        <w:tc>
          <w:tcPr>
            <w:tcW w:w="8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EB2FC7" w:rsidRDefault="003B13AA"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3B13AA" w:rsidRDefault="003B13AA" w:rsidP="00EB2FC7">
            <w:pPr>
              <w:spacing w:after="0"/>
              <w:jc w:val="center"/>
              <w:rPr>
                <w:rFonts w:cs="Times New Roman"/>
                <w:sz w:val="20"/>
                <w:szCs w:val="20"/>
              </w:rPr>
            </w:pPr>
            <w:r>
              <w:rPr>
                <w:rFonts w:cs="Times New Roman"/>
                <w:sz w:val="20"/>
                <w:szCs w:val="20"/>
              </w:rPr>
              <w:t xml:space="preserve"> Відділ соціального захисту населення та охорони здоров’я Якушинецької сільської ради,</w:t>
            </w:r>
          </w:p>
          <w:p w:rsidR="003B13AA" w:rsidRPr="00B303D8" w:rsidRDefault="003B13AA" w:rsidP="00EB2FC7">
            <w:pPr>
              <w:spacing w:after="0"/>
              <w:jc w:val="center"/>
              <w:rPr>
                <w:rFonts w:cs="Times New Roman"/>
                <w:sz w:val="20"/>
                <w:szCs w:val="20"/>
              </w:rPr>
            </w:pPr>
            <w:proofErr w:type="spellStart"/>
            <w:r w:rsidRPr="00B303D8">
              <w:rPr>
                <w:rFonts w:cs="Times New Roman"/>
                <w:sz w:val="20"/>
                <w:szCs w:val="20"/>
              </w:rPr>
              <w:t>КЗ</w:t>
            </w:r>
            <w:proofErr w:type="spellEnd"/>
            <w:r w:rsidRPr="00B303D8">
              <w:rPr>
                <w:rFonts w:cs="Times New Roman"/>
                <w:sz w:val="20"/>
                <w:szCs w:val="20"/>
              </w:rPr>
              <w:t xml:space="preserve"> </w:t>
            </w:r>
            <w:r>
              <w:rPr>
                <w:rFonts w:cs="Times New Roman"/>
                <w:sz w:val="20"/>
                <w:szCs w:val="20"/>
              </w:rPr>
              <w:t>«</w:t>
            </w:r>
            <w:r w:rsidRPr="00B303D8">
              <w:rPr>
                <w:rFonts w:cs="Times New Roman"/>
                <w:sz w:val="20"/>
                <w:szCs w:val="20"/>
              </w:rPr>
              <w:t>Центр надання соціальних послуг</w:t>
            </w:r>
            <w:r>
              <w:rPr>
                <w:rFonts w:cs="Times New Roman"/>
                <w:sz w:val="20"/>
                <w:szCs w:val="20"/>
              </w:rPr>
              <w:t>» Якушинецької сільської ради</w:t>
            </w:r>
          </w:p>
        </w:tc>
        <w:tc>
          <w:tcPr>
            <w:tcW w:w="1418" w:type="dxa"/>
            <w:vAlign w:val="center"/>
          </w:tcPr>
          <w:p w:rsidR="003B13AA" w:rsidRPr="00B303D8" w:rsidRDefault="003B13AA"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3B13AA" w:rsidRDefault="003B13AA" w:rsidP="00EB2FC7">
            <w:pPr>
              <w:jc w:val="center"/>
              <w:rPr>
                <w:rFonts w:cs="Times New Roman"/>
                <w:sz w:val="20"/>
                <w:szCs w:val="20"/>
              </w:rPr>
            </w:pPr>
          </w:p>
          <w:p w:rsidR="003B13AA" w:rsidRDefault="003B13AA" w:rsidP="00EB2FC7">
            <w:pPr>
              <w:jc w:val="center"/>
              <w:rPr>
                <w:rFonts w:cs="Times New Roman"/>
                <w:sz w:val="20"/>
                <w:szCs w:val="20"/>
              </w:rPr>
            </w:pPr>
          </w:p>
          <w:p w:rsidR="003B13AA" w:rsidRPr="00B303D8" w:rsidRDefault="003B13AA"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3B13AA" w:rsidRPr="00B303D8" w:rsidRDefault="003B13AA" w:rsidP="00EB2FC7">
            <w:pPr>
              <w:jc w:val="center"/>
              <w:rPr>
                <w:rFonts w:cs="Times New Roman"/>
                <w:sz w:val="20"/>
                <w:szCs w:val="20"/>
              </w:rPr>
            </w:pPr>
          </w:p>
        </w:tc>
        <w:tc>
          <w:tcPr>
            <w:tcW w:w="708" w:type="dxa"/>
          </w:tcPr>
          <w:p w:rsidR="003B13AA" w:rsidRPr="00B303D8" w:rsidRDefault="003B13AA" w:rsidP="00EB2FC7">
            <w:pPr>
              <w:jc w:val="center"/>
              <w:rPr>
                <w:rFonts w:cs="Times New Roman"/>
                <w:sz w:val="20"/>
                <w:szCs w:val="20"/>
              </w:rPr>
            </w:pPr>
          </w:p>
        </w:tc>
        <w:tc>
          <w:tcPr>
            <w:tcW w:w="662" w:type="dxa"/>
          </w:tcPr>
          <w:p w:rsidR="003B13AA" w:rsidRPr="00B303D8" w:rsidRDefault="003B13AA" w:rsidP="00EB2FC7">
            <w:pPr>
              <w:jc w:val="center"/>
              <w:rPr>
                <w:rFonts w:cs="Times New Roman"/>
                <w:sz w:val="20"/>
                <w:szCs w:val="20"/>
              </w:rPr>
            </w:pPr>
          </w:p>
        </w:tc>
        <w:tc>
          <w:tcPr>
            <w:tcW w:w="756" w:type="dxa"/>
            <w:gridSpan w:val="2"/>
          </w:tcPr>
          <w:p w:rsidR="003B13AA" w:rsidRPr="00B303D8" w:rsidRDefault="003B13AA" w:rsidP="00EB2FC7">
            <w:pPr>
              <w:jc w:val="center"/>
              <w:rPr>
                <w:rFonts w:cs="Times New Roman"/>
                <w:sz w:val="20"/>
                <w:szCs w:val="20"/>
              </w:rPr>
            </w:pPr>
          </w:p>
        </w:tc>
        <w:tc>
          <w:tcPr>
            <w:tcW w:w="25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Забезпечення додаткової соціальної підтримки  </w:t>
            </w:r>
            <w:r w:rsidRPr="00B303D8">
              <w:rPr>
                <w:rFonts w:cs="Times New Roman"/>
                <w:sz w:val="20"/>
                <w:szCs w:val="20"/>
                <w:shd w:val="clear" w:color="auto" w:fill="F7F6F4"/>
              </w:rPr>
              <w:t xml:space="preserve">членів сімей похилого віку з числа категорій </w:t>
            </w:r>
            <w:r w:rsidR="00EB2FC7">
              <w:rPr>
                <w:rFonts w:cs="Times New Roman"/>
                <w:sz w:val="20"/>
                <w:szCs w:val="20"/>
                <w:shd w:val="clear" w:color="auto" w:fill="F7F6F4"/>
              </w:rPr>
              <w:t>осіб</w:t>
            </w:r>
            <w:r w:rsidRPr="00B303D8">
              <w:rPr>
                <w:rFonts w:cs="Times New Roman"/>
                <w:sz w:val="20"/>
                <w:szCs w:val="20"/>
                <w:shd w:val="clear" w:color="auto" w:fill="F7F6F4"/>
              </w:rPr>
              <w:t xml:space="preserve">  згідно Переліку, </w:t>
            </w:r>
          </w:p>
        </w:tc>
      </w:tr>
      <w:tr w:rsidR="001C4209" w:rsidRPr="00B303D8" w:rsidTr="00881473">
        <w:tc>
          <w:tcPr>
            <w:tcW w:w="709" w:type="dxa"/>
            <w:vAlign w:val="center"/>
          </w:tcPr>
          <w:p w:rsidR="001C4209" w:rsidRPr="00B303D8" w:rsidRDefault="001C4209" w:rsidP="00EB2FC7">
            <w:pPr>
              <w:jc w:val="center"/>
              <w:rPr>
                <w:rFonts w:cs="Times New Roman"/>
                <w:sz w:val="20"/>
                <w:szCs w:val="20"/>
              </w:rPr>
            </w:pPr>
            <w:r>
              <w:rPr>
                <w:rFonts w:cs="Times New Roman"/>
                <w:sz w:val="20"/>
                <w:szCs w:val="20"/>
              </w:rPr>
              <w:t>3</w:t>
            </w:r>
            <w:r w:rsidR="00EB2FC7">
              <w:rPr>
                <w:rFonts w:cs="Times New Roman"/>
                <w:sz w:val="20"/>
                <w:szCs w:val="20"/>
              </w:rPr>
              <w:t>0</w:t>
            </w:r>
          </w:p>
        </w:tc>
        <w:tc>
          <w:tcPr>
            <w:tcW w:w="1559" w:type="dxa"/>
            <w:vAlign w:val="center"/>
          </w:tcPr>
          <w:p w:rsidR="001C4209" w:rsidRPr="00EB2FC7" w:rsidRDefault="001C4209" w:rsidP="008E7C28">
            <w:pPr>
              <w:jc w:val="center"/>
              <w:rPr>
                <w:rFonts w:cs="Times New Roman"/>
                <w:sz w:val="20"/>
                <w:szCs w:val="20"/>
              </w:rPr>
            </w:pPr>
            <w:r w:rsidRPr="00EB2FC7">
              <w:rPr>
                <w:rFonts w:cs="Times New Roman"/>
                <w:sz w:val="20"/>
                <w:szCs w:val="20"/>
              </w:rPr>
              <w:t xml:space="preserve">Забезпечення першочергового безкоштовного надання якісних </w:t>
            </w:r>
            <w:r w:rsidR="00EB2FC7" w:rsidRPr="00EB2FC7">
              <w:rPr>
                <w:rFonts w:cs="Times New Roman"/>
                <w:sz w:val="20"/>
                <w:szCs w:val="20"/>
              </w:rPr>
              <w:t xml:space="preserve">адміністративних </w:t>
            </w:r>
            <w:r w:rsidRPr="00EB2FC7">
              <w:rPr>
                <w:rFonts w:cs="Times New Roman"/>
                <w:sz w:val="20"/>
                <w:szCs w:val="20"/>
              </w:rPr>
              <w:t>послуг  для   категорій</w:t>
            </w:r>
            <w:r w:rsidR="00EB2FC7" w:rsidRPr="00EB2FC7">
              <w:rPr>
                <w:rFonts w:cs="Times New Roman"/>
                <w:sz w:val="20"/>
                <w:szCs w:val="20"/>
              </w:rPr>
              <w:t xml:space="preserve"> осіб</w:t>
            </w:r>
            <w:r w:rsidRPr="00EB2FC7">
              <w:rPr>
                <w:rFonts w:cs="Times New Roman"/>
                <w:sz w:val="20"/>
                <w:szCs w:val="20"/>
              </w:rPr>
              <w:t xml:space="preserve"> згідно Переліку та забезпечення соціальної підтримки</w:t>
            </w:r>
          </w:p>
        </w:tc>
        <w:tc>
          <w:tcPr>
            <w:tcW w:w="2835" w:type="dxa"/>
            <w:vAlign w:val="center"/>
          </w:tcPr>
          <w:p w:rsidR="001C4209" w:rsidRPr="00EB2FC7" w:rsidRDefault="001C4209" w:rsidP="008E7C28">
            <w:pPr>
              <w:ind w:left="111"/>
              <w:jc w:val="center"/>
              <w:rPr>
                <w:rFonts w:cs="Times New Roman"/>
                <w:sz w:val="20"/>
                <w:szCs w:val="20"/>
              </w:rPr>
            </w:pPr>
            <w:r w:rsidRPr="00EB2FC7">
              <w:rPr>
                <w:rFonts w:cs="Times New Roman"/>
                <w:sz w:val="20"/>
                <w:szCs w:val="20"/>
              </w:rPr>
              <w:t>Першочергове надання особам, які входять до Переліку категорій</w:t>
            </w:r>
            <w:r w:rsidR="00EB2FC7" w:rsidRPr="00EB2FC7">
              <w:rPr>
                <w:rFonts w:cs="Times New Roman"/>
                <w:sz w:val="20"/>
                <w:szCs w:val="20"/>
              </w:rPr>
              <w:t xml:space="preserve"> осіб</w:t>
            </w:r>
            <w:r w:rsidRPr="00EB2FC7">
              <w:rPr>
                <w:rFonts w:cs="Times New Roman"/>
                <w:sz w:val="20"/>
                <w:szCs w:val="20"/>
              </w:rPr>
              <w:t>, повного переліку адміністративних послуг в Центрі надання адміністративних послуг Якушинецької сільської ради</w:t>
            </w:r>
          </w:p>
        </w:tc>
        <w:tc>
          <w:tcPr>
            <w:tcW w:w="851" w:type="dxa"/>
            <w:vAlign w:val="center"/>
          </w:tcPr>
          <w:p w:rsidR="001C4209" w:rsidRPr="00EB2FC7" w:rsidRDefault="001C4209" w:rsidP="008E7C28">
            <w:pPr>
              <w:jc w:val="center"/>
              <w:rPr>
                <w:rFonts w:cs="Times New Roman"/>
                <w:sz w:val="20"/>
                <w:szCs w:val="20"/>
              </w:rPr>
            </w:pPr>
            <w:r w:rsidRPr="00EB2FC7">
              <w:rPr>
                <w:rFonts w:cs="Times New Roman"/>
                <w:sz w:val="20"/>
                <w:szCs w:val="20"/>
              </w:rPr>
              <w:t xml:space="preserve">2024-2027 </w:t>
            </w:r>
            <w:r w:rsidR="003B13AA" w:rsidRPr="00EB2FC7">
              <w:rPr>
                <w:rFonts w:cs="Times New Roman"/>
                <w:sz w:val="20"/>
                <w:szCs w:val="20"/>
              </w:rPr>
              <w:t>роки</w:t>
            </w:r>
          </w:p>
        </w:tc>
        <w:tc>
          <w:tcPr>
            <w:tcW w:w="2268" w:type="dxa"/>
            <w:vAlign w:val="center"/>
          </w:tcPr>
          <w:p w:rsidR="001C4209" w:rsidRPr="00EB2FC7" w:rsidRDefault="00E13B49" w:rsidP="008E7C28">
            <w:pPr>
              <w:jc w:val="center"/>
              <w:rPr>
                <w:rFonts w:cs="Times New Roman"/>
                <w:sz w:val="20"/>
                <w:szCs w:val="20"/>
              </w:rPr>
            </w:pPr>
            <w:r w:rsidRPr="00EB2FC7">
              <w:rPr>
                <w:rFonts w:cs="Times New Roman"/>
                <w:sz w:val="20"/>
                <w:szCs w:val="20"/>
              </w:rPr>
              <w:t xml:space="preserve">Відділ </w:t>
            </w:r>
            <w:r w:rsidR="001C4209" w:rsidRPr="00EB2FC7">
              <w:rPr>
                <w:rFonts w:cs="Times New Roman"/>
                <w:sz w:val="20"/>
                <w:szCs w:val="20"/>
              </w:rPr>
              <w:t>ЦНАП</w:t>
            </w:r>
            <w:r w:rsidRPr="00EB2FC7">
              <w:rPr>
                <w:rFonts w:cs="Times New Roman"/>
                <w:sz w:val="20"/>
                <w:szCs w:val="20"/>
              </w:rPr>
              <w:t xml:space="preserve"> Якушинецької сільської ради</w:t>
            </w:r>
          </w:p>
        </w:tc>
        <w:tc>
          <w:tcPr>
            <w:tcW w:w="1418" w:type="dxa"/>
            <w:vAlign w:val="center"/>
          </w:tcPr>
          <w:p w:rsidR="001C4209" w:rsidRPr="00EB2FC7" w:rsidRDefault="001C4209" w:rsidP="008E7C28">
            <w:pPr>
              <w:jc w:val="center"/>
              <w:rPr>
                <w:rFonts w:cs="Times New Roman"/>
                <w:sz w:val="20"/>
                <w:szCs w:val="20"/>
              </w:rPr>
            </w:pPr>
            <w:r w:rsidRPr="00EB2FC7">
              <w:rPr>
                <w:rFonts w:cs="Times New Roman"/>
                <w:sz w:val="20"/>
                <w:szCs w:val="20"/>
              </w:rPr>
              <w:t>Бюджет територіальної громади</w:t>
            </w:r>
          </w:p>
        </w:tc>
        <w:tc>
          <w:tcPr>
            <w:tcW w:w="992" w:type="dxa"/>
            <w:shd w:val="clear" w:color="auto" w:fill="FFFFFF"/>
          </w:tcPr>
          <w:p w:rsidR="001C4209" w:rsidRPr="00EB2FC7" w:rsidRDefault="001C4209" w:rsidP="008E7C28">
            <w:pPr>
              <w:jc w:val="center"/>
              <w:rPr>
                <w:rFonts w:cs="Times New Roman"/>
                <w:sz w:val="20"/>
                <w:szCs w:val="20"/>
              </w:rPr>
            </w:pPr>
          </w:p>
          <w:p w:rsidR="001C4209" w:rsidRPr="00EB2FC7" w:rsidRDefault="001C4209" w:rsidP="008E7C28">
            <w:pPr>
              <w:jc w:val="center"/>
              <w:rPr>
                <w:rFonts w:cs="Times New Roman"/>
                <w:sz w:val="20"/>
                <w:szCs w:val="20"/>
              </w:rPr>
            </w:pPr>
          </w:p>
          <w:p w:rsidR="001C4209" w:rsidRPr="00EB2FC7" w:rsidRDefault="001C4209" w:rsidP="008E7C28">
            <w:pPr>
              <w:jc w:val="center"/>
              <w:rPr>
                <w:rFonts w:cs="Times New Roman"/>
                <w:sz w:val="20"/>
                <w:szCs w:val="20"/>
              </w:rPr>
            </w:pPr>
            <w:r w:rsidRPr="00EB2FC7">
              <w:rPr>
                <w:rFonts w:cs="Times New Roman"/>
                <w:sz w:val="20"/>
                <w:szCs w:val="20"/>
              </w:rPr>
              <w:t>Не потребує фінансування</w:t>
            </w:r>
          </w:p>
        </w:tc>
        <w:tc>
          <w:tcPr>
            <w:tcW w:w="851" w:type="dxa"/>
          </w:tcPr>
          <w:p w:rsidR="001C4209" w:rsidRPr="00EB2FC7" w:rsidRDefault="001C4209" w:rsidP="008E7C28">
            <w:pPr>
              <w:jc w:val="center"/>
              <w:rPr>
                <w:rFonts w:cs="Times New Roman"/>
                <w:sz w:val="20"/>
                <w:szCs w:val="20"/>
              </w:rPr>
            </w:pPr>
          </w:p>
        </w:tc>
        <w:tc>
          <w:tcPr>
            <w:tcW w:w="708" w:type="dxa"/>
          </w:tcPr>
          <w:p w:rsidR="001C4209" w:rsidRPr="00EB2FC7" w:rsidRDefault="001C4209" w:rsidP="008E7C28">
            <w:pPr>
              <w:jc w:val="center"/>
              <w:rPr>
                <w:rFonts w:cs="Times New Roman"/>
                <w:sz w:val="20"/>
                <w:szCs w:val="20"/>
              </w:rPr>
            </w:pPr>
          </w:p>
        </w:tc>
        <w:tc>
          <w:tcPr>
            <w:tcW w:w="662" w:type="dxa"/>
          </w:tcPr>
          <w:p w:rsidR="001C4209" w:rsidRPr="00EB2FC7" w:rsidRDefault="001C4209" w:rsidP="008E7C28">
            <w:pPr>
              <w:jc w:val="center"/>
              <w:rPr>
                <w:rFonts w:cs="Times New Roman"/>
                <w:sz w:val="20"/>
                <w:szCs w:val="20"/>
              </w:rPr>
            </w:pPr>
          </w:p>
        </w:tc>
        <w:tc>
          <w:tcPr>
            <w:tcW w:w="756" w:type="dxa"/>
            <w:gridSpan w:val="2"/>
          </w:tcPr>
          <w:p w:rsidR="001C4209" w:rsidRPr="00EB2FC7" w:rsidRDefault="001C4209" w:rsidP="008E7C28">
            <w:pPr>
              <w:jc w:val="center"/>
              <w:rPr>
                <w:rFonts w:cs="Times New Roman"/>
                <w:sz w:val="20"/>
                <w:szCs w:val="20"/>
              </w:rPr>
            </w:pPr>
          </w:p>
        </w:tc>
        <w:tc>
          <w:tcPr>
            <w:tcW w:w="2551" w:type="dxa"/>
            <w:vAlign w:val="center"/>
          </w:tcPr>
          <w:p w:rsidR="001C4209" w:rsidRPr="00EB2FC7" w:rsidRDefault="001C4209" w:rsidP="008E7C28">
            <w:pPr>
              <w:jc w:val="center"/>
              <w:rPr>
                <w:rFonts w:cs="Times New Roman"/>
                <w:sz w:val="20"/>
                <w:szCs w:val="20"/>
              </w:rPr>
            </w:pPr>
            <w:r w:rsidRPr="00EB2FC7">
              <w:rPr>
                <w:rFonts w:cs="Times New Roman"/>
                <w:sz w:val="20"/>
                <w:szCs w:val="20"/>
              </w:rPr>
              <w:t>Соціальна підтримка визначених категорій згідно Переліку</w:t>
            </w:r>
          </w:p>
        </w:tc>
      </w:tr>
      <w:tr w:rsidR="001C4209" w:rsidRPr="00B303D8" w:rsidTr="002C0BA6">
        <w:trPr>
          <w:trHeight w:val="414"/>
        </w:trPr>
        <w:tc>
          <w:tcPr>
            <w:tcW w:w="709" w:type="dxa"/>
            <w:vAlign w:val="center"/>
          </w:tcPr>
          <w:p w:rsidR="001C4209" w:rsidRPr="00B303D8" w:rsidRDefault="001C4209" w:rsidP="008A0718">
            <w:pPr>
              <w:jc w:val="center"/>
              <w:rPr>
                <w:rFonts w:cs="Times New Roman"/>
                <w:sz w:val="20"/>
                <w:szCs w:val="20"/>
              </w:rPr>
            </w:pPr>
          </w:p>
        </w:tc>
        <w:tc>
          <w:tcPr>
            <w:tcW w:w="1559" w:type="dxa"/>
            <w:vAlign w:val="center"/>
          </w:tcPr>
          <w:p w:rsidR="001C4209" w:rsidRPr="00B303D8" w:rsidRDefault="001C4209" w:rsidP="008A0718">
            <w:pPr>
              <w:jc w:val="both"/>
              <w:rPr>
                <w:rFonts w:cs="Times New Roman"/>
                <w:sz w:val="20"/>
                <w:szCs w:val="20"/>
              </w:rPr>
            </w:pPr>
          </w:p>
        </w:tc>
        <w:tc>
          <w:tcPr>
            <w:tcW w:w="2835" w:type="dxa"/>
            <w:vAlign w:val="center"/>
          </w:tcPr>
          <w:p w:rsidR="001C4209" w:rsidRPr="00B303D8" w:rsidRDefault="001C4209" w:rsidP="008A0718">
            <w:pPr>
              <w:ind w:left="111"/>
              <w:rPr>
                <w:rFonts w:cs="Times New Roman"/>
                <w:sz w:val="20"/>
                <w:szCs w:val="20"/>
              </w:rPr>
            </w:pPr>
            <w:r w:rsidRPr="00B303D8">
              <w:rPr>
                <w:rFonts w:cs="Times New Roman"/>
                <w:sz w:val="20"/>
                <w:szCs w:val="20"/>
              </w:rPr>
              <w:t>Разом</w:t>
            </w:r>
          </w:p>
        </w:tc>
        <w:tc>
          <w:tcPr>
            <w:tcW w:w="851" w:type="dxa"/>
            <w:vAlign w:val="center"/>
          </w:tcPr>
          <w:p w:rsidR="001C4209" w:rsidRPr="00B303D8" w:rsidRDefault="001C4209" w:rsidP="008A0718">
            <w:pPr>
              <w:jc w:val="center"/>
              <w:rPr>
                <w:rFonts w:cs="Times New Roman"/>
                <w:sz w:val="20"/>
                <w:szCs w:val="20"/>
              </w:rPr>
            </w:pPr>
          </w:p>
        </w:tc>
        <w:tc>
          <w:tcPr>
            <w:tcW w:w="2268" w:type="dxa"/>
            <w:vAlign w:val="center"/>
          </w:tcPr>
          <w:p w:rsidR="001C4209" w:rsidRPr="00B303D8" w:rsidRDefault="001C4209" w:rsidP="008A0718">
            <w:pPr>
              <w:jc w:val="center"/>
              <w:rPr>
                <w:rFonts w:cs="Times New Roman"/>
                <w:sz w:val="20"/>
                <w:szCs w:val="20"/>
              </w:rPr>
            </w:pPr>
          </w:p>
        </w:tc>
        <w:tc>
          <w:tcPr>
            <w:tcW w:w="1418" w:type="dxa"/>
            <w:vAlign w:val="center"/>
          </w:tcPr>
          <w:p w:rsidR="001C4209" w:rsidRPr="00B303D8" w:rsidRDefault="001C4209" w:rsidP="008A0718">
            <w:pPr>
              <w:jc w:val="center"/>
              <w:rPr>
                <w:rFonts w:cs="Times New Roman"/>
                <w:sz w:val="20"/>
                <w:szCs w:val="20"/>
              </w:rPr>
            </w:pPr>
          </w:p>
        </w:tc>
        <w:tc>
          <w:tcPr>
            <w:tcW w:w="992" w:type="dxa"/>
            <w:shd w:val="clear" w:color="auto" w:fill="FFFFFF"/>
          </w:tcPr>
          <w:p w:rsidR="001C4209" w:rsidRPr="00B303D8" w:rsidRDefault="00CA0129" w:rsidP="00CA0129">
            <w:pPr>
              <w:jc w:val="center"/>
              <w:rPr>
                <w:rFonts w:cs="Times New Roman"/>
                <w:sz w:val="20"/>
                <w:szCs w:val="20"/>
              </w:rPr>
            </w:pPr>
            <w:r>
              <w:rPr>
                <w:rFonts w:cs="Times New Roman"/>
                <w:sz w:val="20"/>
                <w:szCs w:val="20"/>
              </w:rPr>
              <w:t>7</w:t>
            </w:r>
            <w:r w:rsidR="00F10F1D">
              <w:rPr>
                <w:rFonts w:cs="Times New Roman"/>
                <w:sz w:val="20"/>
                <w:szCs w:val="20"/>
              </w:rPr>
              <w:t xml:space="preserve"> </w:t>
            </w:r>
            <w:r w:rsidR="00F1632B">
              <w:rPr>
                <w:rFonts w:cs="Times New Roman"/>
                <w:sz w:val="20"/>
                <w:szCs w:val="20"/>
              </w:rPr>
              <w:t>249</w:t>
            </w:r>
            <w:r w:rsidR="001C4209" w:rsidRPr="00B303D8">
              <w:rPr>
                <w:rFonts w:cs="Times New Roman"/>
                <w:sz w:val="20"/>
                <w:szCs w:val="20"/>
              </w:rPr>
              <w:t>,0</w:t>
            </w:r>
          </w:p>
        </w:tc>
        <w:tc>
          <w:tcPr>
            <w:tcW w:w="851" w:type="dxa"/>
          </w:tcPr>
          <w:p w:rsidR="001C4209" w:rsidRPr="00B303D8" w:rsidRDefault="001C4209" w:rsidP="008A0718">
            <w:pPr>
              <w:jc w:val="center"/>
              <w:rPr>
                <w:rFonts w:cs="Times New Roman"/>
                <w:sz w:val="20"/>
                <w:szCs w:val="20"/>
              </w:rPr>
            </w:pPr>
            <w:r w:rsidRPr="00B303D8">
              <w:rPr>
                <w:rFonts w:cs="Times New Roman"/>
                <w:sz w:val="20"/>
                <w:szCs w:val="20"/>
              </w:rPr>
              <w:t>70,0</w:t>
            </w:r>
          </w:p>
        </w:tc>
        <w:tc>
          <w:tcPr>
            <w:tcW w:w="708" w:type="dxa"/>
          </w:tcPr>
          <w:p w:rsidR="001C4209" w:rsidRPr="00B303D8" w:rsidRDefault="00F1632B" w:rsidP="00F10F1D">
            <w:pPr>
              <w:jc w:val="center"/>
              <w:rPr>
                <w:rFonts w:cs="Times New Roman"/>
                <w:sz w:val="20"/>
                <w:szCs w:val="20"/>
              </w:rPr>
            </w:pPr>
            <w:r>
              <w:rPr>
                <w:rFonts w:cs="Times New Roman"/>
                <w:sz w:val="20"/>
                <w:szCs w:val="20"/>
              </w:rPr>
              <w:t>4099</w:t>
            </w:r>
            <w:r w:rsidR="002C0BA6">
              <w:rPr>
                <w:rFonts w:cs="Times New Roman"/>
                <w:sz w:val="20"/>
                <w:szCs w:val="20"/>
              </w:rPr>
              <w:t>,</w:t>
            </w:r>
            <w:r w:rsidR="001C4209" w:rsidRPr="00B303D8">
              <w:rPr>
                <w:rFonts w:cs="Times New Roman"/>
                <w:sz w:val="20"/>
                <w:szCs w:val="20"/>
              </w:rPr>
              <w:t>0</w:t>
            </w:r>
          </w:p>
        </w:tc>
        <w:tc>
          <w:tcPr>
            <w:tcW w:w="662" w:type="dxa"/>
          </w:tcPr>
          <w:p w:rsidR="001C4209" w:rsidRDefault="002C0BA6" w:rsidP="002C0BA6">
            <w:pPr>
              <w:jc w:val="center"/>
              <w:rPr>
                <w:rFonts w:cs="Times New Roman"/>
                <w:sz w:val="20"/>
                <w:szCs w:val="20"/>
              </w:rPr>
            </w:pPr>
            <w:r>
              <w:rPr>
                <w:rFonts w:cs="Times New Roman"/>
                <w:sz w:val="20"/>
                <w:szCs w:val="20"/>
              </w:rPr>
              <w:t>1</w:t>
            </w:r>
            <w:r w:rsidR="00322E45">
              <w:rPr>
                <w:rFonts w:cs="Times New Roman"/>
                <w:sz w:val="20"/>
                <w:szCs w:val="20"/>
              </w:rPr>
              <w:t xml:space="preserve"> </w:t>
            </w:r>
            <w:r w:rsidR="00F10F1D">
              <w:rPr>
                <w:rFonts w:cs="Times New Roman"/>
                <w:sz w:val="20"/>
                <w:szCs w:val="20"/>
              </w:rPr>
              <w:t>54</w:t>
            </w:r>
            <w:r>
              <w:rPr>
                <w:rFonts w:cs="Times New Roman"/>
                <w:sz w:val="20"/>
                <w:szCs w:val="20"/>
              </w:rPr>
              <w:t>0,0</w:t>
            </w:r>
          </w:p>
          <w:p w:rsidR="002C0BA6" w:rsidRPr="00B303D8" w:rsidRDefault="002C0BA6" w:rsidP="002C0BA6">
            <w:pPr>
              <w:jc w:val="center"/>
              <w:rPr>
                <w:rFonts w:cs="Times New Roman"/>
                <w:sz w:val="20"/>
                <w:szCs w:val="20"/>
              </w:rPr>
            </w:pPr>
          </w:p>
        </w:tc>
        <w:tc>
          <w:tcPr>
            <w:tcW w:w="756" w:type="dxa"/>
            <w:gridSpan w:val="2"/>
          </w:tcPr>
          <w:p w:rsidR="001C4209" w:rsidRPr="00B303D8" w:rsidRDefault="001C4209" w:rsidP="002C0BA6">
            <w:pPr>
              <w:jc w:val="center"/>
              <w:rPr>
                <w:rFonts w:cs="Times New Roman"/>
                <w:sz w:val="20"/>
                <w:szCs w:val="20"/>
              </w:rPr>
            </w:pPr>
            <w:r w:rsidRPr="00B303D8">
              <w:rPr>
                <w:rFonts w:cs="Times New Roman"/>
                <w:sz w:val="20"/>
                <w:szCs w:val="20"/>
              </w:rPr>
              <w:t>1</w:t>
            </w:r>
            <w:r w:rsidR="00322E45">
              <w:rPr>
                <w:rFonts w:cs="Times New Roman"/>
                <w:sz w:val="20"/>
                <w:szCs w:val="20"/>
              </w:rPr>
              <w:t xml:space="preserve"> </w:t>
            </w:r>
            <w:r w:rsidRPr="00B303D8">
              <w:rPr>
                <w:rFonts w:cs="Times New Roman"/>
                <w:sz w:val="20"/>
                <w:szCs w:val="20"/>
              </w:rPr>
              <w:t>540,0</w:t>
            </w:r>
          </w:p>
        </w:tc>
        <w:tc>
          <w:tcPr>
            <w:tcW w:w="2551" w:type="dxa"/>
            <w:vAlign w:val="center"/>
          </w:tcPr>
          <w:p w:rsidR="001C4209" w:rsidRPr="00B303D8" w:rsidRDefault="001C4209" w:rsidP="008A0718">
            <w:pPr>
              <w:rPr>
                <w:rFonts w:cs="Times New Roman"/>
                <w:sz w:val="20"/>
                <w:szCs w:val="20"/>
              </w:rPr>
            </w:pPr>
          </w:p>
        </w:tc>
      </w:tr>
    </w:tbl>
    <w:p w:rsidR="00406240" w:rsidRPr="00A71B8A" w:rsidRDefault="00406240" w:rsidP="00C83821">
      <w:pPr>
        <w:shd w:val="clear" w:color="auto" w:fill="FFFFFF"/>
        <w:tabs>
          <w:tab w:val="left" w:pos="851"/>
        </w:tabs>
        <w:ind w:left="142" w:firstLine="425"/>
        <w:rPr>
          <w:rFonts w:cs="Times New Roman"/>
          <w:b/>
        </w:rPr>
      </w:pPr>
      <w:r w:rsidRPr="00B303D8">
        <w:rPr>
          <w:rFonts w:cs="Times New Roman"/>
          <w:sz w:val="20"/>
          <w:szCs w:val="20"/>
          <w:lang w:eastAsia="ru-RU"/>
        </w:rPr>
        <w:t> </w:t>
      </w:r>
      <w:r w:rsidRPr="00A71B8A">
        <w:rPr>
          <w:rFonts w:cs="Times New Roman"/>
          <w:b/>
        </w:rPr>
        <w:t>Секретар сільської ради</w:t>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t xml:space="preserve">                                 Катерина КОСТЮК</w:t>
      </w:r>
    </w:p>
    <w:p w:rsidR="001F335B" w:rsidRDefault="001F335B" w:rsidP="00406240">
      <w:pPr>
        <w:ind w:firstLine="567"/>
        <w:jc w:val="center"/>
        <w:rPr>
          <w:rFonts w:cs="Times New Roman"/>
          <w:b/>
        </w:rPr>
        <w:sectPr w:rsidR="001F335B" w:rsidSect="00524FE3">
          <w:pgSz w:w="16838" w:h="11906" w:orient="landscape"/>
          <w:pgMar w:top="454" w:right="397" w:bottom="851" w:left="425" w:header="709" w:footer="709" w:gutter="0"/>
          <w:cols w:space="708"/>
          <w:docGrid w:linePitch="360"/>
        </w:sectPr>
      </w:pPr>
    </w:p>
    <w:p w:rsidR="00666EF3" w:rsidRDefault="00A71B8A" w:rsidP="00A71B8A">
      <w:pPr>
        <w:spacing w:after="0" w:line="240" w:lineRule="auto"/>
        <w:jc w:val="center"/>
        <w:rPr>
          <w:rFonts w:cs="Times New Roman"/>
          <w:b/>
          <w:sz w:val="32"/>
          <w:szCs w:val="32"/>
        </w:rPr>
      </w:pPr>
      <w:r w:rsidRPr="00FC3A43">
        <w:rPr>
          <w:rFonts w:cs="Times New Roman"/>
          <w:b/>
          <w:sz w:val="32"/>
          <w:szCs w:val="32"/>
        </w:rPr>
        <w:lastRenderedPageBreak/>
        <w:t xml:space="preserve">              </w:t>
      </w:r>
      <w:r w:rsidR="00666EF3">
        <w:rPr>
          <w:rFonts w:cs="Times New Roman"/>
          <w:b/>
          <w:sz w:val="32"/>
          <w:szCs w:val="32"/>
        </w:rPr>
        <w:t xml:space="preserve">                   </w:t>
      </w:r>
    </w:p>
    <w:p w:rsidR="00C71F17" w:rsidRPr="00D940D4" w:rsidRDefault="00C71F17" w:rsidP="00C71F17">
      <w:pPr>
        <w:pStyle w:val="a8"/>
        <w:spacing w:before="0" w:beforeAutospacing="0" w:after="0" w:afterAutospacing="0"/>
        <w:ind w:left="4536"/>
        <w:rPr>
          <w:b/>
          <w:bCs/>
          <w:color w:val="000000"/>
          <w:sz w:val="28"/>
          <w:szCs w:val="28"/>
          <w:lang w:val="uk-UA"/>
        </w:rPr>
      </w:pPr>
      <w:r>
        <w:rPr>
          <w:b/>
          <w:bCs/>
          <w:color w:val="000000"/>
          <w:sz w:val="28"/>
          <w:szCs w:val="28"/>
          <w:lang w:val="uk-UA"/>
        </w:rPr>
        <w:t>Д</w:t>
      </w:r>
      <w:r w:rsidRPr="00D940D4">
        <w:rPr>
          <w:b/>
          <w:bCs/>
          <w:color w:val="000000"/>
          <w:sz w:val="28"/>
          <w:szCs w:val="28"/>
          <w:lang w:val="uk-UA"/>
        </w:rPr>
        <w:t xml:space="preserve">одаток 1 </w:t>
      </w:r>
    </w:p>
    <w:p w:rsidR="00C71F17" w:rsidRPr="00D940D4" w:rsidRDefault="00C71F17" w:rsidP="00C71F17">
      <w:pPr>
        <w:pStyle w:val="a8"/>
        <w:spacing w:before="0" w:beforeAutospacing="0" w:after="0" w:afterAutospacing="0"/>
        <w:ind w:left="4536"/>
        <w:rPr>
          <w:bCs/>
          <w:color w:val="000000"/>
          <w:lang w:val="uk-UA"/>
        </w:rPr>
      </w:pPr>
      <w:r w:rsidRPr="00D940D4">
        <w:rPr>
          <w:bCs/>
          <w:color w:val="000000"/>
          <w:lang w:val="uk-UA"/>
        </w:rPr>
        <w:t xml:space="preserve">до Комплексної програми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w:t>
      </w:r>
    </w:p>
    <w:p w:rsidR="00C71F17" w:rsidRPr="00D940D4" w:rsidRDefault="00C71F17" w:rsidP="00C71F17">
      <w:pPr>
        <w:pStyle w:val="a8"/>
        <w:spacing w:before="0" w:beforeAutospacing="0" w:after="0" w:afterAutospacing="0"/>
        <w:ind w:firstLine="709"/>
        <w:jc w:val="center"/>
        <w:rPr>
          <w:b/>
          <w:bCs/>
          <w:color w:val="000000"/>
          <w:sz w:val="28"/>
          <w:szCs w:val="28"/>
          <w:lang w:val="uk-UA"/>
        </w:rPr>
      </w:pPr>
    </w:p>
    <w:p w:rsidR="00C71F17" w:rsidRDefault="00C71F17" w:rsidP="00C71F17">
      <w:pPr>
        <w:pStyle w:val="a8"/>
        <w:spacing w:before="0" w:beforeAutospacing="0" w:after="0" w:afterAutospacing="0"/>
        <w:ind w:firstLine="709"/>
        <w:rPr>
          <w:b/>
          <w:bCs/>
          <w:color w:val="000000"/>
          <w:sz w:val="28"/>
          <w:szCs w:val="28"/>
          <w:lang w:val="uk-UA"/>
        </w:rPr>
      </w:pPr>
      <w:r>
        <w:rPr>
          <w:b/>
          <w:bCs/>
          <w:color w:val="000000"/>
          <w:sz w:val="28"/>
          <w:szCs w:val="28"/>
          <w:lang w:val="uk-UA"/>
        </w:rPr>
        <w:t xml:space="preserve">                                               </w:t>
      </w:r>
      <w:r w:rsidRPr="00E54667">
        <w:rPr>
          <w:b/>
          <w:bCs/>
          <w:color w:val="000000"/>
          <w:sz w:val="28"/>
          <w:szCs w:val="28"/>
          <w:lang w:val="uk-UA"/>
        </w:rPr>
        <w:t>ПАСПОРТ</w:t>
      </w:r>
    </w:p>
    <w:p w:rsidR="00C71F17" w:rsidRDefault="00C71F17" w:rsidP="00C71F17">
      <w:pPr>
        <w:spacing w:after="0"/>
        <w:jc w:val="center"/>
        <w:rPr>
          <w:b/>
        </w:rPr>
      </w:pPr>
      <w:r>
        <w:rPr>
          <w:b/>
        </w:rPr>
        <w:t>Комплексної програми підтримки ветеранів війни, членів їх сімей, членів сімей загиблих (померлих)ветеранів війни, Захисників і Захисниць України та членів їх сімей Якушинецької громади</w:t>
      </w:r>
    </w:p>
    <w:p w:rsidR="00C71F17" w:rsidRDefault="00C71F17" w:rsidP="00C71F17">
      <w:pPr>
        <w:spacing w:after="0"/>
        <w:jc w:val="center"/>
        <w:rPr>
          <w:b/>
        </w:rPr>
      </w:pPr>
      <w:r>
        <w:rPr>
          <w:b/>
        </w:rPr>
        <w:t>на 2024 – 2027 роки</w:t>
      </w:r>
    </w:p>
    <w:p w:rsidR="00C71F17" w:rsidRPr="002C6007" w:rsidRDefault="00C71F17" w:rsidP="00C71F17">
      <w:pPr>
        <w:spacing w:after="0"/>
        <w:jc w:val="center"/>
        <w:rPr>
          <w:sz w:val="22"/>
          <w:szCs w:val="22"/>
        </w:rPr>
      </w:pPr>
      <w:r>
        <w:rPr>
          <w:b/>
        </w:rPr>
        <w:t xml:space="preserve">                                                                                                                        </w:t>
      </w:r>
      <w:r w:rsidRPr="002C6007">
        <w:rPr>
          <w:sz w:val="22"/>
          <w:szCs w:val="22"/>
        </w:rPr>
        <w:t>тис. грн..</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685"/>
        <w:gridCol w:w="6096"/>
      </w:tblGrid>
      <w:tr w:rsidR="00C71F17" w:rsidRPr="00E42332" w:rsidTr="00C71F17">
        <w:trPr>
          <w:trHeight w:val="666"/>
        </w:trPr>
        <w:tc>
          <w:tcPr>
            <w:tcW w:w="710" w:type="dxa"/>
            <w:shd w:val="clear" w:color="auto" w:fill="auto"/>
          </w:tcPr>
          <w:p w:rsidR="00C71F17" w:rsidRPr="00E42332" w:rsidRDefault="00C71F17" w:rsidP="00C71F17">
            <w:pPr>
              <w:jc w:val="center"/>
              <w:rPr>
                <w:color w:val="000000"/>
              </w:rPr>
            </w:pPr>
            <w:r>
              <w:rPr>
                <w:color w:val="000000"/>
              </w:rPr>
              <w:t>1</w:t>
            </w:r>
            <w:r w:rsidRPr="00E42332">
              <w:rPr>
                <w:color w:val="000000"/>
              </w:rPr>
              <w:t xml:space="preserve">. </w:t>
            </w:r>
          </w:p>
        </w:tc>
        <w:tc>
          <w:tcPr>
            <w:tcW w:w="3685" w:type="dxa"/>
            <w:shd w:val="clear" w:color="auto" w:fill="auto"/>
          </w:tcPr>
          <w:p w:rsidR="00C71F17" w:rsidRPr="00D940D4" w:rsidRDefault="00C71F17" w:rsidP="00C71F17">
            <w:pPr>
              <w:rPr>
                <w:color w:val="000000"/>
                <w:sz w:val="24"/>
                <w:szCs w:val="24"/>
              </w:rPr>
            </w:pPr>
            <w:r>
              <w:rPr>
                <w:color w:val="000000"/>
                <w:sz w:val="24"/>
                <w:szCs w:val="24"/>
              </w:rPr>
              <w:t>Ініціатор розроблення Комплексної програми</w:t>
            </w:r>
          </w:p>
        </w:tc>
        <w:tc>
          <w:tcPr>
            <w:tcW w:w="6096" w:type="dxa"/>
            <w:shd w:val="clear" w:color="auto" w:fill="auto"/>
          </w:tcPr>
          <w:p w:rsidR="00C71F17" w:rsidRPr="00D940D4" w:rsidRDefault="00C71F17" w:rsidP="00C71F17">
            <w:pPr>
              <w:tabs>
                <w:tab w:val="left" w:pos="1134"/>
              </w:tabs>
              <w:rPr>
                <w:bCs/>
                <w:color w:val="000000"/>
                <w:sz w:val="24"/>
                <w:szCs w:val="24"/>
              </w:rPr>
            </w:pPr>
            <w:r>
              <w:rPr>
                <w:bCs/>
                <w:color w:val="000000"/>
                <w:sz w:val="24"/>
                <w:szCs w:val="24"/>
              </w:rPr>
              <w:t>Відділ соціального захисту населення та охорони здоров’я Якушинецької сільської ради</w:t>
            </w:r>
          </w:p>
        </w:tc>
      </w:tr>
      <w:tr w:rsidR="00C71F17" w:rsidRPr="00E42332" w:rsidTr="00C71F17">
        <w:trPr>
          <w:trHeight w:val="415"/>
        </w:trPr>
        <w:tc>
          <w:tcPr>
            <w:tcW w:w="710" w:type="dxa"/>
            <w:shd w:val="clear" w:color="auto" w:fill="auto"/>
          </w:tcPr>
          <w:p w:rsidR="00C71F17" w:rsidRPr="00E42332" w:rsidRDefault="00C71F17" w:rsidP="00C71F17">
            <w:pPr>
              <w:jc w:val="center"/>
              <w:rPr>
                <w:color w:val="000000"/>
              </w:rPr>
            </w:pPr>
            <w:r>
              <w:rPr>
                <w:color w:val="000000"/>
              </w:rPr>
              <w:t>2</w:t>
            </w:r>
            <w:r w:rsidRPr="00E42332">
              <w:rPr>
                <w:color w:val="000000"/>
              </w:rPr>
              <w:t>.</w:t>
            </w:r>
          </w:p>
        </w:tc>
        <w:tc>
          <w:tcPr>
            <w:tcW w:w="3685" w:type="dxa"/>
            <w:shd w:val="clear" w:color="auto" w:fill="auto"/>
          </w:tcPr>
          <w:p w:rsidR="00C71F17" w:rsidRPr="00D940D4" w:rsidRDefault="00C71F17" w:rsidP="00C71F17">
            <w:pPr>
              <w:rPr>
                <w:color w:val="000000"/>
                <w:sz w:val="24"/>
                <w:szCs w:val="24"/>
              </w:rPr>
            </w:pPr>
            <w:r>
              <w:rPr>
                <w:color w:val="000000"/>
                <w:sz w:val="24"/>
                <w:szCs w:val="24"/>
              </w:rPr>
              <w:t>Головний розробник Комплексної програми</w:t>
            </w:r>
          </w:p>
        </w:tc>
        <w:tc>
          <w:tcPr>
            <w:tcW w:w="6096" w:type="dxa"/>
            <w:shd w:val="clear" w:color="auto" w:fill="auto"/>
          </w:tcPr>
          <w:p w:rsidR="00C71F17" w:rsidRPr="00D940D4" w:rsidRDefault="00C71F17" w:rsidP="00C71F17">
            <w:pPr>
              <w:tabs>
                <w:tab w:val="left" w:pos="1134"/>
              </w:tabs>
              <w:rPr>
                <w:bCs/>
                <w:color w:val="000000"/>
                <w:sz w:val="24"/>
                <w:szCs w:val="24"/>
              </w:rPr>
            </w:pPr>
            <w:r>
              <w:rPr>
                <w:bCs/>
                <w:color w:val="000000"/>
                <w:sz w:val="24"/>
                <w:szCs w:val="24"/>
              </w:rPr>
              <w:t>Відділ соціального захисту населення та охорони здоров’я Якушинецької сільської ради</w:t>
            </w:r>
          </w:p>
        </w:tc>
      </w:tr>
      <w:tr w:rsidR="00C71F17" w:rsidRPr="00E42332" w:rsidTr="00C71F17">
        <w:trPr>
          <w:trHeight w:val="611"/>
        </w:trPr>
        <w:tc>
          <w:tcPr>
            <w:tcW w:w="710" w:type="dxa"/>
            <w:shd w:val="clear" w:color="auto" w:fill="auto"/>
          </w:tcPr>
          <w:p w:rsidR="00C71F17" w:rsidRDefault="00C71F17" w:rsidP="00C71F17">
            <w:pPr>
              <w:jc w:val="center"/>
              <w:rPr>
                <w:color w:val="000000"/>
              </w:rPr>
            </w:pPr>
            <w:r>
              <w:rPr>
                <w:color w:val="000000"/>
              </w:rPr>
              <w:t>3.</w:t>
            </w:r>
          </w:p>
        </w:tc>
        <w:tc>
          <w:tcPr>
            <w:tcW w:w="3685" w:type="dxa"/>
            <w:shd w:val="clear" w:color="auto" w:fill="auto"/>
          </w:tcPr>
          <w:p w:rsidR="00C71F17" w:rsidRDefault="00C71F17" w:rsidP="00C71F17">
            <w:pPr>
              <w:rPr>
                <w:color w:val="000000"/>
                <w:sz w:val="24"/>
                <w:szCs w:val="24"/>
              </w:rPr>
            </w:pPr>
            <w:r>
              <w:rPr>
                <w:color w:val="000000"/>
                <w:sz w:val="24"/>
                <w:szCs w:val="24"/>
              </w:rPr>
              <w:t>Відповідальний виконавець Комплексної програми</w:t>
            </w:r>
          </w:p>
        </w:tc>
        <w:tc>
          <w:tcPr>
            <w:tcW w:w="6096" w:type="dxa"/>
            <w:shd w:val="clear" w:color="auto" w:fill="auto"/>
          </w:tcPr>
          <w:p w:rsidR="00C71F17" w:rsidRPr="00D940D4" w:rsidRDefault="00C71F17" w:rsidP="00C71F17">
            <w:pPr>
              <w:tabs>
                <w:tab w:val="left" w:pos="1134"/>
              </w:tabs>
              <w:rPr>
                <w:bCs/>
                <w:color w:val="000000"/>
                <w:sz w:val="24"/>
                <w:szCs w:val="24"/>
              </w:rPr>
            </w:pPr>
            <w:r>
              <w:rPr>
                <w:bCs/>
                <w:color w:val="000000"/>
                <w:sz w:val="24"/>
                <w:szCs w:val="24"/>
              </w:rPr>
              <w:t>Відділ соціального захисту населення та охорони здоров’я Якушинецької сільської ради</w:t>
            </w:r>
          </w:p>
        </w:tc>
      </w:tr>
      <w:tr w:rsidR="00C71F17" w:rsidRPr="00E42332" w:rsidTr="00C71F17">
        <w:trPr>
          <w:trHeight w:val="407"/>
        </w:trPr>
        <w:tc>
          <w:tcPr>
            <w:tcW w:w="710" w:type="dxa"/>
            <w:shd w:val="clear" w:color="auto" w:fill="auto"/>
          </w:tcPr>
          <w:p w:rsidR="00C71F17" w:rsidRPr="00E42332" w:rsidRDefault="00C71F17" w:rsidP="00C71F17">
            <w:pPr>
              <w:jc w:val="center"/>
              <w:rPr>
                <w:color w:val="000000"/>
              </w:rPr>
            </w:pPr>
            <w:r>
              <w:rPr>
                <w:color w:val="000000"/>
              </w:rPr>
              <w:t>4</w:t>
            </w:r>
            <w:r w:rsidRPr="00E42332">
              <w:rPr>
                <w:color w:val="000000"/>
              </w:rPr>
              <w:t>.</w:t>
            </w:r>
          </w:p>
        </w:tc>
        <w:tc>
          <w:tcPr>
            <w:tcW w:w="3685" w:type="dxa"/>
            <w:shd w:val="clear" w:color="auto" w:fill="auto"/>
          </w:tcPr>
          <w:p w:rsidR="00C71F17" w:rsidRPr="00D940D4" w:rsidDel="00C56740" w:rsidRDefault="00C71F17" w:rsidP="00C71F17">
            <w:pPr>
              <w:rPr>
                <w:color w:val="000000"/>
                <w:sz w:val="24"/>
                <w:szCs w:val="24"/>
              </w:rPr>
            </w:pPr>
            <w:r w:rsidRPr="00D940D4">
              <w:rPr>
                <w:color w:val="000000"/>
                <w:sz w:val="24"/>
                <w:szCs w:val="24"/>
              </w:rPr>
              <w:t>Співвиконавці (учасники) Програми</w:t>
            </w:r>
          </w:p>
        </w:tc>
        <w:tc>
          <w:tcPr>
            <w:tcW w:w="6096" w:type="dxa"/>
            <w:shd w:val="clear" w:color="auto" w:fill="auto"/>
          </w:tcPr>
          <w:p w:rsidR="00C71F17" w:rsidRDefault="00C71F17" w:rsidP="00C71F17">
            <w:pPr>
              <w:tabs>
                <w:tab w:val="left" w:pos="1134"/>
              </w:tabs>
              <w:spacing w:after="0"/>
              <w:rPr>
                <w:sz w:val="24"/>
                <w:szCs w:val="24"/>
              </w:rPr>
            </w:pPr>
            <w:r>
              <w:rPr>
                <w:sz w:val="24"/>
                <w:szCs w:val="24"/>
              </w:rPr>
              <w:t>С</w:t>
            </w:r>
            <w:r w:rsidRPr="00D940D4">
              <w:rPr>
                <w:sz w:val="24"/>
                <w:szCs w:val="24"/>
              </w:rPr>
              <w:t>тарший інспектор по роботі з ветеранами</w:t>
            </w:r>
            <w:r>
              <w:rPr>
                <w:sz w:val="24"/>
                <w:szCs w:val="24"/>
              </w:rPr>
              <w:t xml:space="preserve"> Якушинецької сільської ради</w:t>
            </w:r>
            <w:r w:rsidRPr="00D940D4">
              <w:rPr>
                <w:sz w:val="24"/>
                <w:szCs w:val="24"/>
              </w:rPr>
              <w:t xml:space="preserve">, </w:t>
            </w:r>
          </w:p>
          <w:p w:rsidR="00C71F17" w:rsidRDefault="00C71F17" w:rsidP="00C71F17">
            <w:pPr>
              <w:tabs>
                <w:tab w:val="left" w:pos="1134"/>
              </w:tabs>
              <w:spacing w:after="0"/>
              <w:rPr>
                <w:sz w:val="24"/>
                <w:szCs w:val="24"/>
              </w:rPr>
            </w:pPr>
            <w:r>
              <w:rPr>
                <w:sz w:val="24"/>
                <w:szCs w:val="24"/>
              </w:rPr>
              <w:t>Виконавчі органи Якушинецької сільської ради,</w:t>
            </w:r>
          </w:p>
          <w:p w:rsidR="00C71F17" w:rsidRDefault="00C71F17" w:rsidP="00C71F17">
            <w:pPr>
              <w:tabs>
                <w:tab w:val="left" w:pos="1134"/>
              </w:tabs>
              <w:spacing w:after="0"/>
              <w:rPr>
                <w:sz w:val="24"/>
                <w:szCs w:val="24"/>
              </w:rPr>
            </w:pPr>
            <w:r>
              <w:rPr>
                <w:sz w:val="24"/>
                <w:szCs w:val="24"/>
              </w:rPr>
              <w:t>В</w:t>
            </w:r>
            <w:r w:rsidRPr="00D940D4">
              <w:rPr>
                <w:sz w:val="24"/>
                <w:szCs w:val="24"/>
              </w:rPr>
              <w:t>ідділ соціального захисту населення та охорони здоров’я</w:t>
            </w:r>
            <w:r>
              <w:rPr>
                <w:sz w:val="24"/>
                <w:szCs w:val="24"/>
              </w:rPr>
              <w:t xml:space="preserve"> Якушинецької сільської ради,</w:t>
            </w:r>
          </w:p>
          <w:p w:rsidR="00C71F17" w:rsidRDefault="00C71F17" w:rsidP="00C71F17">
            <w:pPr>
              <w:tabs>
                <w:tab w:val="left" w:pos="1134"/>
              </w:tabs>
              <w:spacing w:after="0"/>
              <w:rPr>
                <w:sz w:val="24"/>
                <w:szCs w:val="24"/>
              </w:rPr>
            </w:pPr>
            <w:r>
              <w:rPr>
                <w:sz w:val="24"/>
                <w:szCs w:val="24"/>
              </w:rPr>
              <w:t>В</w:t>
            </w:r>
            <w:r w:rsidRPr="00D940D4">
              <w:rPr>
                <w:sz w:val="24"/>
                <w:szCs w:val="24"/>
              </w:rPr>
              <w:t>ідділ освіти, культури та спорту</w:t>
            </w:r>
            <w:r>
              <w:rPr>
                <w:sz w:val="24"/>
                <w:szCs w:val="24"/>
              </w:rPr>
              <w:t xml:space="preserve"> Якушинецької сільської ради</w:t>
            </w:r>
            <w:r w:rsidRPr="00D940D4">
              <w:rPr>
                <w:sz w:val="24"/>
                <w:szCs w:val="24"/>
              </w:rPr>
              <w:t>,</w:t>
            </w:r>
          </w:p>
          <w:p w:rsidR="00C71F17" w:rsidRDefault="00C71F17" w:rsidP="00C71F17">
            <w:pPr>
              <w:tabs>
                <w:tab w:val="left" w:pos="1134"/>
              </w:tabs>
              <w:spacing w:after="0"/>
              <w:rPr>
                <w:sz w:val="24"/>
                <w:szCs w:val="24"/>
              </w:rPr>
            </w:pPr>
            <w:r>
              <w:rPr>
                <w:sz w:val="24"/>
                <w:szCs w:val="24"/>
              </w:rPr>
              <w:t>Ф</w:t>
            </w:r>
            <w:r w:rsidRPr="00D940D4">
              <w:rPr>
                <w:sz w:val="24"/>
                <w:szCs w:val="24"/>
              </w:rPr>
              <w:t>інансовий відділ</w:t>
            </w:r>
            <w:r>
              <w:rPr>
                <w:sz w:val="24"/>
                <w:szCs w:val="24"/>
              </w:rPr>
              <w:t xml:space="preserve"> Якушинецької сільської ради</w:t>
            </w:r>
            <w:r w:rsidRPr="00D940D4">
              <w:rPr>
                <w:sz w:val="24"/>
                <w:szCs w:val="24"/>
              </w:rPr>
              <w:t xml:space="preserve">, </w:t>
            </w:r>
            <w:r>
              <w:rPr>
                <w:sz w:val="24"/>
                <w:szCs w:val="24"/>
              </w:rPr>
              <w:t xml:space="preserve">Відділ </w:t>
            </w:r>
            <w:r w:rsidRPr="00D940D4">
              <w:rPr>
                <w:sz w:val="24"/>
                <w:szCs w:val="24"/>
              </w:rPr>
              <w:t>ЦНАП</w:t>
            </w:r>
            <w:r>
              <w:rPr>
                <w:sz w:val="24"/>
                <w:szCs w:val="24"/>
              </w:rPr>
              <w:t xml:space="preserve"> Якушинецької сільської ради</w:t>
            </w:r>
            <w:r w:rsidRPr="00D940D4">
              <w:rPr>
                <w:sz w:val="24"/>
                <w:szCs w:val="24"/>
              </w:rPr>
              <w:t>,</w:t>
            </w:r>
            <w:r>
              <w:rPr>
                <w:sz w:val="24"/>
                <w:szCs w:val="24"/>
              </w:rPr>
              <w:t xml:space="preserve"> </w:t>
            </w:r>
          </w:p>
          <w:p w:rsidR="00C71F17" w:rsidRDefault="00C71F17" w:rsidP="00C71F17">
            <w:pPr>
              <w:tabs>
                <w:tab w:val="left" w:pos="1134"/>
              </w:tabs>
              <w:spacing w:after="0"/>
              <w:rPr>
                <w:sz w:val="24"/>
                <w:szCs w:val="24"/>
              </w:rPr>
            </w:pPr>
            <w:r w:rsidRPr="00D940D4">
              <w:rPr>
                <w:sz w:val="24"/>
                <w:szCs w:val="24"/>
              </w:rPr>
              <w:t xml:space="preserve"> </w:t>
            </w:r>
            <w:proofErr w:type="spellStart"/>
            <w:r w:rsidRPr="00D940D4">
              <w:rPr>
                <w:sz w:val="24"/>
                <w:szCs w:val="24"/>
              </w:rPr>
              <w:t>КЗ</w:t>
            </w:r>
            <w:proofErr w:type="spellEnd"/>
            <w:r w:rsidRPr="00D940D4">
              <w:rPr>
                <w:sz w:val="24"/>
                <w:szCs w:val="24"/>
              </w:rPr>
              <w:t xml:space="preserve"> </w:t>
            </w:r>
            <w:r>
              <w:rPr>
                <w:sz w:val="24"/>
                <w:szCs w:val="24"/>
              </w:rPr>
              <w:t>«</w:t>
            </w:r>
            <w:r w:rsidRPr="00D940D4">
              <w:rPr>
                <w:sz w:val="24"/>
                <w:szCs w:val="24"/>
              </w:rPr>
              <w:t>Центр надання соціальних послуг</w:t>
            </w:r>
            <w:r>
              <w:rPr>
                <w:sz w:val="24"/>
                <w:szCs w:val="24"/>
              </w:rPr>
              <w:t>» Якушинецької сільської ради</w:t>
            </w:r>
            <w:r w:rsidRPr="00D940D4">
              <w:rPr>
                <w:sz w:val="24"/>
                <w:szCs w:val="24"/>
              </w:rPr>
              <w:t>,</w:t>
            </w:r>
            <w:r>
              <w:rPr>
                <w:sz w:val="24"/>
                <w:szCs w:val="24"/>
              </w:rPr>
              <w:t xml:space="preserve"> </w:t>
            </w:r>
            <w:r w:rsidRPr="00D940D4">
              <w:rPr>
                <w:sz w:val="24"/>
                <w:szCs w:val="24"/>
              </w:rPr>
              <w:t xml:space="preserve"> </w:t>
            </w:r>
          </w:p>
          <w:p w:rsidR="00C71F17" w:rsidRDefault="00C71F17" w:rsidP="00C71F17">
            <w:pPr>
              <w:tabs>
                <w:tab w:val="left" w:pos="1134"/>
              </w:tabs>
              <w:spacing w:after="0"/>
              <w:rPr>
                <w:sz w:val="24"/>
                <w:szCs w:val="24"/>
              </w:rPr>
            </w:pPr>
            <w:r w:rsidRPr="00D940D4">
              <w:rPr>
                <w:sz w:val="24"/>
                <w:szCs w:val="24"/>
              </w:rPr>
              <w:t xml:space="preserve">КНП </w:t>
            </w:r>
            <w:proofErr w:type="spellStart"/>
            <w:r w:rsidRPr="00D940D4">
              <w:rPr>
                <w:sz w:val="24"/>
                <w:szCs w:val="24"/>
              </w:rPr>
              <w:t>Якушинецький</w:t>
            </w:r>
            <w:proofErr w:type="spellEnd"/>
            <w:r w:rsidRPr="00D940D4">
              <w:rPr>
                <w:sz w:val="24"/>
                <w:szCs w:val="24"/>
              </w:rPr>
              <w:t xml:space="preserve">  Центр первинної медико-санітарної допомоги</w:t>
            </w:r>
            <w:r>
              <w:rPr>
                <w:sz w:val="24"/>
                <w:szCs w:val="24"/>
              </w:rPr>
              <w:t xml:space="preserve"> Якушинецької сільської ради</w:t>
            </w:r>
            <w:r w:rsidRPr="00D940D4">
              <w:rPr>
                <w:sz w:val="24"/>
                <w:szCs w:val="24"/>
              </w:rPr>
              <w:t>,</w:t>
            </w:r>
          </w:p>
          <w:p w:rsidR="00C71F17" w:rsidRDefault="00C71F17" w:rsidP="00C71F17">
            <w:pPr>
              <w:tabs>
                <w:tab w:val="left" w:pos="1134"/>
              </w:tabs>
              <w:spacing w:after="0"/>
              <w:rPr>
                <w:sz w:val="24"/>
                <w:szCs w:val="24"/>
              </w:rPr>
            </w:pPr>
            <w:r w:rsidRPr="00D940D4">
              <w:rPr>
                <w:sz w:val="24"/>
                <w:szCs w:val="24"/>
              </w:rPr>
              <w:t xml:space="preserve"> відділ житлово-комунального господарства, будівництва та земельних відносин</w:t>
            </w:r>
            <w:r>
              <w:rPr>
                <w:sz w:val="24"/>
                <w:szCs w:val="24"/>
              </w:rPr>
              <w:t xml:space="preserve"> Якушинецької сільської ради</w:t>
            </w:r>
            <w:r w:rsidRPr="00D940D4">
              <w:rPr>
                <w:sz w:val="24"/>
                <w:szCs w:val="24"/>
              </w:rPr>
              <w:t>,</w:t>
            </w:r>
          </w:p>
          <w:p w:rsidR="00C71F17" w:rsidRDefault="00C71F17" w:rsidP="00C71F17">
            <w:pPr>
              <w:tabs>
                <w:tab w:val="left" w:pos="1134"/>
              </w:tabs>
              <w:spacing w:after="0"/>
              <w:rPr>
                <w:sz w:val="24"/>
                <w:szCs w:val="24"/>
              </w:rPr>
            </w:pPr>
            <w:r>
              <w:rPr>
                <w:sz w:val="24"/>
                <w:szCs w:val="24"/>
              </w:rPr>
              <w:t>Служба у справах дітей Якушинецької сільської ради</w:t>
            </w:r>
          </w:p>
          <w:p w:rsidR="00C71F17" w:rsidRPr="00D940D4" w:rsidRDefault="00C71F17" w:rsidP="00C71F17">
            <w:pPr>
              <w:tabs>
                <w:tab w:val="left" w:pos="1134"/>
              </w:tabs>
              <w:spacing w:after="0"/>
              <w:rPr>
                <w:sz w:val="24"/>
                <w:szCs w:val="24"/>
              </w:rPr>
            </w:pPr>
            <w:r>
              <w:rPr>
                <w:sz w:val="24"/>
                <w:szCs w:val="24"/>
              </w:rPr>
              <w:t>С</w:t>
            </w:r>
            <w:r w:rsidRPr="00D940D4">
              <w:rPr>
                <w:sz w:val="24"/>
                <w:szCs w:val="24"/>
              </w:rPr>
              <w:t xml:space="preserve">тарости </w:t>
            </w:r>
            <w:proofErr w:type="spellStart"/>
            <w:r w:rsidRPr="00D940D4">
              <w:rPr>
                <w:sz w:val="24"/>
                <w:szCs w:val="24"/>
              </w:rPr>
              <w:t>старостинських</w:t>
            </w:r>
            <w:proofErr w:type="spellEnd"/>
            <w:r w:rsidRPr="00D940D4">
              <w:rPr>
                <w:sz w:val="24"/>
                <w:szCs w:val="24"/>
              </w:rPr>
              <w:t xml:space="preserve"> округів</w:t>
            </w:r>
            <w:r>
              <w:rPr>
                <w:sz w:val="24"/>
                <w:szCs w:val="24"/>
              </w:rPr>
              <w:t xml:space="preserve"> Якушинецької сільської ради</w:t>
            </w:r>
            <w:r w:rsidRPr="00D940D4">
              <w:rPr>
                <w:sz w:val="24"/>
                <w:szCs w:val="24"/>
              </w:rPr>
              <w:t xml:space="preserve">, </w:t>
            </w:r>
          </w:p>
        </w:tc>
      </w:tr>
      <w:tr w:rsidR="00C71F17" w:rsidRPr="00DE558B" w:rsidTr="00C71F17">
        <w:trPr>
          <w:trHeight w:val="407"/>
        </w:trPr>
        <w:tc>
          <w:tcPr>
            <w:tcW w:w="710" w:type="dxa"/>
            <w:shd w:val="clear" w:color="auto" w:fill="auto"/>
          </w:tcPr>
          <w:p w:rsidR="00C71F17" w:rsidRDefault="00C71F17" w:rsidP="00C71F17">
            <w:pPr>
              <w:jc w:val="center"/>
              <w:rPr>
                <w:color w:val="000000"/>
              </w:rPr>
            </w:pPr>
            <w:r>
              <w:rPr>
                <w:color w:val="000000"/>
              </w:rPr>
              <w:t>5.</w:t>
            </w:r>
          </w:p>
        </w:tc>
        <w:tc>
          <w:tcPr>
            <w:tcW w:w="3685" w:type="dxa"/>
            <w:shd w:val="clear" w:color="auto" w:fill="auto"/>
          </w:tcPr>
          <w:p w:rsidR="00C71F17" w:rsidRPr="00D940D4" w:rsidRDefault="00C71F17" w:rsidP="00C71F17">
            <w:pPr>
              <w:rPr>
                <w:color w:val="000000"/>
                <w:sz w:val="24"/>
                <w:szCs w:val="24"/>
              </w:rPr>
            </w:pPr>
            <w:r w:rsidRPr="00D940D4">
              <w:rPr>
                <w:color w:val="000000"/>
                <w:sz w:val="24"/>
                <w:szCs w:val="24"/>
              </w:rPr>
              <w:t>Підстава для розроблення</w:t>
            </w:r>
          </w:p>
        </w:tc>
        <w:tc>
          <w:tcPr>
            <w:tcW w:w="6096" w:type="dxa"/>
            <w:shd w:val="clear" w:color="auto" w:fill="auto"/>
          </w:tcPr>
          <w:p w:rsidR="00C71F17" w:rsidRPr="00D940D4" w:rsidRDefault="00C71F17" w:rsidP="00C71F17">
            <w:pPr>
              <w:pStyle w:val="a9"/>
              <w:spacing w:line="232" w:lineRule="auto"/>
              <w:ind w:firstLine="0"/>
              <w:jc w:val="both"/>
              <w:rPr>
                <w:sz w:val="24"/>
                <w:szCs w:val="24"/>
                <w:lang w:val="uk-UA"/>
              </w:rPr>
            </w:pPr>
            <w:r>
              <w:rPr>
                <w:rFonts w:ascii="Times New Roman" w:hAnsi="Times New Roman"/>
                <w:sz w:val="24"/>
                <w:szCs w:val="24"/>
                <w:lang w:val="uk-UA"/>
              </w:rPr>
              <w:t>Закони України «</w:t>
            </w:r>
            <w:r w:rsidRPr="00D940D4">
              <w:rPr>
                <w:rFonts w:ascii="Times New Roman" w:hAnsi="Times New Roman"/>
                <w:sz w:val="24"/>
                <w:szCs w:val="24"/>
                <w:lang w:val="uk-UA"/>
              </w:rPr>
              <w:t>Про статус ветеранів війни, гарантії їх соціального захисту</w:t>
            </w:r>
            <w:r>
              <w:rPr>
                <w:rFonts w:ascii="Times New Roman" w:hAnsi="Times New Roman"/>
                <w:sz w:val="24"/>
                <w:szCs w:val="24"/>
                <w:lang w:val="uk-UA"/>
              </w:rPr>
              <w:t>», «</w:t>
            </w:r>
            <w:r w:rsidRPr="00D940D4">
              <w:rPr>
                <w:rFonts w:ascii="Times New Roman" w:hAnsi="Times New Roman"/>
                <w:sz w:val="24"/>
                <w:szCs w:val="24"/>
                <w:lang w:val="uk-UA"/>
              </w:rPr>
              <w:t>Про соціальний і правовий захист військовослужбовців та членів їх сімей</w:t>
            </w:r>
            <w:r>
              <w:rPr>
                <w:rFonts w:ascii="Times New Roman" w:hAnsi="Times New Roman"/>
                <w:sz w:val="24"/>
                <w:szCs w:val="24"/>
                <w:lang w:val="uk-UA"/>
              </w:rPr>
              <w:t>»</w:t>
            </w:r>
            <w:r w:rsidRPr="00D940D4">
              <w:rPr>
                <w:rFonts w:ascii="Times New Roman" w:hAnsi="Times New Roman"/>
                <w:sz w:val="24"/>
                <w:szCs w:val="24"/>
                <w:lang w:val="uk-UA"/>
              </w:rPr>
              <w:t xml:space="preserve">, Обласна комплексна програма підтримки учасників бойових дій, членів їх сімей, членів сімей загиблих,  (померлих) ветеранів війни, Захисників та Захисниць України на 2022-2026 роки, наказ Вінницької ОВА від 06.06.2024р. №382. </w:t>
            </w:r>
          </w:p>
        </w:tc>
      </w:tr>
      <w:tr w:rsidR="00C71F17" w:rsidRPr="00E42332" w:rsidTr="00C71F17">
        <w:trPr>
          <w:trHeight w:val="302"/>
        </w:trPr>
        <w:tc>
          <w:tcPr>
            <w:tcW w:w="710" w:type="dxa"/>
            <w:shd w:val="clear" w:color="auto" w:fill="auto"/>
          </w:tcPr>
          <w:p w:rsidR="00C71F17" w:rsidRPr="00E42332" w:rsidDel="00C56740" w:rsidRDefault="00C71F17" w:rsidP="00C71F17">
            <w:pPr>
              <w:jc w:val="center"/>
              <w:rPr>
                <w:color w:val="000000"/>
              </w:rPr>
            </w:pPr>
            <w:r>
              <w:rPr>
                <w:color w:val="000000"/>
              </w:rPr>
              <w:t>6</w:t>
            </w:r>
            <w:r w:rsidRPr="00E42332">
              <w:rPr>
                <w:color w:val="000000"/>
              </w:rPr>
              <w:t>.</w:t>
            </w:r>
          </w:p>
        </w:tc>
        <w:tc>
          <w:tcPr>
            <w:tcW w:w="3685" w:type="dxa"/>
            <w:shd w:val="clear" w:color="auto" w:fill="auto"/>
          </w:tcPr>
          <w:p w:rsidR="00C71F17" w:rsidRPr="00D940D4" w:rsidRDefault="00C71F17" w:rsidP="00C71F17">
            <w:pPr>
              <w:rPr>
                <w:color w:val="000000"/>
                <w:sz w:val="24"/>
                <w:szCs w:val="24"/>
              </w:rPr>
            </w:pPr>
            <w:r w:rsidRPr="00D940D4">
              <w:rPr>
                <w:color w:val="000000"/>
                <w:sz w:val="24"/>
                <w:szCs w:val="24"/>
              </w:rPr>
              <w:t>Термін реалізації Програми</w:t>
            </w:r>
          </w:p>
        </w:tc>
        <w:tc>
          <w:tcPr>
            <w:tcW w:w="6096" w:type="dxa"/>
            <w:shd w:val="clear" w:color="auto" w:fill="auto"/>
          </w:tcPr>
          <w:p w:rsidR="00C71F17" w:rsidRPr="00D940D4" w:rsidRDefault="00C71F17" w:rsidP="00C71F17">
            <w:pPr>
              <w:rPr>
                <w:color w:val="000000"/>
                <w:sz w:val="24"/>
                <w:szCs w:val="24"/>
              </w:rPr>
            </w:pPr>
            <w:r w:rsidRPr="00D940D4">
              <w:rPr>
                <w:color w:val="000000"/>
                <w:sz w:val="24"/>
                <w:szCs w:val="24"/>
              </w:rPr>
              <w:t>2024-2027 роки</w:t>
            </w:r>
          </w:p>
        </w:tc>
      </w:tr>
      <w:tr w:rsidR="00C71F17" w:rsidRPr="00E42332" w:rsidTr="00C71F17">
        <w:trPr>
          <w:trHeight w:val="3683"/>
        </w:trPr>
        <w:tc>
          <w:tcPr>
            <w:tcW w:w="710" w:type="dxa"/>
            <w:shd w:val="clear" w:color="auto" w:fill="auto"/>
          </w:tcPr>
          <w:p w:rsidR="00C71F17" w:rsidRPr="00E42332" w:rsidRDefault="00C71F17" w:rsidP="00C71F17">
            <w:pPr>
              <w:jc w:val="center"/>
              <w:rPr>
                <w:color w:val="000000"/>
              </w:rPr>
            </w:pPr>
            <w:r>
              <w:rPr>
                <w:color w:val="000000"/>
              </w:rPr>
              <w:lastRenderedPageBreak/>
              <w:t>7</w:t>
            </w:r>
            <w:r w:rsidRPr="00E42332">
              <w:rPr>
                <w:color w:val="000000"/>
              </w:rPr>
              <w:t>.</w:t>
            </w:r>
          </w:p>
        </w:tc>
        <w:tc>
          <w:tcPr>
            <w:tcW w:w="3685" w:type="dxa"/>
            <w:shd w:val="clear" w:color="auto" w:fill="auto"/>
          </w:tcPr>
          <w:p w:rsidR="00C71F17" w:rsidRPr="00D940D4" w:rsidRDefault="00C71F17" w:rsidP="00C71F17">
            <w:pPr>
              <w:rPr>
                <w:color w:val="000000"/>
                <w:sz w:val="24"/>
                <w:szCs w:val="24"/>
              </w:rPr>
            </w:pPr>
            <w:r w:rsidRPr="00D940D4">
              <w:rPr>
                <w:color w:val="000000"/>
                <w:sz w:val="24"/>
                <w:szCs w:val="24"/>
              </w:rPr>
              <w:t>Мета Програми</w:t>
            </w:r>
          </w:p>
        </w:tc>
        <w:tc>
          <w:tcPr>
            <w:tcW w:w="6096" w:type="dxa"/>
            <w:shd w:val="clear" w:color="auto" w:fill="auto"/>
          </w:tcPr>
          <w:p w:rsidR="00C71F17" w:rsidRPr="00D940D4" w:rsidRDefault="00C71F17" w:rsidP="00C71F17">
            <w:pPr>
              <w:spacing w:line="225" w:lineRule="auto"/>
              <w:jc w:val="both"/>
              <w:rPr>
                <w:color w:val="000000"/>
                <w:sz w:val="24"/>
                <w:szCs w:val="24"/>
              </w:rPr>
            </w:pPr>
            <w:r w:rsidRPr="00D940D4">
              <w:rPr>
                <w:sz w:val="24"/>
                <w:szCs w:val="24"/>
              </w:rPr>
              <w:t>Реалізація ветеранської політики на території Якушинецької громади: сприяння інтеграції та поглиблення соціальної підтримки категорій згідно Переліку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Якушинецької громади.</w:t>
            </w:r>
          </w:p>
        </w:tc>
      </w:tr>
      <w:tr w:rsidR="00C71F17" w:rsidRPr="00E42332" w:rsidTr="00C71F17">
        <w:trPr>
          <w:trHeight w:val="705"/>
        </w:trPr>
        <w:tc>
          <w:tcPr>
            <w:tcW w:w="710" w:type="dxa"/>
            <w:shd w:val="clear" w:color="auto" w:fill="auto"/>
          </w:tcPr>
          <w:p w:rsidR="00C71F17" w:rsidRPr="00E42332" w:rsidRDefault="00C71F17" w:rsidP="00C71F17">
            <w:pPr>
              <w:jc w:val="center"/>
              <w:rPr>
                <w:color w:val="000000"/>
              </w:rPr>
            </w:pPr>
            <w:r>
              <w:rPr>
                <w:color w:val="000000"/>
              </w:rPr>
              <w:t>8</w:t>
            </w:r>
            <w:r w:rsidRPr="00E42332">
              <w:rPr>
                <w:color w:val="000000"/>
              </w:rPr>
              <w:t>.</w:t>
            </w:r>
          </w:p>
        </w:tc>
        <w:tc>
          <w:tcPr>
            <w:tcW w:w="3685" w:type="dxa"/>
            <w:shd w:val="clear" w:color="auto" w:fill="auto"/>
          </w:tcPr>
          <w:p w:rsidR="00C71F17" w:rsidRPr="00D940D4" w:rsidRDefault="00C71F17" w:rsidP="00C71F17">
            <w:pPr>
              <w:spacing w:after="0"/>
              <w:rPr>
                <w:color w:val="000000"/>
                <w:sz w:val="24"/>
                <w:szCs w:val="24"/>
              </w:rPr>
            </w:pPr>
            <w:r w:rsidRPr="00D940D4">
              <w:rPr>
                <w:color w:val="000000"/>
                <w:sz w:val="24"/>
                <w:szCs w:val="24"/>
              </w:rPr>
              <w:t>Загальний обсяг фінансових ресурсів, необхідних для реалізації Програми, всього, у тому числі:</w:t>
            </w:r>
          </w:p>
        </w:tc>
        <w:tc>
          <w:tcPr>
            <w:tcW w:w="6096" w:type="dxa"/>
            <w:shd w:val="clear" w:color="auto" w:fill="auto"/>
          </w:tcPr>
          <w:p w:rsidR="00C71F17" w:rsidRPr="00D940D4" w:rsidRDefault="00FE60A9" w:rsidP="00C71F17">
            <w:pPr>
              <w:rPr>
                <w:color w:val="000000"/>
                <w:sz w:val="24"/>
                <w:szCs w:val="24"/>
              </w:rPr>
            </w:pPr>
            <w:r>
              <w:rPr>
                <w:color w:val="000000"/>
                <w:sz w:val="24"/>
                <w:szCs w:val="24"/>
              </w:rPr>
              <w:t>7 249</w:t>
            </w:r>
            <w:r w:rsidR="00C71F17">
              <w:rPr>
                <w:color w:val="000000"/>
                <w:sz w:val="24"/>
                <w:szCs w:val="24"/>
              </w:rPr>
              <w:t xml:space="preserve">,0 </w:t>
            </w:r>
          </w:p>
        </w:tc>
      </w:tr>
      <w:tr w:rsidR="00C71F17" w:rsidRPr="00E42332" w:rsidTr="00C71F17">
        <w:trPr>
          <w:trHeight w:val="409"/>
        </w:trPr>
        <w:tc>
          <w:tcPr>
            <w:tcW w:w="710" w:type="dxa"/>
            <w:tcBorders>
              <w:bottom w:val="single" w:sz="4" w:space="0" w:color="auto"/>
            </w:tcBorders>
            <w:shd w:val="clear" w:color="auto" w:fill="auto"/>
          </w:tcPr>
          <w:p w:rsidR="00C71F17" w:rsidRPr="00E42332" w:rsidRDefault="00C71F17" w:rsidP="00C71F17">
            <w:pPr>
              <w:jc w:val="center"/>
              <w:rPr>
                <w:color w:val="000000"/>
              </w:rPr>
            </w:pPr>
            <w:r>
              <w:rPr>
                <w:color w:val="000000"/>
              </w:rPr>
              <w:t>8</w:t>
            </w:r>
            <w:r w:rsidRPr="00E42332">
              <w:rPr>
                <w:color w:val="000000"/>
              </w:rPr>
              <w:t>.1</w:t>
            </w:r>
          </w:p>
        </w:tc>
        <w:tc>
          <w:tcPr>
            <w:tcW w:w="3685" w:type="dxa"/>
            <w:tcBorders>
              <w:bottom w:val="single" w:sz="4" w:space="0" w:color="auto"/>
            </w:tcBorders>
            <w:shd w:val="clear" w:color="auto" w:fill="auto"/>
          </w:tcPr>
          <w:p w:rsidR="00C71F17" w:rsidRPr="00D940D4" w:rsidRDefault="00C71F17" w:rsidP="00C71F17">
            <w:pPr>
              <w:rPr>
                <w:color w:val="000000"/>
                <w:sz w:val="24"/>
                <w:szCs w:val="24"/>
              </w:rPr>
            </w:pPr>
            <w:r>
              <w:rPr>
                <w:color w:val="000000"/>
                <w:sz w:val="24"/>
                <w:szCs w:val="24"/>
              </w:rPr>
              <w:t>К</w:t>
            </w:r>
            <w:r w:rsidRPr="00D940D4">
              <w:rPr>
                <w:color w:val="000000"/>
                <w:sz w:val="24"/>
                <w:szCs w:val="24"/>
              </w:rPr>
              <w:t>оштів  бюджету територіальної громади</w:t>
            </w:r>
          </w:p>
        </w:tc>
        <w:tc>
          <w:tcPr>
            <w:tcW w:w="6096" w:type="dxa"/>
            <w:tcBorders>
              <w:bottom w:val="single" w:sz="4" w:space="0" w:color="auto"/>
            </w:tcBorders>
            <w:shd w:val="clear" w:color="auto" w:fill="auto"/>
          </w:tcPr>
          <w:p w:rsidR="00C71F17" w:rsidRPr="00D940D4" w:rsidRDefault="00FE60A9" w:rsidP="00C71F17">
            <w:pPr>
              <w:rPr>
                <w:bCs/>
                <w:iCs/>
                <w:color w:val="000000"/>
                <w:sz w:val="24"/>
                <w:szCs w:val="24"/>
              </w:rPr>
            </w:pPr>
            <w:r>
              <w:rPr>
                <w:bCs/>
                <w:iCs/>
                <w:color w:val="000000"/>
                <w:sz w:val="24"/>
                <w:szCs w:val="24"/>
              </w:rPr>
              <w:t>7 249</w:t>
            </w:r>
            <w:r w:rsidR="00C71F17">
              <w:rPr>
                <w:bCs/>
                <w:iCs/>
                <w:color w:val="000000"/>
                <w:sz w:val="24"/>
                <w:szCs w:val="24"/>
              </w:rPr>
              <w:t>,0</w:t>
            </w:r>
          </w:p>
        </w:tc>
      </w:tr>
      <w:tr w:rsidR="00C71F17" w:rsidRPr="00E42332" w:rsidTr="00C71F17">
        <w:trPr>
          <w:cantSplit/>
          <w:trHeight w:val="427"/>
        </w:trPr>
        <w:tc>
          <w:tcPr>
            <w:tcW w:w="710" w:type="dxa"/>
            <w:tcBorders>
              <w:top w:val="single" w:sz="4" w:space="0" w:color="auto"/>
            </w:tcBorders>
            <w:shd w:val="clear" w:color="auto" w:fill="auto"/>
          </w:tcPr>
          <w:p w:rsidR="00C71F17" w:rsidRPr="00E42332" w:rsidRDefault="00C71F17" w:rsidP="00C71F17">
            <w:pPr>
              <w:jc w:val="center"/>
              <w:rPr>
                <w:color w:val="000000"/>
              </w:rPr>
            </w:pPr>
            <w:r>
              <w:rPr>
                <w:color w:val="000000"/>
              </w:rPr>
              <w:t>8</w:t>
            </w:r>
            <w:r w:rsidRPr="00E42332">
              <w:rPr>
                <w:color w:val="000000"/>
              </w:rPr>
              <w:t>.2.</w:t>
            </w:r>
          </w:p>
        </w:tc>
        <w:tc>
          <w:tcPr>
            <w:tcW w:w="3685" w:type="dxa"/>
            <w:tcBorders>
              <w:top w:val="single" w:sz="4" w:space="0" w:color="auto"/>
            </w:tcBorders>
            <w:shd w:val="clear" w:color="auto" w:fill="auto"/>
          </w:tcPr>
          <w:p w:rsidR="00C71F17" w:rsidRPr="00D940D4" w:rsidRDefault="00C71F17" w:rsidP="00C71F17">
            <w:pPr>
              <w:rPr>
                <w:color w:val="000000"/>
                <w:sz w:val="24"/>
                <w:szCs w:val="24"/>
              </w:rPr>
            </w:pPr>
            <w:r>
              <w:rPr>
                <w:color w:val="000000"/>
                <w:sz w:val="24"/>
                <w:szCs w:val="24"/>
              </w:rPr>
              <w:t>К</w:t>
            </w:r>
            <w:r w:rsidRPr="00D940D4">
              <w:rPr>
                <w:color w:val="000000"/>
                <w:sz w:val="24"/>
                <w:szCs w:val="24"/>
              </w:rPr>
              <w:t>оштів інших джерел</w:t>
            </w:r>
          </w:p>
        </w:tc>
        <w:tc>
          <w:tcPr>
            <w:tcW w:w="6096" w:type="dxa"/>
            <w:tcBorders>
              <w:top w:val="single" w:sz="4" w:space="0" w:color="auto"/>
            </w:tcBorders>
            <w:shd w:val="clear" w:color="auto" w:fill="auto"/>
          </w:tcPr>
          <w:p w:rsidR="00C71F17" w:rsidRPr="00D940D4" w:rsidRDefault="00C71F17" w:rsidP="00C71F17">
            <w:pPr>
              <w:rPr>
                <w:color w:val="000000"/>
                <w:sz w:val="24"/>
                <w:szCs w:val="24"/>
              </w:rPr>
            </w:pPr>
          </w:p>
        </w:tc>
      </w:tr>
      <w:tr w:rsidR="00C71F17" w:rsidRPr="00E42332" w:rsidTr="00C71F17">
        <w:trPr>
          <w:cantSplit/>
          <w:trHeight w:val="427"/>
        </w:trPr>
        <w:tc>
          <w:tcPr>
            <w:tcW w:w="710" w:type="dxa"/>
            <w:tcBorders>
              <w:top w:val="single" w:sz="4" w:space="0" w:color="auto"/>
            </w:tcBorders>
            <w:shd w:val="clear" w:color="auto" w:fill="auto"/>
          </w:tcPr>
          <w:p w:rsidR="00C71F17" w:rsidRDefault="00C71F17" w:rsidP="00C71F17">
            <w:pPr>
              <w:jc w:val="center"/>
              <w:rPr>
                <w:color w:val="000000"/>
              </w:rPr>
            </w:pPr>
            <w:r>
              <w:rPr>
                <w:color w:val="000000"/>
              </w:rPr>
              <w:t>9.</w:t>
            </w:r>
          </w:p>
        </w:tc>
        <w:tc>
          <w:tcPr>
            <w:tcW w:w="3685" w:type="dxa"/>
            <w:tcBorders>
              <w:top w:val="single" w:sz="4" w:space="0" w:color="auto"/>
            </w:tcBorders>
            <w:shd w:val="clear" w:color="auto" w:fill="auto"/>
          </w:tcPr>
          <w:p w:rsidR="00C71F17" w:rsidRPr="00D940D4" w:rsidRDefault="00C71F17" w:rsidP="00C71F17">
            <w:pPr>
              <w:rPr>
                <w:color w:val="000000"/>
                <w:sz w:val="24"/>
                <w:szCs w:val="24"/>
              </w:rPr>
            </w:pPr>
            <w:r w:rsidRPr="00D940D4">
              <w:rPr>
                <w:color w:val="000000"/>
                <w:sz w:val="24"/>
                <w:szCs w:val="24"/>
              </w:rPr>
              <w:t>Очікувані результати виконання та ключові показники ефективності</w:t>
            </w:r>
          </w:p>
        </w:tc>
        <w:tc>
          <w:tcPr>
            <w:tcW w:w="6096" w:type="dxa"/>
            <w:tcBorders>
              <w:top w:val="single" w:sz="4" w:space="0" w:color="auto"/>
            </w:tcBorders>
            <w:shd w:val="clear" w:color="auto" w:fill="auto"/>
          </w:tcPr>
          <w:p w:rsidR="00C71F17" w:rsidRPr="00D940D4" w:rsidRDefault="00C71F17" w:rsidP="00C71F17">
            <w:pPr>
              <w:rPr>
                <w:color w:val="000000"/>
                <w:sz w:val="24"/>
                <w:szCs w:val="24"/>
              </w:rPr>
            </w:pPr>
            <w:r w:rsidRPr="00D940D4">
              <w:rPr>
                <w:sz w:val="24"/>
                <w:szCs w:val="24"/>
              </w:rPr>
              <w:t xml:space="preserve">Під час виконання заходів Програми очікується досягнення певних результатів у забезпеченні реалізації державної ветеранської політики у сфері соціально-правового захисту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Pr="00D940D4">
              <w:rPr>
                <w:sz w:val="24"/>
                <w:szCs w:val="24"/>
                <w:lang w:eastAsia="uk-UA"/>
              </w:rPr>
              <w:t xml:space="preserve">ЗСУ в т.ч. ГУР, СБУ, МВС: НГУ, НПУ, </w:t>
            </w:r>
            <w:proofErr w:type="spellStart"/>
            <w:r w:rsidRPr="00D940D4">
              <w:rPr>
                <w:sz w:val="24"/>
                <w:szCs w:val="24"/>
                <w:lang w:eastAsia="uk-UA"/>
              </w:rPr>
              <w:t>Держприкордонслужби</w:t>
            </w:r>
            <w:proofErr w:type="spellEnd"/>
            <w:r w:rsidRPr="00D940D4">
              <w:rPr>
                <w:sz w:val="24"/>
                <w:szCs w:val="24"/>
                <w:lang w:eastAsia="uk-UA"/>
              </w:rPr>
              <w:t xml:space="preserve">, ДСНС, </w:t>
            </w:r>
            <w:proofErr w:type="spellStart"/>
            <w:r w:rsidRPr="00D940D4">
              <w:rPr>
                <w:sz w:val="24"/>
                <w:szCs w:val="24"/>
                <w:lang w:eastAsia="uk-UA"/>
              </w:rPr>
              <w:t>Держспецзв’язку</w:t>
            </w:r>
            <w:proofErr w:type="spellEnd"/>
            <w:r w:rsidRPr="00D940D4">
              <w:rPr>
                <w:sz w:val="24"/>
                <w:szCs w:val="24"/>
                <w:lang w:eastAsia="uk-UA"/>
              </w:rPr>
              <w:t>, в тому числі й тих, хто виконував військовий обов’язок за межами України,  демобілізованих осіб</w:t>
            </w:r>
            <w:r w:rsidRPr="00D940D4">
              <w:rPr>
                <w:sz w:val="24"/>
                <w:szCs w:val="24"/>
              </w:rPr>
              <w:t>, охоплення максимального кола осіб низкою реабілітаційних заходів та соціальною підтримкою, що дозволить знизити соціальну напругу в суспільстві, підвищить рівень життя та надасть змогу повернення вищезазначених категорій населення до мирного життя, а також їх соціальної</w:t>
            </w:r>
          </w:p>
        </w:tc>
      </w:tr>
      <w:tr w:rsidR="00C71F17" w:rsidRPr="00E42332" w:rsidTr="00C71F17">
        <w:trPr>
          <w:cantSplit/>
          <w:trHeight w:val="427"/>
        </w:trPr>
        <w:tc>
          <w:tcPr>
            <w:tcW w:w="710" w:type="dxa"/>
            <w:tcBorders>
              <w:top w:val="single" w:sz="4" w:space="0" w:color="auto"/>
            </w:tcBorders>
            <w:shd w:val="clear" w:color="auto" w:fill="auto"/>
          </w:tcPr>
          <w:p w:rsidR="00C71F17" w:rsidRDefault="00C71F17" w:rsidP="00C71F17">
            <w:pPr>
              <w:jc w:val="center"/>
              <w:rPr>
                <w:color w:val="000000"/>
              </w:rPr>
            </w:pPr>
          </w:p>
        </w:tc>
        <w:tc>
          <w:tcPr>
            <w:tcW w:w="3685" w:type="dxa"/>
            <w:tcBorders>
              <w:top w:val="single" w:sz="4" w:space="0" w:color="auto"/>
            </w:tcBorders>
            <w:shd w:val="clear" w:color="auto" w:fill="auto"/>
          </w:tcPr>
          <w:p w:rsidR="00C71F17" w:rsidRPr="00D940D4" w:rsidRDefault="00C71F17" w:rsidP="00C71F17">
            <w:pPr>
              <w:rPr>
                <w:color w:val="000000"/>
                <w:sz w:val="24"/>
                <w:szCs w:val="24"/>
              </w:rPr>
            </w:pPr>
          </w:p>
        </w:tc>
        <w:tc>
          <w:tcPr>
            <w:tcW w:w="6096" w:type="dxa"/>
            <w:tcBorders>
              <w:top w:val="single" w:sz="4" w:space="0" w:color="auto"/>
            </w:tcBorders>
            <w:shd w:val="clear" w:color="auto" w:fill="auto"/>
          </w:tcPr>
          <w:p w:rsidR="00C71F17" w:rsidRPr="00D940D4" w:rsidRDefault="00C71F17" w:rsidP="00C71F17">
            <w:pPr>
              <w:rPr>
                <w:sz w:val="24"/>
                <w:szCs w:val="24"/>
              </w:rPr>
            </w:pPr>
            <w:r w:rsidRPr="00D940D4">
              <w:rPr>
                <w:sz w:val="24"/>
                <w:szCs w:val="24"/>
              </w:rPr>
              <w:t xml:space="preserve">адаптації, посилення спроможності, стимулювання економічної активності, забезпечення реалізації їхніх прав та гарантій, </w:t>
            </w:r>
            <w:r w:rsidRPr="00D940D4">
              <w:rPr>
                <w:bCs/>
                <w:sz w:val="24"/>
                <w:szCs w:val="24"/>
              </w:rPr>
              <w:t xml:space="preserve">популяризуватиме позитивний образ ветерана </w:t>
            </w:r>
            <w:r w:rsidRPr="00D940D4">
              <w:rPr>
                <w:sz w:val="24"/>
                <w:szCs w:val="24"/>
              </w:rPr>
              <w:t>за допомогою інформаційно-просвітницької роботи серед мешканців громади</w:t>
            </w:r>
          </w:p>
        </w:tc>
      </w:tr>
    </w:tbl>
    <w:p w:rsidR="00C71F17" w:rsidRDefault="00C71F17" w:rsidP="00C71F17"/>
    <w:p w:rsidR="00C71F17" w:rsidRDefault="00C71F17" w:rsidP="00C71F17"/>
    <w:p w:rsidR="00C71F17" w:rsidRDefault="00C71F17" w:rsidP="00C71F17">
      <w:pPr>
        <w:rPr>
          <w:b/>
        </w:rPr>
      </w:pPr>
      <w:r>
        <w:rPr>
          <w:b/>
        </w:rPr>
        <w:t>Секретар сільської ради                                                    Катерина КОСТЮК</w:t>
      </w:r>
    </w:p>
    <w:p w:rsidR="00C71F17" w:rsidRDefault="00C71F17" w:rsidP="00C71F17">
      <w:pPr>
        <w:pStyle w:val="a8"/>
        <w:tabs>
          <w:tab w:val="left" w:pos="5529"/>
        </w:tabs>
        <w:spacing w:before="0" w:beforeAutospacing="0" w:after="0" w:afterAutospacing="0"/>
        <w:rPr>
          <w:b/>
          <w:bCs/>
          <w:color w:val="000000"/>
          <w:sz w:val="28"/>
          <w:szCs w:val="28"/>
          <w:lang w:val="uk-UA"/>
        </w:rPr>
      </w:pPr>
      <w:r>
        <w:rPr>
          <w:b/>
          <w:bCs/>
          <w:color w:val="000000"/>
          <w:lang w:val="uk-UA"/>
        </w:rPr>
        <w:t xml:space="preserve">                                                                        </w:t>
      </w: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r>
        <w:rPr>
          <w:b/>
          <w:bCs/>
          <w:color w:val="000000"/>
          <w:sz w:val="28"/>
          <w:szCs w:val="28"/>
          <w:lang w:val="uk-UA"/>
        </w:rPr>
        <w:t xml:space="preserve">                                                             </w:t>
      </w:r>
    </w:p>
    <w:p w:rsidR="00C71F17" w:rsidRDefault="00C71F17" w:rsidP="00C71F17">
      <w:pPr>
        <w:pStyle w:val="a8"/>
        <w:tabs>
          <w:tab w:val="left" w:pos="5529"/>
        </w:tabs>
        <w:spacing w:before="0" w:beforeAutospacing="0" w:after="0" w:afterAutospacing="0"/>
        <w:rPr>
          <w:b/>
          <w:bCs/>
          <w:color w:val="000000"/>
          <w:sz w:val="28"/>
          <w:szCs w:val="28"/>
          <w:lang w:val="uk-UA"/>
        </w:rPr>
      </w:pPr>
      <w:r>
        <w:rPr>
          <w:b/>
          <w:bCs/>
          <w:color w:val="000000"/>
          <w:sz w:val="28"/>
          <w:szCs w:val="28"/>
          <w:lang w:val="uk-UA"/>
        </w:rPr>
        <w:t xml:space="preserve">                                                             </w:t>
      </w: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Default="00C71F17" w:rsidP="00C71F17">
      <w:pPr>
        <w:pStyle w:val="a8"/>
        <w:tabs>
          <w:tab w:val="left" w:pos="5529"/>
        </w:tabs>
        <w:spacing w:before="0" w:beforeAutospacing="0" w:after="0" w:afterAutospacing="0"/>
        <w:rPr>
          <w:b/>
          <w:bCs/>
          <w:color w:val="000000"/>
          <w:sz w:val="28"/>
          <w:szCs w:val="28"/>
          <w:lang w:val="uk-UA"/>
        </w:rPr>
      </w:pPr>
    </w:p>
    <w:p w:rsidR="00C71F17" w:rsidRPr="00E7572A" w:rsidRDefault="00C71F17" w:rsidP="00C71F17">
      <w:pPr>
        <w:pStyle w:val="a8"/>
        <w:tabs>
          <w:tab w:val="left" w:pos="5529"/>
        </w:tabs>
        <w:spacing w:before="0" w:beforeAutospacing="0" w:after="0" w:afterAutospacing="0"/>
        <w:rPr>
          <w:b/>
          <w:bCs/>
          <w:color w:val="000000"/>
          <w:sz w:val="28"/>
          <w:szCs w:val="28"/>
          <w:lang w:val="uk-UA"/>
        </w:rPr>
      </w:pPr>
      <w:r>
        <w:rPr>
          <w:b/>
          <w:bCs/>
          <w:color w:val="000000"/>
          <w:sz w:val="28"/>
          <w:szCs w:val="28"/>
          <w:lang w:val="uk-UA"/>
        </w:rPr>
        <w:t xml:space="preserve">                                                             Д</w:t>
      </w:r>
      <w:r w:rsidRPr="00E7572A">
        <w:rPr>
          <w:b/>
          <w:bCs/>
          <w:color w:val="000000"/>
          <w:sz w:val="28"/>
          <w:szCs w:val="28"/>
          <w:lang w:val="uk-UA"/>
        </w:rPr>
        <w:t>одаток  2</w:t>
      </w:r>
    </w:p>
    <w:p w:rsidR="00C71F17" w:rsidRPr="00E7572A" w:rsidRDefault="00C71F17" w:rsidP="00C71F17">
      <w:pPr>
        <w:pStyle w:val="a8"/>
        <w:spacing w:before="0" w:beforeAutospacing="0" w:after="0" w:afterAutospacing="0"/>
        <w:ind w:left="4253"/>
        <w:rPr>
          <w:b/>
          <w:bCs/>
          <w:color w:val="000000"/>
          <w:lang w:val="uk-UA"/>
        </w:rPr>
      </w:pPr>
      <w:r>
        <w:rPr>
          <w:bCs/>
          <w:color w:val="000000"/>
          <w:lang w:val="uk-UA"/>
        </w:rPr>
        <w:t>д</w:t>
      </w:r>
      <w:r w:rsidRPr="00E7572A">
        <w:rPr>
          <w:bCs/>
          <w:color w:val="000000"/>
          <w:lang w:val="uk-UA"/>
        </w:rPr>
        <w:t xml:space="preserve">о Комплексної програми підтримки ветеранів війни, членів їх сімей, членів сімей загиблих(померлих) ветеранів війни, членів сімей загиблих(померлих) Захисників і Захисниць України Якушинецької громади на 2024-2027 роки </w:t>
      </w:r>
    </w:p>
    <w:p w:rsidR="00C71F17" w:rsidRPr="009E61DB" w:rsidRDefault="00C71F17" w:rsidP="00C71F17">
      <w:pPr>
        <w:pStyle w:val="a8"/>
        <w:spacing w:before="0" w:beforeAutospacing="0" w:after="0" w:afterAutospacing="0"/>
        <w:ind w:firstLine="709"/>
        <w:jc w:val="right"/>
        <w:rPr>
          <w:b/>
          <w:bCs/>
          <w:color w:val="000000"/>
          <w:sz w:val="28"/>
          <w:szCs w:val="28"/>
          <w:lang w:val="uk-UA"/>
        </w:rPr>
      </w:pPr>
    </w:p>
    <w:p w:rsidR="00C71F17" w:rsidRDefault="00C71F17" w:rsidP="00C71F17">
      <w:pPr>
        <w:pStyle w:val="a8"/>
        <w:spacing w:before="0" w:beforeAutospacing="0" w:after="0" w:afterAutospacing="0"/>
        <w:ind w:firstLine="709"/>
        <w:jc w:val="center"/>
        <w:rPr>
          <w:b/>
          <w:bCs/>
          <w:color w:val="000000"/>
          <w:sz w:val="28"/>
          <w:szCs w:val="28"/>
          <w:lang w:val="uk-UA"/>
        </w:rPr>
      </w:pPr>
    </w:p>
    <w:p w:rsidR="00C71F17" w:rsidRDefault="00C71F17" w:rsidP="00C71F17">
      <w:pPr>
        <w:pStyle w:val="a8"/>
        <w:spacing w:before="0" w:beforeAutospacing="0" w:after="0" w:afterAutospacing="0"/>
        <w:ind w:firstLine="709"/>
        <w:jc w:val="center"/>
        <w:rPr>
          <w:b/>
          <w:bCs/>
          <w:color w:val="000000"/>
          <w:sz w:val="28"/>
          <w:szCs w:val="28"/>
          <w:lang w:val="uk-UA"/>
        </w:rPr>
      </w:pPr>
    </w:p>
    <w:p w:rsidR="00C71F17" w:rsidRDefault="00C71F17" w:rsidP="00C71F17">
      <w:pPr>
        <w:pStyle w:val="a8"/>
        <w:spacing w:before="0" w:beforeAutospacing="0" w:after="0" w:afterAutospacing="0"/>
        <w:ind w:firstLine="709"/>
        <w:jc w:val="center"/>
        <w:rPr>
          <w:b/>
          <w:bCs/>
          <w:color w:val="000000"/>
          <w:sz w:val="28"/>
          <w:szCs w:val="28"/>
          <w:lang w:val="uk-UA"/>
        </w:rPr>
      </w:pPr>
    </w:p>
    <w:p w:rsidR="00C71F17" w:rsidRDefault="00C71F17" w:rsidP="00C71F17">
      <w:pPr>
        <w:pStyle w:val="a8"/>
        <w:spacing w:before="0" w:beforeAutospacing="0" w:after="0" w:afterAutospacing="0"/>
        <w:ind w:firstLine="709"/>
        <w:jc w:val="center"/>
        <w:rPr>
          <w:b/>
          <w:bCs/>
          <w:color w:val="000000"/>
          <w:sz w:val="28"/>
          <w:szCs w:val="28"/>
          <w:lang w:val="uk-UA"/>
        </w:rPr>
      </w:pPr>
      <w:r w:rsidRPr="003C1851">
        <w:rPr>
          <w:b/>
          <w:bCs/>
          <w:color w:val="000000"/>
          <w:sz w:val="28"/>
          <w:szCs w:val="28"/>
          <w:lang w:val="uk-UA"/>
        </w:rPr>
        <w:t>ЕСУРСНЕ ЗАБЕЗПЕЧЕННЯ ПРОГРАМИ</w:t>
      </w:r>
    </w:p>
    <w:p w:rsidR="00C71F17" w:rsidRDefault="00C71F17" w:rsidP="00C71F17">
      <w:pPr>
        <w:pStyle w:val="a8"/>
        <w:spacing w:before="0" w:beforeAutospacing="0" w:after="0" w:afterAutospacing="0"/>
        <w:ind w:firstLine="709"/>
        <w:jc w:val="center"/>
        <w:rPr>
          <w:b/>
          <w:bCs/>
          <w:color w:val="000000"/>
          <w:sz w:val="28"/>
          <w:szCs w:val="28"/>
          <w:lang w:val="uk-UA"/>
        </w:rPr>
      </w:pPr>
    </w:p>
    <w:p w:rsidR="00C71F17" w:rsidRPr="003C1851" w:rsidRDefault="00C71F17" w:rsidP="00C71F17">
      <w:pPr>
        <w:pStyle w:val="a8"/>
        <w:spacing w:before="0" w:beforeAutospacing="0" w:after="0" w:afterAutospacing="0"/>
        <w:ind w:firstLine="709"/>
        <w:jc w:val="center"/>
        <w:rPr>
          <w:b/>
          <w:bCs/>
          <w:color w:val="000000"/>
          <w:sz w:val="28"/>
          <w:szCs w:val="28"/>
          <w:lang w:val="uk-UA"/>
        </w:rPr>
      </w:pPr>
    </w:p>
    <w:p w:rsidR="00C71F17" w:rsidRPr="003C1851" w:rsidRDefault="00C71F17" w:rsidP="00C71F17">
      <w:pPr>
        <w:pStyle w:val="a8"/>
        <w:spacing w:before="0" w:beforeAutospacing="0" w:after="0" w:afterAutospacing="0"/>
        <w:ind w:firstLine="709"/>
        <w:jc w:val="center"/>
        <w:rPr>
          <w:b/>
          <w:bCs/>
          <w:color w:val="000000"/>
          <w:lang w:val="uk-UA"/>
        </w:rPr>
      </w:pPr>
      <w:r>
        <w:rPr>
          <w:b/>
          <w:bCs/>
          <w:color w:val="00000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1134"/>
        <w:gridCol w:w="1275"/>
        <w:gridCol w:w="1276"/>
        <w:gridCol w:w="1843"/>
        <w:gridCol w:w="19"/>
      </w:tblGrid>
      <w:tr w:rsidR="00C71F17" w:rsidRPr="003C1851" w:rsidTr="00C71F17">
        <w:trPr>
          <w:gridAfter w:val="1"/>
          <w:wAfter w:w="19" w:type="dxa"/>
        </w:trPr>
        <w:tc>
          <w:tcPr>
            <w:tcW w:w="2802" w:type="dxa"/>
            <w:vMerge w:val="restart"/>
            <w:shd w:val="clear" w:color="auto" w:fill="DBE5F1"/>
            <w:vAlign w:val="center"/>
          </w:tcPr>
          <w:p w:rsidR="00C71F17" w:rsidRPr="003C1851" w:rsidRDefault="00C71F17" w:rsidP="00C71F17">
            <w:pPr>
              <w:pStyle w:val="aa"/>
              <w:tabs>
                <w:tab w:val="left" w:pos="0"/>
              </w:tabs>
              <w:jc w:val="center"/>
              <w:rPr>
                <w:b/>
                <w:color w:val="000000"/>
              </w:rPr>
            </w:pPr>
            <w:r w:rsidRPr="003C1851">
              <w:rPr>
                <w:b/>
                <w:color w:val="000000"/>
              </w:rPr>
              <w:t>Обсяг коштів, що пропонується залучити на виконання програми</w:t>
            </w:r>
          </w:p>
        </w:tc>
        <w:tc>
          <w:tcPr>
            <w:tcW w:w="4819" w:type="dxa"/>
            <w:gridSpan w:val="4"/>
            <w:shd w:val="clear" w:color="auto" w:fill="C6D9F1"/>
            <w:vAlign w:val="center"/>
          </w:tcPr>
          <w:p w:rsidR="00C71F17" w:rsidRPr="003C1851" w:rsidRDefault="00C71F17" w:rsidP="00C71F17">
            <w:pPr>
              <w:pStyle w:val="aa"/>
              <w:tabs>
                <w:tab w:val="left" w:pos="0"/>
              </w:tabs>
              <w:jc w:val="center"/>
              <w:rPr>
                <w:b/>
                <w:color w:val="000000"/>
              </w:rPr>
            </w:pPr>
            <w:r>
              <w:rPr>
                <w:b/>
                <w:color w:val="000000"/>
              </w:rPr>
              <w:t>Етапи виконання Програми</w:t>
            </w:r>
          </w:p>
        </w:tc>
        <w:tc>
          <w:tcPr>
            <w:tcW w:w="1843" w:type="dxa"/>
            <w:shd w:val="clear" w:color="auto" w:fill="DBE5F1"/>
            <w:vAlign w:val="center"/>
          </w:tcPr>
          <w:p w:rsidR="00C71F17" w:rsidRPr="003C1851" w:rsidRDefault="00C71F17" w:rsidP="00C71F17">
            <w:pPr>
              <w:pStyle w:val="aa"/>
              <w:tabs>
                <w:tab w:val="left" w:pos="0"/>
              </w:tabs>
              <w:ind w:left="31"/>
              <w:jc w:val="center"/>
              <w:rPr>
                <w:b/>
                <w:color w:val="000000"/>
              </w:rPr>
            </w:pPr>
            <w:r w:rsidRPr="003C1851">
              <w:rPr>
                <w:b/>
                <w:color w:val="000000"/>
              </w:rPr>
              <w:t>Всього витрат на виконання програми</w:t>
            </w:r>
          </w:p>
        </w:tc>
      </w:tr>
      <w:tr w:rsidR="00C71F17" w:rsidRPr="003C1851" w:rsidTr="00C71F17">
        <w:tc>
          <w:tcPr>
            <w:tcW w:w="2802" w:type="dxa"/>
            <w:vMerge/>
            <w:shd w:val="clear" w:color="auto" w:fill="DBE5F1"/>
            <w:vAlign w:val="center"/>
          </w:tcPr>
          <w:p w:rsidR="00C71F17" w:rsidRPr="003C1851" w:rsidRDefault="00C71F17" w:rsidP="00C71F17">
            <w:pPr>
              <w:pStyle w:val="aa"/>
              <w:tabs>
                <w:tab w:val="left" w:pos="0"/>
              </w:tabs>
              <w:jc w:val="center"/>
              <w:rPr>
                <w:b/>
                <w:color w:val="000000"/>
              </w:rPr>
            </w:pPr>
          </w:p>
        </w:tc>
        <w:tc>
          <w:tcPr>
            <w:tcW w:w="1134" w:type="dxa"/>
            <w:shd w:val="clear" w:color="auto" w:fill="C6D9F1"/>
            <w:vAlign w:val="center"/>
          </w:tcPr>
          <w:p w:rsidR="00C71F17" w:rsidRPr="00BA1FF7" w:rsidRDefault="00C71F17" w:rsidP="00C71F17">
            <w:pPr>
              <w:pStyle w:val="aa"/>
              <w:tabs>
                <w:tab w:val="left" w:pos="0"/>
              </w:tabs>
              <w:jc w:val="center"/>
              <w:rPr>
                <w:b/>
                <w:color w:val="000000"/>
                <w:sz w:val="16"/>
                <w:szCs w:val="16"/>
              </w:rPr>
            </w:pPr>
            <w:r w:rsidRPr="00BA1FF7">
              <w:rPr>
                <w:b/>
                <w:color w:val="000000"/>
                <w:sz w:val="16"/>
                <w:szCs w:val="16"/>
              </w:rPr>
              <w:t>2024 рік</w:t>
            </w:r>
          </w:p>
        </w:tc>
        <w:tc>
          <w:tcPr>
            <w:tcW w:w="1134" w:type="dxa"/>
            <w:shd w:val="clear" w:color="auto" w:fill="C6D9F1"/>
            <w:vAlign w:val="center"/>
          </w:tcPr>
          <w:p w:rsidR="00C71F17" w:rsidRPr="00BA1FF7" w:rsidRDefault="00C71F17" w:rsidP="00C71F17">
            <w:pPr>
              <w:pStyle w:val="aa"/>
              <w:tabs>
                <w:tab w:val="left" w:pos="0"/>
              </w:tabs>
              <w:jc w:val="center"/>
              <w:rPr>
                <w:b/>
                <w:color w:val="000000"/>
                <w:sz w:val="16"/>
                <w:szCs w:val="16"/>
              </w:rPr>
            </w:pPr>
            <w:r w:rsidRPr="00BA1FF7">
              <w:rPr>
                <w:b/>
                <w:color w:val="000000"/>
                <w:sz w:val="16"/>
                <w:szCs w:val="16"/>
              </w:rPr>
              <w:t>2025 рік</w:t>
            </w:r>
          </w:p>
        </w:tc>
        <w:tc>
          <w:tcPr>
            <w:tcW w:w="1275" w:type="dxa"/>
            <w:shd w:val="clear" w:color="auto" w:fill="C6D9F1"/>
            <w:vAlign w:val="center"/>
          </w:tcPr>
          <w:p w:rsidR="00C71F17" w:rsidRPr="00BA1FF7" w:rsidRDefault="00C71F17" w:rsidP="00C71F17">
            <w:pPr>
              <w:pStyle w:val="aa"/>
              <w:tabs>
                <w:tab w:val="left" w:pos="0"/>
              </w:tabs>
              <w:rPr>
                <w:b/>
                <w:color w:val="000000"/>
                <w:sz w:val="16"/>
                <w:szCs w:val="16"/>
              </w:rPr>
            </w:pPr>
            <w:r w:rsidRPr="00BA1FF7">
              <w:rPr>
                <w:b/>
                <w:color w:val="000000"/>
                <w:sz w:val="16"/>
                <w:szCs w:val="16"/>
              </w:rPr>
              <w:t>2026 рік</w:t>
            </w:r>
          </w:p>
        </w:tc>
        <w:tc>
          <w:tcPr>
            <w:tcW w:w="1276" w:type="dxa"/>
            <w:shd w:val="clear" w:color="auto" w:fill="C6D9F1"/>
            <w:vAlign w:val="center"/>
          </w:tcPr>
          <w:p w:rsidR="00C71F17" w:rsidRPr="00BA1FF7" w:rsidRDefault="00C71F17" w:rsidP="00C71F17">
            <w:pPr>
              <w:pStyle w:val="aa"/>
              <w:tabs>
                <w:tab w:val="left" w:pos="0"/>
              </w:tabs>
              <w:ind w:left="0"/>
              <w:rPr>
                <w:b/>
                <w:color w:val="000000"/>
                <w:sz w:val="16"/>
                <w:szCs w:val="16"/>
              </w:rPr>
            </w:pPr>
            <w:r w:rsidRPr="00BA1FF7">
              <w:rPr>
                <w:b/>
                <w:color w:val="000000"/>
                <w:sz w:val="16"/>
                <w:szCs w:val="16"/>
              </w:rPr>
              <w:t>2027рік</w:t>
            </w:r>
          </w:p>
        </w:tc>
        <w:tc>
          <w:tcPr>
            <w:tcW w:w="1862" w:type="dxa"/>
            <w:gridSpan w:val="2"/>
            <w:shd w:val="clear" w:color="auto" w:fill="DBE5F1"/>
            <w:vAlign w:val="center"/>
          </w:tcPr>
          <w:p w:rsidR="00C71F17" w:rsidRPr="003C1851" w:rsidRDefault="00C71F17" w:rsidP="00C71F17">
            <w:pPr>
              <w:pStyle w:val="aa"/>
              <w:tabs>
                <w:tab w:val="left" w:pos="0"/>
              </w:tabs>
              <w:jc w:val="center"/>
              <w:rPr>
                <w:b/>
                <w:color w:val="000000"/>
              </w:rPr>
            </w:pPr>
          </w:p>
        </w:tc>
      </w:tr>
      <w:tr w:rsidR="00C71F17" w:rsidRPr="003C1851" w:rsidTr="00C71F17">
        <w:tc>
          <w:tcPr>
            <w:tcW w:w="2802" w:type="dxa"/>
            <w:shd w:val="clear" w:color="auto" w:fill="FFFFFF"/>
            <w:vAlign w:val="center"/>
          </w:tcPr>
          <w:p w:rsidR="00C71F17" w:rsidRPr="003C1851" w:rsidRDefault="00C71F17" w:rsidP="00C71F17">
            <w:pPr>
              <w:pStyle w:val="aa"/>
              <w:tabs>
                <w:tab w:val="left" w:pos="0"/>
              </w:tabs>
              <w:jc w:val="center"/>
              <w:rPr>
                <w:b/>
                <w:color w:val="000000"/>
              </w:rPr>
            </w:pPr>
            <w:r w:rsidRPr="003C1851">
              <w:rPr>
                <w:b/>
                <w:color w:val="000000"/>
              </w:rPr>
              <w:t>1</w:t>
            </w:r>
          </w:p>
        </w:tc>
        <w:tc>
          <w:tcPr>
            <w:tcW w:w="1134" w:type="dxa"/>
            <w:shd w:val="clear" w:color="auto" w:fill="FFFFFF"/>
            <w:vAlign w:val="center"/>
          </w:tcPr>
          <w:p w:rsidR="00C71F17" w:rsidRPr="003C1851" w:rsidRDefault="00C71F17" w:rsidP="00C71F17">
            <w:pPr>
              <w:pStyle w:val="aa"/>
              <w:tabs>
                <w:tab w:val="left" w:pos="0"/>
              </w:tabs>
              <w:jc w:val="center"/>
              <w:rPr>
                <w:b/>
                <w:color w:val="000000"/>
              </w:rPr>
            </w:pPr>
            <w:r w:rsidRPr="003C1851">
              <w:rPr>
                <w:b/>
                <w:color w:val="000000"/>
              </w:rPr>
              <w:t>2</w:t>
            </w:r>
          </w:p>
        </w:tc>
        <w:tc>
          <w:tcPr>
            <w:tcW w:w="1134" w:type="dxa"/>
            <w:shd w:val="clear" w:color="auto" w:fill="FFFFFF"/>
            <w:vAlign w:val="center"/>
          </w:tcPr>
          <w:p w:rsidR="00C71F17" w:rsidRPr="003C1851" w:rsidRDefault="00C71F17" w:rsidP="00C71F17">
            <w:pPr>
              <w:pStyle w:val="aa"/>
              <w:tabs>
                <w:tab w:val="left" w:pos="0"/>
              </w:tabs>
              <w:jc w:val="center"/>
              <w:rPr>
                <w:b/>
                <w:color w:val="000000"/>
              </w:rPr>
            </w:pPr>
            <w:r w:rsidRPr="003C1851">
              <w:rPr>
                <w:b/>
                <w:color w:val="000000"/>
              </w:rPr>
              <w:t>3</w:t>
            </w:r>
          </w:p>
        </w:tc>
        <w:tc>
          <w:tcPr>
            <w:tcW w:w="1275" w:type="dxa"/>
            <w:shd w:val="clear" w:color="auto" w:fill="FFFFFF"/>
            <w:vAlign w:val="center"/>
          </w:tcPr>
          <w:p w:rsidR="00C71F17" w:rsidRPr="003C1851" w:rsidRDefault="00C71F17" w:rsidP="00C71F17">
            <w:pPr>
              <w:pStyle w:val="aa"/>
              <w:tabs>
                <w:tab w:val="left" w:pos="0"/>
              </w:tabs>
              <w:jc w:val="center"/>
              <w:rPr>
                <w:b/>
                <w:color w:val="000000"/>
              </w:rPr>
            </w:pPr>
            <w:r w:rsidRPr="003C1851">
              <w:rPr>
                <w:b/>
                <w:color w:val="000000"/>
              </w:rPr>
              <w:t>4</w:t>
            </w:r>
          </w:p>
        </w:tc>
        <w:tc>
          <w:tcPr>
            <w:tcW w:w="1276" w:type="dxa"/>
            <w:shd w:val="clear" w:color="auto" w:fill="FFFFFF"/>
            <w:vAlign w:val="center"/>
          </w:tcPr>
          <w:p w:rsidR="00C71F17" w:rsidRPr="003C1851" w:rsidRDefault="00C71F17" w:rsidP="00C71F17">
            <w:pPr>
              <w:pStyle w:val="aa"/>
              <w:tabs>
                <w:tab w:val="left" w:pos="0"/>
              </w:tabs>
              <w:ind w:left="0"/>
              <w:jc w:val="center"/>
              <w:rPr>
                <w:b/>
                <w:color w:val="000000"/>
              </w:rPr>
            </w:pPr>
            <w:r>
              <w:rPr>
                <w:b/>
                <w:color w:val="000000"/>
              </w:rPr>
              <w:t>5</w:t>
            </w:r>
          </w:p>
        </w:tc>
        <w:tc>
          <w:tcPr>
            <w:tcW w:w="1862" w:type="dxa"/>
            <w:gridSpan w:val="2"/>
            <w:shd w:val="clear" w:color="auto" w:fill="FFFFFF"/>
            <w:vAlign w:val="center"/>
          </w:tcPr>
          <w:p w:rsidR="00C71F17" w:rsidRPr="003C1851" w:rsidRDefault="00C71F17" w:rsidP="00C71F17">
            <w:pPr>
              <w:pStyle w:val="aa"/>
              <w:tabs>
                <w:tab w:val="left" w:pos="0"/>
              </w:tabs>
              <w:rPr>
                <w:b/>
                <w:color w:val="000000"/>
              </w:rPr>
            </w:pPr>
            <w:r>
              <w:rPr>
                <w:b/>
                <w:color w:val="000000"/>
              </w:rPr>
              <w:t xml:space="preserve">          6</w:t>
            </w:r>
          </w:p>
        </w:tc>
      </w:tr>
      <w:tr w:rsidR="00C71F17" w:rsidRPr="003C1851" w:rsidTr="00C71F17">
        <w:tc>
          <w:tcPr>
            <w:tcW w:w="2802" w:type="dxa"/>
          </w:tcPr>
          <w:p w:rsidR="00C71F17" w:rsidRPr="003C1851" w:rsidRDefault="00C71F17" w:rsidP="00C71F17">
            <w:pPr>
              <w:pStyle w:val="aa"/>
              <w:tabs>
                <w:tab w:val="left" w:pos="0"/>
              </w:tabs>
              <w:jc w:val="center"/>
              <w:rPr>
                <w:color w:val="000000"/>
              </w:rPr>
            </w:pPr>
            <w:r w:rsidRPr="003C1851">
              <w:rPr>
                <w:color w:val="000000"/>
              </w:rPr>
              <w:t>Обсяг ресурсів, всього,</w:t>
            </w:r>
          </w:p>
          <w:p w:rsidR="00C71F17" w:rsidRPr="003C1851" w:rsidRDefault="00C71F17" w:rsidP="00C71F17">
            <w:pPr>
              <w:pStyle w:val="aa"/>
              <w:tabs>
                <w:tab w:val="left" w:pos="0"/>
              </w:tabs>
              <w:jc w:val="center"/>
              <w:rPr>
                <w:color w:val="000000"/>
              </w:rPr>
            </w:pPr>
            <w:r w:rsidRPr="003C1851">
              <w:rPr>
                <w:color w:val="000000"/>
              </w:rPr>
              <w:t>у тому числі:</w:t>
            </w:r>
          </w:p>
        </w:tc>
        <w:tc>
          <w:tcPr>
            <w:tcW w:w="1134" w:type="dxa"/>
          </w:tcPr>
          <w:p w:rsidR="00C71F17" w:rsidRPr="00E7572A" w:rsidRDefault="00C71F17" w:rsidP="00C71F17">
            <w:pPr>
              <w:jc w:val="center"/>
              <w:rPr>
                <w:sz w:val="24"/>
                <w:szCs w:val="24"/>
              </w:rPr>
            </w:pPr>
            <w:r>
              <w:rPr>
                <w:sz w:val="24"/>
                <w:szCs w:val="24"/>
              </w:rPr>
              <w:t>70,0</w:t>
            </w:r>
          </w:p>
        </w:tc>
        <w:tc>
          <w:tcPr>
            <w:tcW w:w="1134" w:type="dxa"/>
          </w:tcPr>
          <w:p w:rsidR="00C71F17" w:rsidRPr="00E7572A" w:rsidRDefault="00FE60A9" w:rsidP="00C71F17">
            <w:pPr>
              <w:jc w:val="center"/>
              <w:rPr>
                <w:sz w:val="24"/>
                <w:szCs w:val="24"/>
              </w:rPr>
            </w:pPr>
            <w:r>
              <w:rPr>
                <w:sz w:val="24"/>
                <w:szCs w:val="24"/>
              </w:rPr>
              <w:t>4099</w:t>
            </w:r>
            <w:r w:rsidR="00C71F17">
              <w:rPr>
                <w:sz w:val="24"/>
                <w:szCs w:val="24"/>
              </w:rPr>
              <w:t>,0</w:t>
            </w:r>
          </w:p>
        </w:tc>
        <w:tc>
          <w:tcPr>
            <w:tcW w:w="1275" w:type="dxa"/>
          </w:tcPr>
          <w:p w:rsidR="00C71F17" w:rsidRPr="00E7572A" w:rsidRDefault="00C71F17" w:rsidP="00C71F17">
            <w:pPr>
              <w:jc w:val="center"/>
              <w:rPr>
                <w:sz w:val="24"/>
                <w:szCs w:val="24"/>
              </w:rPr>
            </w:pPr>
            <w:r>
              <w:rPr>
                <w:sz w:val="24"/>
                <w:szCs w:val="24"/>
              </w:rPr>
              <w:t>1 540,0</w:t>
            </w:r>
          </w:p>
        </w:tc>
        <w:tc>
          <w:tcPr>
            <w:tcW w:w="1276" w:type="dxa"/>
          </w:tcPr>
          <w:p w:rsidR="00C71F17" w:rsidRPr="00E7572A" w:rsidRDefault="00C71F17" w:rsidP="00C71F17">
            <w:pPr>
              <w:jc w:val="center"/>
              <w:rPr>
                <w:sz w:val="24"/>
                <w:szCs w:val="24"/>
              </w:rPr>
            </w:pPr>
            <w:r>
              <w:rPr>
                <w:sz w:val="24"/>
                <w:szCs w:val="24"/>
              </w:rPr>
              <w:t>1 540,0</w:t>
            </w:r>
          </w:p>
        </w:tc>
        <w:tc>
          <w:tcPr>
            <w:tcW w:w="1862" w:type="dxa"/>
            <w:gridSpan w:val="2"/>
          </w:tcPr>
          <w:p w:rsidR="00C71F17" w:rsidRPr="00E7572A" w:rsidRDefault="00FE60A9" w:rsidP="00C71F17">
            <w:pPr>
              <w:jc w:val="center"/>
              <w:rPr>
                <w:sz w:val="24"/>
                <w:szCs w:val="24"/>
              </w:rPr>
            </w:pPr>
            <w:r>
              <w:rPr>
                <w:sz w:val="24"/>
                <w:szCs w:val="24"/>
              </w:rPr>
              <w:t>7 249</w:t>
            </w:r>
            <w:r w:rsidR="00C71F17" w:rsidRPr="00E7572A">
              <w:rPr>
                <w:sz w:val="24"/>
                <w:szCs w:val="24"/>
              </w:rPr>
              <w:t>,0</w:t>
            </w:r>
          </w:p>
        </w:tc>
      </w:tr>
      <w:tr w:rsidR="00C71F17" w:rsidRPr="003C1851" w:rsidTr="00C71F17">
        <w:tc>
          <w:tcPr>
            <w:tcW w:w="2802" w:type="dxa"/>
          </w:tcPr>
          <w:p w:rsidR="00C71F17" w:rsidRPr="003C1851" w:rsidRDefault="00C71F17" w:rsidP="00C71F17">
            <w:pPr>
              <w:pStyle w:val="aa"/>
              <w:tabs>
                <w:tab w:val="left" w:pos="0"/>
              </w:tabs>
              <w:jc w:val="center"/>
              <w:rPr>
                <w:color w:val="000000"/>
              </w:rPr>
            </w:pPr>
            <w:r w:rsidRPr="003C1851">
              <w:rPr>
                <w:color w:val="000000"/>
              </w:rPr>
              <w:t>державний бюджет</w:t>
            </w:r>
          </w:p>
        </w:tc>
        <w:tc>
          <w:tcPr>
            <w:tcW w:w="1134" w:type="dxa"/>
          </w:tcPr>
          <w:p w:rsidR="00C71F17" w:rsidRPr="00E7572A" w:rsidRDefault="00C71F17" w:rsidP="00C71F17">
            <w:pPr>
              <w:jc w:val="center"/>
              <w:rPr>
                <w:sz w:val="24"/>
                <w:szCs w:val="24"/>
              </w:rPr>
            </w:pPr>
          </w:p>
        </w:tc>
        <w:tc>
          <w:tcPr>
            <w:tcW w:w="1134" w:type="dxa"/>
          </w:tcPr>
          <w:p w:rsidR="00C71F17" w:rsidRPr="00E7572A" w:rsidRDefault="00C71F17" w:rsidP="00C71F17">
            <w:pPr>
              <w:jc w:val="center"/>
              <w:rPr>
                <w:sz w:val="24"/>
                <w:szCs w:val="24"/>
              </w:rPr>
            </w:pPr>
          </w:p>
        </w:tc>
        <w:tc>
          <w:tcPr>
            <w:tcW w:w="1275" w:type="dxa"/>
          </w:tcPr>
          <w:p w:rsidR="00C71F17" w:rsidRPr="00E7572A" w:rsidRDefault="00C71F17" w:rsidP="00C71F17">
            <w:pPr>
              <w:jc w:val="center"/>
              <w:rPr>
                <w:sz w:val="24"/>
                <w:szCs w:val="24"/>
              </w:rPr>
            </w:pPr>
          </w:p>
        </w:tc>
        <w:tc>
          <w:tcPr>
            <w:tcW w:w="1276" w:type="dxa"/>
          </w:tcPr>
          <w:p w:rsidR="00C71F17" w:rsidRPr="00E7572A" w:rsidRDefault="00C71F17" w:rsidP="00C71F17">
            <w:pPr>
              <w:jc w:val="center"/>
              <w:rPr>
                <w:sz w:val="24"/>
                <w:szCs w:val="24"/>
              </w:rPr>
            </w:pPr>
          </w:p>
        </w:tc>
        <w:tc>
          <w:tcPr>
            <w:tcW w:w="1862" w:type="dxa"/>
            <w:gridSpan w:val="2"/>
          </w:tcPr>
          <w:p w:rsidR="00C71F17" w:rsidRPr="00E7572A" w:rsidRDefault="00C71F17" w:rsidP="00C71F17">
            <w:pPr>
              <w:jc w:val="center"/>
              <w:rPr>
                <w:sz w:val="24"/>
                <w:szCs w:val="24"/>
              </w:rPr>
            </w:pPr>
          </w:p>
        </w:tc>
      </w:tr>
      <w:tr w:rsidR="00C71F17" w:rsidRPr="003C1851" w:rsidTr="00C71F17">
        <w:tc>
          <w:tcPr>
            <w:tcW w:w="2802" w:type="dxa"/>
          </w:tcPr>
          <w:p w:rsidR="00C71F17" w:rsidRPr="003C1851" w:rsidRDefault="00C71F17" w:rsidP="00C71F17">
            <w:pPr>
              <w:pStyle w:val="aa"/>
              <w:tabs>
                <w:tab w:val="left" w:pos="0"/>
              </w:tabs>
              <w:jc w:val="center"/>
              <w:rPr>
                <w:color w:val="000000"/>
              </w:rPr>
            </w:pPr>
            <w:r w:rsidRPr="003C1851">
              <w:rPr>
                <w:color w:val="000000"/>
              </w:rPr>
              <w:t>обласний бюджет</w:t>
            </w:r>
          </w:p>
        </w:tc>
        <w:tc>
          <w:tcPr>
            <w:tcW w:w="1134" w:type="dxa"/>
            <w:vAlign w:val="center"/>
          </w:tcPr>
          <w:p w:rsidR="00C71F17" w:rsidRPr="00E7572A" w:rsidRDefault="00C71F17" w:rsidP="00C71F17">
            <w:pPr>
              <w:pStyle w:val="aa"/>
              <w:tabs>
                <w:tab w:val="left" w:pos="0"/>
              </w:tabs>
              <w:jc w:val="center"/>
              <w:rPr>
                <w:color w:val="000000"/>
                <w:sz w:val="24"/>
                <w:szCs w:val="24"/>
              </w:rPr>
            </w:pPr>
          </w:p>
        </w:tc>
        <w:tc>
          <w:tcPr>
            <w:tcW w:w="1134" w:type="dxa"/>
            <w:vAlign w:val="center"/>
          </w:tcPr>
          <w:p w:rsidR="00C71F17" w:rsidRPr="00E7572A" w:rsidRDefault="00C71F17" w:rsidP="00C71F17">
            <w:pPr>
              <w:pStyle w:val="aa"/>
              <w:tabs>
                <w:tab w:val="left" w:pos="0"/>
              </w:tabs>
              <w:jc w:val="center"/>
              <w:rPr>
                <w:color w:val="000000"/>
                <w:sz w:val="24"/>
                <w:szCs w:val="24"/>
              </w:rPr>
            </w:pPr>
          </w:p>
        </w:tc>
        <w:tc>
          <w:tcPr>
            <w:tcW w:w="1275" w:type="dxa"/>
            <w:vAlign w:val="center"/>
          </w:tcPr>
          <w:p w:rsidR="00C71F17" w:rsidRPr="00E7572A" w:rsidRDefault="00C71F17" w:rsidP="00C71F17">
            <w:pPr>
              <w:pStyle w:val="aa"/>
              <w:tabs>
                <w:tab w:val="left" w:pos="0"/>
              </w:tabs>
              <w:jc w:val="center"/>
              <w:rPr>
                <w:color w:val="000000"/>
                <w:sz w:val="24"/>
                <w:szCs w:val="24"/>
              </w:rPr>
            </w:pPr>
          </w:p>
        </w:tc>
        <w:tc>
          <w:tcPr>
            <w:tcW w:w="1276" w:type="dxa"/>
            <w:vAlign w:val="center"/>
          </w:tcPr>
          <w:p w:rsidR="00C71F17" w:rsidRPr="00E7572A" w:rsidRDefault="00C71F17" w:rsidP="00C71F17">
            <w:pPr>
              <w:pStyle w:val="aa"/>
              <w:tabs>
                <w:tab w:val="left" w:pos="0"/>
              </w:tabs>
              <w:jc w:val="center"/>
              <w:rPr>
                <w:color w:val="000000"/>
                <w:sz w:val="24"/>
                <w:szCs w:val="24"/>
              </w:rPr>
            </w:pPr>
          </w:p>
        </w:tc>
        <w:tc>
          <w:tcPr>
            <w:tcW w:w="1862" w:type="dxa"/>
            <w:gridSpan w:val="2"/>
            <w:vAlign w:val="center"/>
          </w:tcPr>
          <w:p w:rsidR="00C71F17" w:rsidRPr="00E7572A" w:rsidRDefault="00C71F17" w:rsidP="00C71F17">
            <w:pPr>
              <w:pStyle w:val="aa"/>
              <w:tabs>
                <w:tab w:val="left" w:pos="0"/>
              </w:tabs>
              <w:ind w:left="35" w:hanging="142"/>
              <w:jc w:val="center"/>
              <w:rPr>
                <w:color w:val="000000"/>
                <w:sz w:val="24"/>
                <w:szCs w:val="24"/>
              </w:rPr>
            </w:pPr>
          </w:p>
        </w:tc>
      </w:tr>
      <w:tr w:rsidR="00C71F17" w:rsidRPr="003C1851" w:rsidTr="00C71F17">
        <w:tc>
          <w:tcPr>
            <w:tcW w:w="2802" w:type="dxa"/>
          </w:tcPr>
          <w:p w:rsidR="00C71F17" w:rsidRPr="003C1851" w:rsidRDefault="00C71F17" w:rsidP="00C71F17">
            <w:pPr>
              <w:pStyle w:val="aa"/>
              <w:tabs>
                <w:tab w:val="left" w:pos="0"/>
              </w:tabs>
              <w:jc w:val="center"/>
              <w:rPr>
                <w:color w:val="000000"/>
              </w:rPr>
            </w:pPr>
            <w:r>
              <w:rPr>
                <w:color w:val="000000"/>
              </w:rPr>
              <w:t>б</w:t>
            </w:r>
            <w:r w:rsidRPr="003C1851">
              <w:rPr>
                <w:color w:val="000000"/>
              </w:rPr>
              <w:t>юджет</w:t>
            </w:r>
            <w:r>
              <w:rPr>
                <w:color w:val="000000"/>
              </w:rPr>
              <w:t xml:space="preserve"> територіальної громади</w:t>
            </w:r>
          </w:p>
        </w:tc>
        <w:tc>
          <w:tcPr>
            <w:tcW w:w="1134" w:type="dxa"/>
          </w:tcPr>
          <w:p w:rsidR="00C71F17" w:rsidRPr="00E7572A" w:rsidRDefault="00C71F17" w:rsidP="00C71F17">
            <w:pPr>
              <w:jc w:val="center"/>
              <w:rPr>
                <w:sz w:val="24"/>
                <w:szCs w:val="24"/>
              </w:rPr>
            </w:pPr>
            <w:r>
              <w:rPr>
                <w:sz w:val="24"/>
                <w:szCs w:val="24"/>
              </w:rPr>
              <w:t>70,0</w:t>
            </w:r>
          </w:p>
        </w:tc>
        <w:tc>
          <w:tcPr>
            <w:tcW w:w="1134" w:type="dxa"/>
          </w:tcPr>
          <w:p w:rsidR="00C71F17" w:rsidRPr="00E7572A" w:rsidRDefault="00FE60A9" w:rsidP="00C71F17">
            <w:pPr>
              <w:jc w:val="center"/>
              <w:rPr>
                <w:sz w:val="24"/>
                <w:szCs w:val="24"/>
              </w:rPr>
            </w:pPr>
            <w:r>
              <w:rPr>
                <w:sz w:val="24"/>
                <w:szCs w:val="24"/>
              </w:rPr>
              <w:t>4099</w:t>
            </w:r>
            <w:r w:rsidR="00C71F17">
              <w:rPr>
                <w:sz w:val="24"/>
                <w:szCs w:val="24"/>
              </w:rPr>
              <w:t>,0</w:t>
            </w:r>
          </w:p>
        </w:tc>
        <w:tc>
          <w:tcPr>
            <w:tcW w:w="1275" w:type="dxa"/>
          </w:tcPr>
          <w:p w:rsidR="00C71F17" w:rsidRPr="00E7572A" w:rsidRDefault="00C71F17" w:rsidP="00C71F17">
            <w:pPr>
              <w:jc w:val="center"/>
              <w:rPr>
                <w:sz w:val="24"/>
                <w:szCs w:val="24"/>
              </w:rPr>
            </w:pPr>
            <w:r>
              <w:rPr>
                <w:sz w:val="24"/>
                <w:szCs w:val="24"/>
              </w:rPr>
              <w:t>1 540,0</w:t>
            </w:r>
          </w:p>
        </w:tc>
        <w:tc>
          <w:tcPr>
            <w:tcW w:w="1276" w:type="dxa"/>
          </w:tcPr>
          <w:p w:rsidR="00C71F17" w:rsidRPr="00E7572A" w:rsidRDefault="00C71F17" w:rsidP="00C71F17">
            <w:pPr>
              <w:jc w:val="center"/>
              <w:rPr>
                <w:sz w:val="24"/>
                <w:szCs w:val="24"/>
              </w:rPr>
            </w:pPr>
            <w:r>
              <w:rPr>
                <w:sz w:val="24"/>
                <w:szCs w:val="24"/>
              </w:rPr>
              <w:t>1 540,0</w:t>
            </w:r>
          </w:p>
        </w:tc>
        <w:tc>
          <w:tcPr>
            <w:tcW w:w="1862" w:type="dxa"/>
            <w:gridSpan w:val="2"/>
          </w:tcPr>
          <w:p w:rsidR="00C71F17" w:rsidRPr="00E7572A" w:rsidRDefault="00FE60A9" w:rsidP="00C71F17">
            <w:pPr>
              <w:jc w:val="center"/>
              <w:rPr>
                <w:sz w:val="24"/>
                <w:szCs w:val="24"/>
              </w:rPr>
            </w:pPr>
            <w:r>
              <w:rPr>
                <w:sz w:val="24"/>
                <w:szCs w:val="24"/>
              </w:rPr>
              <w:t>7 249</w:t>
            </w:r>
            <w:r w:rsidR="00C71F17" w:rsidRPr="00E7572A">
              <w:rPr>
                <w:sz w:val="24"/>
                <w:szCs w:val="24"/>
              </w:rPr>
              <w:t>,0</w:t>
            </w:r>
          </w:p>
        </w:tc>
      </w:tr>
      <w:tr w:rsidR="00C71F17" w:rsidRPr="003C1851" w:rsidTr="00C71F17">
        <w:tc>
          <w:tcPr>
            <w:tcW w:w="2802" w:type="dxa"/>
          </w:tcPr>
          <w:p w:rsidR="00C71F17" w:rsidRPr="003C1851" w:rsidRDefault="00C71F17" w:rsidP="00C71F17">
            <w:pPr>
              <w:pStyle w:val="aa"/>
              <w:tabs>
                <w:tab w:val="left" w:pos="0"/>
              </w:tabs>
              <w:jc w:val="center"/>
              <w:rPr>
                <w:color w:val="000000"/>
              </w:rPr>
            </w:pPr>
            <w:r w:rsidRPr="003C1851">
              <w:rPr>
                <w:color w:val="000000"/>
              </w:rPr>
              <w:t>кошти інших джерел</w:t>
            </w:r>
          </w:p>
        </w:tc>
        <w:tc>
          <w:tcPr>
            <w:tcW w:w="1134" w:type="dxa"/>
            <w:vAlign w:val="center"/>
          </w:tcPr>
          <w:p w:rsidR="00C71F17" w:rsidRPr="003C1851" w:rsidRDefault="00C71F17" w:rsidP="00C71F17">
            <w:pPr>
              <w:pStyle w:val="aa"/>
              <w:tabs>
                <w:tab w:val="left" w:pos="0"/>
              </w:tabs>
              <w:jc w:val="center"/>
              <w:rPr>
                <w:color w:val="000000"/>
              </w:rPr>
            </w:pPr>
          </w:p>
        </w:tc>
        <w:tc>
          <w:tcPr>
            <w:tcW w:w="1134" w:type="dxa"/>
            <w:vAlign w:val="center"/>
          </w:tcPr>
          <w:p w:rsidR="00C71F17" w:rsidRPr="003C1851" w:rsidRDefault="00C71F17" w:rsidP="00C71F17">
            <w:pPr>
              <w:pStyle w:val="aa"/>
              <w:tabs>
                <w:tab w:val="left" w:pos="0"/>
              </w:tabs>
              <w:jc w:val="center"/>
              <w:rPr>
                <w:color w:val="000000"/>
              </w:rPr>
            </w:pPr>
          </w:p>
        </w:tc>
        <w:tc>
          <w:tcPr>
            <w:tcW w:w="1275" w:type="dxa"/>
            <w:vAlign w:val="center"/>
          </w:tcPr>
          <w:p w:rsidR="00C71F17" w:rsidRPr="003C1851" w:rsidRDefault="00C71F17" w:rsidP="00C71F17">
            <w:pPr>
              <w:pStyle w:val="aa"/>
              <w:tabs>
                <w:tab w:val="left" w:pos="0"/>
              </w:tabs>
              <w:jc w:val="center"/>
              <w:rPr>
                <w:color w:val="000000"/>
              </w:rPr>
            </w:pPr>
            <w:r>
              <w:rPr>
                <w:color w:val="000000"/>
              </w:rPr>
              <w:t xml:space="preserve"> </w:t>
            </w:r>
          </w:p>
        </w:tc>
        <w:tc>
          <w:tcPr>
            <w:tcW w:w="1276" w:type="dxa"/>
            <w:vAlign w:val="center"/>
          </w:tcPr>
          <w:p w:rsidR="00C71F17" w:rsidRPr="003C1851" w:rsidRDefault="00C71F17" w:rsidP="00C71F17">
            <w:pPr>
              <w:pStyle w:val="aa"/>
              <w:tabs>
                <w:tab w:val="left" w:pos="0"/>
              </w:tabs>
              <w:jc w:val="center"/>
              <w:rPr>
                <w:color w:val="000000"/>
              </w:rPr>
            </w:pPr>
          </w:p>
        </w:tc>
        <w:tc>
          <w:tcPr>
            <w:tcW w:w="1862" w:type="dxa"/>
            <w:gridSpan w:val="2"/>
            <w:vAlign w:val="center"/>
          </w:tcPr>
          <w:p w:rsidR="00C71F17" w:rsidRPr="003C1851" w:rsidRDefault="00C71F17" w:rsidP="00C71F17">
            <w:pPr>
              <w:pStyle w:val="aa"/>
              <w:tabs>
                <w:tab w:val="left" w:pos="0"/>
              </w:tabs>
              <w:jc w:val="center"/>
              <w:rPr>
                <w:color w:val="000000"/>
              </w:rPr>
            </w:pPr>
          </w:p>
        </w:tc>
      </w:tr>
    </w:tbl>
    <w:p w:rsidR="00C71F17" w:rsidRDefault="00C71F17" w:rsidP="00C71F17">
      <w:pPr>
        <w:ind w:firstLine="709"/>
        <w:jc w:val="both"/>
        <w:rPr>
          <w:b/>
        </w:rPr>
      </w:pPr>
    </w:p>
    <w:p w:rsidR="00C71F17" w:rsidRPr="003C1851" w:rsidRDefault="00C71F17" w:rsidP="00C71F17">
      <w:pPr>
        <w:ind w:firstLine="709"/>
        <w:jc w:val="both"/>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r>
        <w:rPr>
          <w:b/>
        </w:rPr>
        <w:t>Секретар сільської ради                                             Катерина КОСТЮК</w:t>
      </w: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Default="00C71F17" w:rsidP="00C71F17">
      <w:pPr>
        <w:spacing w:after="0" w:line="240" w:lineRule="auto"/>
        <w:ind w:right="-2"/>
        <w:rPr>
          <w:b/>
        </w:rPr>
      </w:pPr>
    </w:p>
    <w:p w:rsidR="00C71F17" w:rsidRPr="00666EF3" w:rsidRDefault="00C71F17" w:rsidP="00C71F17">
      <w:pPr>
        <w:spacing w:after="0" w:line="240" w:lineRule="auto"/>
        <w:jc w:val="center"/>
        <w:rPr>
          <w:rFonts w:cs="Times New Roman"/>
          <w:b/>
        </w:rPr>
      </w:pPr>
      <w:r>
        <w:rPr>
          <w:rFonts w:cs="Times New Roman"/>
          <w:b/>
          <w:sz w:val="32"/>
          <w:szCs w:val="32"/>
        </w:rPr>
        <w:t xml:space="preserve">                                 </w:t>
      </w:r>
      <w:r w:rsidRPr="00666EF3">
        <w:rPr>
          <w:rFonts w:cs="Times New Roman"/>
          <w:b/>
        </w:rPr>
        <w:t xml:space="preserve">Додаток 2 </w:t>
      </w:r>
    </w:p>
    <w:p w:rsidR="00C71F17" w:rsidRPr="00666EF3" w:rsidRDefault="00C71F17" w:rsidP="00C71F17">
      <w:pPr>
        <w:spacing w:after="0" w:line="240" w:lineRule="auto"/>
        <w:jc w:val="center"/>
        <w:rPr>
          <w:rFonts w:cs="Times New Roman"/>
        </w:rPr>
      </w:pPr>
      <w:r w:rsidRPr="00666EF3">
        <w:rPr>
          <w:rFonts w:cs="Times New Roman"/>
        </w:rPr>
        <w:t xml:space="preserve">                                                              </w:t>
      </w:r>
      <w:r>
        <w:rPr>
          <w:rFonts w:cs="Times New Roman"/>
        </w:rPr>
        <w:t xml:space="preserve">         </w:t>
      </w:r>
      <w:r w:rsidRPr="00666EF3">
        <w:rPr>
          <w:rFonts w:cs="Times New Roman"/>
        </w:rPr>
        <w:t xml:space="preserve">  </w:t>
      </w:r>
      <w:r>
        <w:rPr>
          <w:rFonts w:cs="Times New Roman"/>
        </w:rPr>
        <w:t xml:space="preserve">    </w:t>
      </w:r>
      <w:r w:rsidRPr="00666EF3">
        <w:rPr>
          <w:rFonts w:cs="Times New Roman"/>
        </w:rPr>
        <w:t>до рішення  46  сесії 8  скликання</w:t>
      </w:r>
    </w:p>
    <w:p w:rsidR="00C71F17" w:rsidRPr="00666EF3" w:rsidRDefault="00C71F17" w:rsidP="00C71F17">
      <w:pPr>
        <w:spacing w:after="0" w:line="240" w:lineRule="auto"/>
        <w:jc w:val="center"/>
        <w:rPr>
          <w:rFonts w:cs="Times New Roman"/>
        </w:rPr>
      </w:pPr>
      <w:r w:rsidRPr="00666EF3">
        <w:rPr>
          <w:rFonts w:cs="Times New Roman"/>
        </w:rPr>
        <w:t xml:space="preserve">                                                   </w:t>
      </w:r>
      <w:r>
        <w:rPr>
          <w:rFonts w:cs="Times New Roman"/>
        </w:rPr>
        <w:t xml:space="preserve">              </w:t>
      </w:r>
      <w:r w:rsidRPr="00666EF3">
        <w:rPr>
          <w:rFonts w:cs="Times New Roman"/>
        </w:rPr>
        <w:t xml:space="preserve">Якушинецької сільської ради  </w:t>
      </w:r>
    </w:p>
    <w:p w:rsidR="00C71F17" w:rsidRPr="00666EF3" w:rsidRDefault="00C71F17" w:rsidP="00C71F17">
      <w:pPr>
        <w:spacing w:after="0" w:line="240" w:lineRule="auto"/>
        <w:jc w:val="center"/>
        <w:rPr>
          <w:rFonts w:cs="Times New Roman"/>
        </w:rPr>
      </w:pPr>
      <w:r w:rsidRPr="00666EF3">
        <w:rPr>
          <w:rFonts w:cs="Times New Roman"/>
        </w:rPr>
        <w:t xml:space="preserve">                                                        </w:t>
      </w:r>
      <w:r>
        <w:rPr>
          <w:rFonts w:cs="Times New Roman"/>
        </w:rPr>
        <w:t xml:space="preserve">               </w:t>
      </w:r>
      <w:r w:rsidR="00FE60A9">
        <w:rPr>
          <w:rFonts w:cs="Times New Roman"/>
        </w:rPr>
        <w:t>В</w:t>
      </w:r>
      <w:r w:rsidRPr="00666EF3">
        <w:rPr>
          <w:rFonts w:cs="Times New Roman"/>
        </w:rPr>
        <w:t>ід</w:t>
      </w:r>
      <w:r w:rsidR="00FE60A9">
        <w:rPr>
          <w:rFonts w:cs="Times New Roman"/>
        </w:rPr>
        <w:t xml:space="preserve"> 04.03.2025 року №1966</w:t>
      </w:r>
      <w:r w:rsidRPr="00666EF3">
        <w:rPr>
          <w:rFonts w:cs="Times New Roman"/>
        </w:rPr>
        <w:t xml:space="preserve"> </w:t>
      </w:r>
    </w:p>
    <w:p w:rsidR="00C71F17" w:rsidRDefault="00C71F17" w:rsidP="00C71F17">
      <w:pPr>
        <w:tabs>
          <w:tab w:val="left" w:pos="993"/>
        </w:tabs>
        <w:spacing w:after="0" w:line="240" w:lineRule="auto"/>
        <w:ind w:firstLine="992"/>
        <w:rPr>
          <w:rFonts w:cs="Times New Roman"/>
          <w:b/>
          <w:bCs/>
        </w:rPr>
      </w:pPr>
      <w:r>
        <w:rPr>
          <w:rFonts w:cs="Times New Roman"/>
          <w:b/>
          <w:bCs/>
        </w:rPr>
        <w:t xml:space="preserve">                                             </w:t>
      </w:r>
    </w:p>
    <w:p w:rsidR="00C71F17" w:rsidRPr="0099507A" w:rsidRDefault="00C71F17" w:rsidP="00C71F17">
      <w:pPr>
        <w:tabs>
          <w:tab w:val="left" w:pos="993"/>
        </w:tabs>
        <w:spacing w:after="0" w:line="240" w:lineRule="auto"/>
        <w:ind w:firstLine="992"/>
        <w:rPr>
          <w:rFonts w:cs="Times New Roman"/>
          <w:b/>
        </w:rPr>
      </w:pPr>
      <w:r>
        <w:rPr>
          <w:rFonts w:cs="Times New Roman"/>
          <w:b/>
          <w:bCs/>
        </w:rPr>
        <w:t xml:space="preserve">                                             </w:t>
      </w:r>
      <w:r w:rsidRPr="0099507A">
        <w:rPr>
          <w:rFonts w:cs="Times New Roman"/>
          <w:b/>
          <w:bCs/>
        </w:rPr>
        <w:t>Пор</w:t>
      </w:r>
      <w:r w:rsidRPr="0099507A">
        <w:rPr>
          <w:rFonts w:cs="Times New Roman"/>
          <w:b/>
        </w:rPr>
        <w:t>ядок</w:t>
      </w:r>
    </w:p>
    <w:p w:rsidR="00C71F17" w:rsidRPr="0099507A" w:rsidRDefault="00C71F17" w:rsidP="00C71F17">
      <w:pPr>
        <w:spacing w:after="0" w:line="240" w:lineRule="auto"/>
        <w:jc w:val="center"/>
        <w:rPr>
          <w:rFonts w:cs="Times New Roman"/>
          <w:b/>
        </w:rPr>
      </w:pPr>
      <w:r w:rsidRPr="0099507A">
        <w:rPr>
          <w:rFonts w:cs="Times New Roman"/>
          <w:b/>
        </w:rPr>
        <w:t>використання коштів на реалізацію заходів з виконання Комплексної програми підтримки ветеранів війни,</w:t>
      </w:r>
    </w:p>
    <w:p w:rsidR="00C71F17" w:rsidRPr="0099507A" w:rsidRDefault="00C71F17" w:rsidP="00C71F17">
      <w:pPr>
        <w:spacing w:after="0" w:line="240" w:lineRule="auto"/>
        <w:jc w:val="center"/>
        <w:rPr>
          <w:rFonts w:cs="Times New Roman"/>
          <w:b/>
        </w:rPr>
      </w:pPr>
      <w:r w:rsidRPr="0099507A">
        <w:rPr>
          <w:rFonts w:cs="Times New Roman"/>
          <w:b/>
        </w:rPr>
        <w:t>членів їх сімей, членів сімей загиблих (померлих)</w:t>
      </w:r>
    </w:p>
    <w:p w:rsidR="00C71F17" w:rsidRPr="0099507A" w:rsidRDefault="00C71F17" w:rsidP="00C71F17">
      <w:pPr>
        <w:spacing w:after="0" w:line="240" w:lineRule="auto"/>
        <w:jc w:val="center"/>
        <w:rPr>
          <w:rFonts w:cs="Times New Roman"/>
          <w:b/>
        </w:rPr>
      </w:pPr>
      <w:r w:rsidRPr="0099507A">
        <w:rPr>
          <w:rFonts w:cs="Times New Roman"/>
          <w:b/>
        </w:rPr>
        <w:t>ветеранів війни, Захисників і Захисниць України та членів</w:t>
      </w:r>
    </w:p>
    <w:p w:rsidR="00C71F17" w:rsidRPr="0099507A" w:rsidRDefault="00C71F17" w:rsidP="00C71F17">
      <w:pPr>
        <w:spacing w:after="0" w:line="240" w:lineRule="auto"/>
        <w:jc w:val="center"/>
        <w:rPr>
          <w:rFonts w:cs="Times New Roman"/>
          <w:b/>
        </w:rPr>
      </w:pPr>
      <w:r w:rsidRPr="0099507A">
        <w:rPr>
          <w:rFonts w:cs="Times New Roman"/>
          <w:b/>
        </w:rPr>
        <w:t>їх сімей Якушинецької громади</w:t>
      </w:r>
    </w:p>
    <w:p w:rsidR="00C71F17" w:rsidRPr="0099507A" w:rsidRDefault="00C71F17" w:rsidP="00C71F17">
      <w:pPr>
        <w:spacing w:after="0" w:line="240" w:lineRule="auto"/>
        <w:jc w:val="center"/>
        <w:rPr>
          <w:rFonts w:cs="Times New Roman"/>
          <w:b/>
        </w:rPr>
      </w:pPr>
      <w:r w:rsidRPr="0099507A">
        <w:rPr>
          <w:rFonts w:cs="Times New Roman"/>
          <w:b/>
        </w:rPr>
        <w:t>на 2024 – 2027 роки</w:t>
      </w:r>
    </w:p>
    <w:p w:rsidR="00C71F17" w:rsidRPr="00A71B8A" w:rsidRDefault="00C71F17" w:rsidP="00C71F17">
      <w:pPr>
        <w:tabs>
          <w:tab w:val="left" w:pos="993"/>
        </w:tabs>
        <w:spacing w:after="0" w:line="240" w:lineRule="auto"/>
        <w:ind w:firstLine="992"/>
        <w:jc w:val="both"/>
        <w:rPr>
          <w:rFonts w:eastAsia="Calibri" w:cs="Times New Roman"/>
          <w:sz w:val="24"/>
          <w:szCs w:val="24"/>
        </w:rPr>
      </w:pPr>
    </w:p>
    <w:p w:rsidR="00C71F17" w:rsidRPr="00A71B8A" w:rsidRDefault="00C71F17" w:rsidP="00C71F17">
      <w:pPr>
        <w:tabs>
          <w:tab w:val="left" w:pos="993"/>
        </w:tabs>
        <w:spacing w:after="0" w:line="240" w:lineRule="auto"/>
        <w:ind w:firstLine="992"/>
        <w:jc w:val="center"/>
        <w:rPr>
          <w:rFonts w:cs="Times New Roman"/>
          <w:b/>
          <w:sz w:val="24"/>
          <w:szCs w:val="24"/>
        </w:rPr>
      </w:pPr>
    </w:p>
    <w:p w:rsidR="00C71F17" w:rsidRPr="0099507A" w:rsidRDefault="00C71F17" w:rsidP="00C71F17">
      <w:pPr>
        <w:tabs>
          <w:tab w:val="left" w:pos="993"/>
        </w:tabs>
        <w:spacing w:after="0" w:line="240" w:lineRule="auto"/>
        <w:jc w:val="both"/>
        <w:rPr>
          <w:rFonts w:cs="Times New Roman"/>
        </w:rPr>
      </w:pPr>
      <w:r w:rsidRPr="00A71B8A">
        <w:rPr>
          <w:rFonts w:cs="Times New Roman"/>
          <w:sz w:val="24"/>
          <w:szCs w:val="24"/>
        </w:rPr>
        <w:t xml:space="preserve">              </w:t>
      </w:r>
      <w:r w:rsidRPr="0099507A">
        <w:rPr>
          <w:rFonts w:cs="Times New Roman"/>
        </w:rPr>
        <w:t xml:space="preserve">1. Цей Порядок визначає єдиний механізм використання коштів на виконання заходів  з виконання Комплексної програми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(далі – Програма). </w:t>
      </w:r>
    </w:p>
    <w:p w:rsidR="00C71F17" w:rsidRPr="0099507A" w:rsidRDefault="00C71F17" w:rsidP="00C71F17">
      <w:pPr>
        <w:tabs>
          <w:tab w:val="left" w:pos="993"/>
        </w:tabs>
        <w:spacing w:after="0" w:line="240" w:lineRule="auto"/>
        <w:jc w:val="both"/>
        <w:rPr>
          <w:rFonts w:cs="Times New Roman"/>
        </w:rPr>
      </w:pPr>
      <w:r w:rsidRPr="0099507A">
        <w:rPr>
          <w:rFonts w:cs="Times New Roman"/>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C71F17" w:rsidRPr="0099507A" w:rsidRDefault="00C71F17" w:rsidP="00C71F17">
      <w:pPr>
        <w:tabs>
          <w:tab w:val="left" w:pos="993"/>
        </w:tabs>
        <w:spacing w:after="0" w:line="240" w:lineRule="auto"/>
        <w:jc w:val="both"/>
        <w:rPr>
          <w:rFonts w:cs="Times New Roman"/>
        </w:rPr>
      </w:pPr>
      <w:r w:rsidRPr="0099507A">
        <w:rPr>
          <w:rFonts w:cs="Times New Roman"/>
        </w:rPr>
        <w:t xml:space="preserve">              3.  Обсяг видатків встановлюється рішенням Якушинецької сільської ради про бюджет на відповідний рік.</w:t>
      </w:r>
    </w:p>
    <w:p w:rsidR="00C71F17" w:rsidRPr="0099507A" w:rsidRDefault="00C71F17" w:rsidP="00C71F17">
      <w:pPr>
        <w:tabs>
          <w:tab w:val="left" w:pos="993"/>
        </w:tabs>
        <w:spacing w:after="0" w:line="240" w:lineRule="auto"/>
        <w:jc w:val="both"/>
        <w:rPr>
          <w:rFonts w:cs="Times New Roman"/>
        </w:rPr>
      </w:pPr>
      <w:r w:rsidRPr="0099507A">
        <w:rPr>
          <w:rFonts w:cs="Times New Roman"/>
        </w:rPr>
        <w:t xml:space="preserve">              4. Фінансування заходів Програми здійснюється </w:t>
      </w:r>
      <w:proofErr w:type="spellStart"/>
      <w:r w:rsidRPr="0099507A">
        <w:rPr>
          <w:rFonts w:cs="Times New Roman"/>
        </w:rPr>
        <w:t>Якушинецькою</w:t>
      </w:r>
      <w:proofErr w:type="spellEnd"/>
      <w:r w:rsidRPr="0099507A">
        <w:rPr>
          <w:rFonts w:cs="Times New Roman"/>
        </w:rPr>
        <w:t xml:space="preserve"> сільською радою.</w:t>
      </w:r>
    </w:p>
    <w:p w:rsidR="00C71F17" w:rsidRPr="0099507A" w:rsidRDefault="00C71F17" w:rsidP="00C71F17">
      <w:pPr>
        <w:tabs>
          <w:tab w:val="left" w:pos="993"/>
        </w:tabs>
        <w:spacing w:after="0" w:line="240" w:lineRule="auto"/>
        <w:jc w:val="both"/>
        <w:rPr>
          <w:rFonts w:cs="Times New Roman"/>
        </w:rPr>
      </w:pPr>
      <w:r w:rsidRPr="0099507A">
        <w:rPr>
          <w:rFonts w:cs="Times New Roman"/>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поховання та похоронну справу», «Про соціальні послуги», тощо.</w:t>
      </w:r>
    </w:p>
    <w:p w:rsidR="00C71F17" w:rsidRPr="0099507A" w:rsidRDefault="00C71F17" w:rsidP="00C71F17">
      <w:pPr>
        <w:tabs>
          <w:tab w:val="left" w:pos="993"/>
        </w:tabs>
        <w:spacing w:after="0" w:line="240" w:lineRule="auto"/>
        <w:jc w:val="center"/>
        <w:rPr>
          <w:rFonts w:cs="Times New Roman"/>
          <w:b/>
          <w:i/>
        </w:rPr>
      </w:pPr>
    </w:p>
    <w:p w:rsidR="00C71F17" w:rsidRPr="0099507A" w:rsidRDefault="00C71F17" w:rsidP="00C71F17">
      <w:pPr>
        <w:tabs>
          <w:tab w:val="left" w:pos="993"/>
        </w:tabs>
        <w:spacing w:after="0" w:line="240" w:lineRule="auto"/>
        <w:jc w:val="center"/>
        <w:rPr>
          <w:rFonts w:cs="Times New Roman"/>
          <w:b/>
          <w:i/>
        </w:rPr>
      </w:pPr>
      <w:r w:rsidRPr="0099507A">
        <w:rPr>
          <w:rFonts w:cs="Times New Roman"/>
          <w:b/>
          <w:i/>
        </w:rPr>
        <w:t>І. Порядок надання матеріальної допомоги громадянам в грошовій та натуральній формі</w:t>
      </w:r>
    </w:p>
    <w:p w:rsidR="00C71F17" w:rsidRPr="0099507A" w:rsidRDefault="00C71F17" w:rsidP="00C71F17">
      <w:pPr>
        <w:tabs>
          <w:tab w:val="left" w:pos="993"/>
        </w:tabs>
        <w:spacing w:after="0" w:line="240" w:lineRule="auto"/>
        <w:jc w:val="center"/>
        <w:rPr>
          <w:rFonts w:cs="Times New Roman"/>
          <w:b/>
          <w:i/>
        </w:rPr>
      </w:pPr>
    </w:p>
    <w:p w:rsidR="00C71F17" w:rsidRPr="0099507A" w:rsidRDefault="00C71F17" w:rsidP="00C71F17">
      <w:pPr>
        <w:pStyle w:val="a4"/>
        <w:widowControl/>
        <w:numPr>
          <w:ilvl w:val="0"/>
          <w:numId w:val="3"/>
        </w:numPr>
        <w:tabs>
          <w:tab w:val="left" w:pos="993"/>
        </w:tabs>
        <w:autoSpaceDE/>
        <w:autoSpaceDN/>
        <w:adjustRightInd/>
        <w:ind w:left="0" w:firstLine="0"/>
        <w:jc w:val="center"/>
        <w:rPr>
          <w:b/>
          <w:i/>
          <w:sz w:val="28"/>
          <w:szCs w:val="28"/>
        </w:rPr>
      </w:pPr>
      <w:r w:rsidRPr="0099507A">
        <w:rPr>
          <w:b/>
          <w:sz w:val="28"/>
          <w:szCs w:val="28"/>
        </w:rPr>
        <w:t>ЗАГАЛЬНІ ПОЛОЖЕННЯ</w:t>
      </w:r>
    </w:p>
    <w:p w:rsidR="00C71F17" w:rsidRPr="0099507A" w:rsidRDefault="00C71F17" w:rsidP="00C71F17">
      <w:pPr>
        <w:pStyle w:val="a4"/>
        <w:widowControl/>
        <w:tabs>
          <w:tab w:val="left" w:pos="993"/>
        </w:tabs>
        <w:autoSpaceDE/>
        <w:autoSpaceDN/>
        <w:adjustRightInd/>
        <w:ind w:left="0"/>
        <w:rPr>
          <w:b/>
          <w:i/>
          <w:sz w:val="28"/>
          <w:szCs w:val="28"/>
        </w:rPr>
      </w:pPr>
    </w:p>
    <w:p w:rsidR="00C71F17" w:rsidRPr="0099507A" w:rsidRDefault="00C71F17" w:rsidP="00C71F17">
      <w:pPr>
        <w:tabs>
          <w:tab w:val="left" w:pos="993"/>
        </w:tabs>
        <w:spacing w:after="0" w:line="240" w:lineRule="auto"/>
        <w:jc w:val="both"/>
        <w:rPr>
          <w:rFonts w:cs="Times New Roman"/>
        </w:rPr>
      </w:pPr>
      <w:r w:rsidRPr="0099507A">
        <w:rPr>
          <w:rFonts w:cs="Times New Roman"/>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w:t>
      </w:r>
      <w:r w:rsidRPr="0099507A">
        <w:rPr>
          <w:rFonts w:cs="Times New Roman"/>
        </w:rPr>
        <w:lastRenderedPageBreak/>
        <w:t>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C71F17" w:rsidRPr="0099507A" w:rsidRDefault="00C71F17" w:rsidP="00C71F17">
      <w:pPr>
        <w:tabs>
          <w:tab w:val="left" w:pos="993"/>
        </w:tabs>
        <w:spacing w:after="0" w:line="240" w:lineRule="auto"/>
        <w:jc w:val="both"/>
        <w:rPr>
          <w:rFonts w:cs="Times New Roman"/>
        </w:rPr>
      </w:pPr>
    </w:p>
    <w:p w:rsidR="00C71F17" w:rsidRPr="0099507A" w:rsidRDefault="00C71F17" w:rsidP="00C71F17">
      <w:pPr>
        <w:pStyle w:val="a4"/>
        <w:widowControl/>
        <w:numPr>
          <w:ilvl w:val="0"/>
          <w:numId w:val="3"/>
        </w:numPr>
        <w:tabs>
          <w:tab w:val="left" w:pos="993"/>
        </w:tabs>
        <w:autoSpaceDE/>
        <w:autoSpaceDN/>
        <w:adjustRightInd/>
        <w:jc w:val="center"/>
        <w:rPr>
          <w:b/>
          <w:sz w:val="28"/>
          <w:szCs w:val="28"/>
        </w:rPr>
      </w:pPr>
      <w:r w:rsidRPr="0099507A">
        <w:rPr>
          <w:b/>
          <w:sz w:val="28"/>
          <w:szCs w:val="28"/>
        </w:rPr>
        <w:t xml:space="preserve"> НАДАННЯ МАТЕРІАЛЬНОЇ ДОПОМОГИ</w:t>
      </w:r>
    </w:p>
    <w:p w:rsidR="00C71F17" w:rsidRPr="0099507A" w:rsidRDefault="00C71F17" w:rsidP="00C71F17">
      <w:pPr>
        <w:pStyle w:val="a4"/>
        <w:widowControl/>
        <w:tabs>
          <w:tab w:val="left" w:pos="993"/>
        </w:tabs>
        <w:autoSpaceDE/>
        <w:autoSpaceDN/>
        <w:adjustRightInd/>
        <w:ind w:left="1352"/>
        <w:rPr>
          <w:b/>
          <w:sz w:val="28"/>
          <w:szCs w:val="28"/>
        </w:rPr>
      </w:pPr>
    </w:p>
    <w:p w:rsidR="00C71F17" w:rsidRPr="0099507A" w:rsidRDefault="00C71F17" w:rsidP="00C71F17">
      <w:pPr>
        <w:tabs>
          <w:tab w:val="left" w:pos="993"/>
        </w:tabs>
        <w:spacing w:after="0" w:line="240" w:lineRule="auto"/>
        <w:jc w:val="both"/>
        <w:rPr>
          <w:rFonts w:eastAsia="Times New Roman" w:cs="Times New Roman"/>
          <w:bCs/>
        </w:rPr>
      </w:pPr>
      <w:r>
        <w:rPr>
          <w:rFonts w:eastAsia="Times New Roman" w:cs="Times New Roman"/>
          <w:b/>
          <w:bCs/>
        </w:rPr>
        <w:t>1</w:t>
      </w:r>
      <w:r w:rsidRPr="0099507A">
        <w:rPr>
          <w:rFonts w:eastAsia="Times New Roman" w:cs="Times New Roman"/>
          <w:b/>
          <w:bCs/>
        </w:rPr>
        <w:t>.</w:t>
      </w:r>
      <w:r w:rsidRPr="0099507A">
        <w:rPr>
          <w:rFonts w:cs="Times New Roman"/>
        </w:rPr>
        <w:t xml:space="preserve"> </w:t>
      </w:r>
      <w:r w:rsidRPr="0099507A">
        <w:rPr>
          <w:rFonts w:cs="Times New Roman"/>
          <w:b/>
        </w:rPr>
        <w:t xml:space="preserve">Надання одноразової </w:t>
      </w:r>
      <w:r>
        <w:rPr>
          <w:rFonts w:cs="Times New Roman"/>
          <w:b/>
        </w:rPr>
        <w:t xml:space="preserve">матеріальної </w:t>
      </w:r>
      <w:r w:rsidRPr="0099507A">
        <w:rPr>
          <w:rFonts w:cs="Times New Roman"/>
          <w:b/>
        </w:rPr>
        <w:t>допомоги на поховання членам сімей загиблих (померлих) військовослужбовців Сил Оборони України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w:t>
      </w:r>
      <w:r w:rsidRPr="0099507A">
        <w:rPr>
          <w:rFonts w:eastAsia="Times New Roman" w:cs="Times New Roman"/>
          <w:b/>
          <w:bCs/>
        </w:rPr>
        <w:t xml:space="preserve">          </w:t>
      </w:r>
      <w:r w:rsidRPr="0099507A">
        <w:rPr>
          <w:rFonts w:eastAsia="Times New Roman" w:cs="Times New Roman"/>
          <w:bCs/>
        </w:rPr>
        <w:t xml:space="preserve"> </w:t>
      </w:r>
    </w:p>
    <w:p w:rsidR="00C71F17" w:rsidRPr="0099507A" w:rsidRDefault="00C71F17" w:rsidP="00C71F17">
      <w:pPr>
        <w:tabs>
          <w:tab w:val="left" w:pos="993"/>
        </w:tabs>
        <w:spacing w:after="0" w:line="240" w:lineRule="auto"/>
        <w:jc w:val="both"/>
        <w:rPr>
          <w:rFonts w:eastAsia="Times New Roman" w:cs="Times New Roman"/>
          <w:bCs/>
        </w:rPr>
      </w:pPr>
      <w:r w:rsidRPr="0099507A">
        <w:rPr>
          <w:rFonts w:eastAsia="Times New Roman" w:cs="Times New Roman"/>
          <w:bCs/>
        </w:rPr>
        <w:t xml:space="preserve">            Здійснюється за рахунок бюджету Якушинецької сільської ради</w:t>
      </w:r>
    </w:p>
    <w:p w:rsidR="00C71F17" w:rsidRPr="0099507A" w:rsidRDefault="00C71F17" w:rsidP="00C71F17">
      <w:pPr>
        <w:tabs>
          <w:tab w:val="left" w:pos="993"/>
        </w:tabs>
        <w:spacing w:after="0" w:line="240" w:lineRule="auto"/>
        <w:jc w:val="both"/>
        <w:rPr>
          <w:rFonts w:eastAsia="Times New Roman" w:cs="Times New Roman"/>
          <w:u w:val="single"/>
        </w:rPr>
      </w:pPr>
      <w:r w:rsidRPr="0099507A">
        <w:rPr>
          <w:rFonts w:eastAsia="Times New Roman" w:cs="Times New Roman"/>
          <w:bCs/>
        </w:rPr>
        <w:t xml:space="preserve">           </w:t>
      </w:r>
      <w:r w:rsidRPr="0099507A">
        <w:rPr>
          <w:rFonts w:eastAsia="Times New Roman" w:cs="Times New Roman"/>
          <w:bCs/>
          <w:u w:val="single"/>
        </w:rPr>
        <w:t xml:space="preserve">Документи, які необхідно </w:t>
      </w:r>
      <w:r>
        <w:rPr>
          <w:rFonts w:eastAsia="Times New Roman" w:cs="Times New Roman"/>
          <w:bCs/>
          <w:u w:val="single"/>
        </w:rPr>
        <w:t xml:space="preserve">подати </w:t>
      </w:r>
      <w:r w:rsidRPr="0099507A">
        <w:rPr>
          <w:rFonts w:eastAsia="Times New Roman" w:cs="Times New Roman"/>
          <w:bCs/>
          <w:u w:val="single"/>
        </w:rPr>
        <w:t xml:space="preserve">для отримання </w:t>
      </w:r>
      <w:r>
        <w:rPr>
          <w:rFonts w:eastAsia="Times New Roman" w:cs="Times New Roman"/>
          <w:bCs/>
          <w:u w:val="single"/>
        </w:rPr>
        <w:t>матеріальної допомоги</w:t>
      </w:r>
      <w:r w:rsidRPr="0099507A">
        <w:rPr>
          <w:rFonts w:eastAsia="Times New Roman" w:cs="Times New Roman"/>
          <w:bCs/>
          <w:u w:val="single"/>
        </w:rPr>
        <w:t xml:space="preserve">:  </w:t>
      </w:r>
    </w:p>
    <w:p w:rsidR="00C71F17" w:rsidRPr="0099507A" w:rsidRDefault="00C71F17" w:rsidP="00C71F17">
      <w:pPr>
        <w:tabs>
          <w:tab w:val="left" w:pos="765"/>
        </w:tabs>
        <w:spacing w:after="0" w:line="240" w:lineRule="auto"/>
        <w:jc w:val="both"/>
        <w:rPr>
          <w:rFonts w:eastAsia="Times New Roman" w:cs="Times New Roman"/>
        </w:rPr>
      </w:pPr>
      <w:r w:rsidRPr="0099507A">
        <w:rPr>
          <w:rFonts w:eastAsia="Times New Roman" w:cs="Times New Roman"/>
        </w:rPr>
        <w:t xml:space="preserve">        - заява від члена сім’ї загиблого/померлого в якій вказується ПІБ заявника, його адреса, телефон та мотиви звернення;</w:t>
      </w:r>
    </w:p>
    <w:p w:rsidR="00C71F17" w:rsidRPr="0099507A" w:rsidRDefault="00C71F17" w:rsidP="00C71F17">
      <w:pPr>
        <w:tabs>
          <w:tab w:val="left" w:pos="765"/>
        </w:tabs>
        <w:spacing w:after="0" w:line="240" w:lineRule="auto"/>
        <w:jc w:val="both"/>
        <w:rPr>
          <w:rFonts w:eastAsia="Times New Roman" w:cs="Times New Roman"/>
        </w:rPr>
      </w:pPr>
      <w:r w:rsidRPr="0099507A">
        <w:rPr>
          <w:rFonts w:eastAsia="Times New Roman" w:cs="Times New Roman"/>
        </w:rPr>
        <w:t xml:space="preserve">        -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Pr="0099507A" w:rsidRDefault="00C71F17" w:rsidP="00C71F17">
      <w:pPr>
        <w:tabs>
          <w:tab w:val="left" w:pos="765"/>
        </w:tabs>
        <w:spacing w:after="0" w:line="240" w:lineRule="auto"/>
        <w:jc w:val="both"/>
        <w:rPr>
          <w:rFonts w:eastAsia="Times New Roman" w:cs="Times New Roman"/>
        </w:rPr>
      </w:pPr>
      <w:r w:rsidRPr="0099507A">
        <w:rPr>
          <w:rFonts w:eastAsia="Times New Roman" w:cs="Times New Roman"/>
        </w:rPr>
        <w:t xml:space="preserve">        - копія довідки про присвоєння реєстраційного номеру облікової карти платника податків, (при</w:t>
      </w:r>
      <w:r w:rsidRPr="0099507A">
        <w:rPr>
          <w:rFonts w:cs="Times New Roman"/>
        </w:rPr>
        <w:t xml:space="preserve"> наявності </w:t>
      </w:r>
      <w:r w:rsidRPr="0099507A">
        <w:rPr>
          <w:rFonts w:cs="Times New Roman"/>
          <w:lang w:val="en-US"/>
        </w:rPr>
        <w:t>ID</w:t>
      </w:r>
      <w:r w:rsidRPr="0099507A">
        <w:rPr>
          <w:rFonts w:cs="Times New Roman"/>
        </w:rPr>
        <w:t xml:space="preserve"> картки довідка не надається, якщо ІНПП зазначений в документі)</w:t>
      </w:r>
      <w:r w:rsidRPr="0099507A">
        <w:rPr>
          <w:rFonts w:eastAsia="Times New Roman" w:cs="Times New Roman"/>
        </w:rPr>
        <w:t>;</w:t>
      </w:r>
    </w:p>
    <w:p w:rsidR="00C71F17" w:rsidRDefault="00C71F17" w:rsidP="00C71F17">
      <w:pPr>
        <w:tabs>
          <w:tab w:val="left" w:pos="765"/>
        </w:tabs>
        <w:spacing w:after="0" w:line="240" w:lineRule="auto"/>
        <w:jc w:val="both"/>
        <w:rPr>
          <w:rFonts w:eastAsia="Times New Roman" w:cs="Times New Roman"/>
        </w:rPr>
      </w:pPr>
      <w:r>
        <w:rPr>
          <w:rFonts w:eastAsia="Times New Roman" w:cs="Times New Roman"/>
        </w:rPr>
        <w:t xml:space="preserve">        </w:t>
      </w:r>
      <w:r w:rsidRPr="0099507A">
        <w:rPr>
          <w:rFonts w:eastAsia="Times New Roman" w:cs="Times New Roman"/>
        </w:rPr>
        <w:t>- витяг з реєстру територіальної громади;</w:t>
      </w:r>
    </w:p>
    <w:p w:rsidR="00C71F17" w:rsidRPr="0099507A" w:rsidRDefault="00C71F17" w:rsidP="00C71F17">
      <w:pPr>
        <w:spacing w:after="0"/>
        <w:jc w:val="both"/>
        <w:rPr>
          <w:rFonts w:eastAsia="Times New Roman" w:cs="Times New Roman"/>
        </w:rPr>
      </w:pPr>
      <w:r>
        <w:rPr>
          <w:rFonts w:cs="Times New Roman"/>
          <w:sz w:val="24"/>
          <w:szCs w:val="24"/>
        </w:rPr>
        <w:t xml:space="preserve">          - </w:t>
      </w:r>
      <w:r w:rsidRPr="0099507A">
        <w:rPr>
          <w:rFonts w:eastAsia="Times New Roman" w:cs="Times New Roman"/>
        </w:rPr>
        <w:t>копія свідоцтва про смерть загиблого/померлого;</w:t>
      </w:r>
    </w:p>
    <w:p w:rsidR="00C71F17" w:rsidRPr="0099507A" w:rsidRDefault="00C71F17" w:rsidP="00C71F17">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копія довідки про причину смерті;</w:t>
      </w:r>
    </w:p>
    <w:p w:rsidR="00C71F17" w:rsidRPr="0099507A" w:rsidRDefault="00C71F17" w:rsidP="00C71F17">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копія довідок про смерть;</w:t>
      </w:r>
    </w:p>
    <w:p w:rsidR="00C71F17" w:rsidRPr="0099507A" w:rsidRDefault="00C71F17" w:rsidP="00C71F17">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копія довідки про відкриття рахунку в банку на заявника;</w:t>
      </w:r>
    </w:p>
    <w:p w:rsidR="00C71F17" w:rsidRPr="0099507A" w:rsidRDefault="00C71F17" w:rsidP="00C71F17">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 xml:space="preserve">довідка про осіб, які зареєстровані та/або проживають за адресою заявника (за потреби); </w:t>
      </w:r>
    </w:p>
    <w:p w:rsidR="00C71F17" w:rsidRPr="0099507A" w:rsidRDefault="00C71F17" w:rsidP="00C71F17">
      <w:pPr>
        <w:spacing w:after="0" w:line="240" w:lineRule="auto"/>
        <w:ind w:left="567"/>
        <w:jc w:val="both"/>
        <w:rPr>
          <w:rFonts w:eastAsia="Times New Roman" w:cs="Times New Roman"/>
        </w:rPr>
      </w:pPr>
      <w:r w:rsidRPr="0099507A">
        <w:rPr>
          <w:rFonts w:eastAsia="Times New Roman" w:cs="Times New Roman"/>
        </w:rPr>
        <w:t xml:space="preserve">- </w:t>
      </w:r>
      <w:r>
        <w:rPr>
          <w:rFonts w:eastAsia="Times New Roman" w:cs="Times New Roman"/>
        </w:rPr>
        <w:t xml:space="preserve"> </w:t>
      </w:r>
      <w:r w:rsidRPr="0099507A">
        <w:rPr>
          <w:rFonts w:eastAsia="Times New Roman" w:cs="Times New Roman"/>
        </w:rPr>
        <w:t>копія документів, якими підтверджується факт проходження військової служби;</w:t>
      </w:r>
    </w:p>
    <w:p w:rsidR="00C71F17" w:rsidRPr="0099507A" w:rsidRDefault="00C71F17" w:rsidP="00C71F17">
      <w:pPr>
        <w:tabs>
          <w:tab w:val="left" w:pos="709"/>
          <w:tab w:val="left" w:pos="851"/>
          <w:tab w:val="left" w:pos="1418"/>
          <w:tab w:val="left" w:pos="1560"/>
        </w:tabs>
        <w:spacing w:after="0" w:line="240" w:lineRule="auto"/>
        <w:ind w:left="567"/>
        <w:jc w:val="both"/>
        <w:rPr>
          <w:rFonts w:eastAsia="Times New Roman" w:cs="Times New Roman"/>
        </w:rPr>
      </w:pPr>
      <w:r>
        <w:rPr>
          <w:rFonts w:eastAsia="Times New Roman" w:cs="Times New Roman"/>
        </w:rPr>
        <w:t>- к</w:t>
      </w:r>
      <w:r w:rsidRPr="0099507A">
        <w:rPr>
          <w:rFonts w:eastAsia="Times New Roman" w:cs="Times New Roman"/>
        </w:rPr>
        <w:t>опія документів, що підтверджує родинний зв’язок загиблого/померлого з заявником;</w:t>
      </w:r>
    </w:p>
    <w:p w:rsidR="00C71F17" w:rsidRPr="0099507A" w:rsidRDefault="00C71F17" w:rsidP="00C71F17">
      <w:pPr>
        <w:tabs>
          <w:tab w:val="left" w:pos="709"/>
          <w:tab w:val="left" w:pos="851"/>
          <w:tab w:val="left" w:pos="1560"/>
        </w:tabs>
        <w:spacing w:after="0" w:line="240" w:lineRule="auto"/>
        <w:ind w:left="567"/>
        <w:jc w:val="both"/>
        <w:rPr>
          <w:rFonts w:eastAsia="Times New Roman" w:cs="Times New Roman"/>
        </w:rPr>
      </w:pPr>
      <w:r w:rsidRPr="0099507A">
        <w:rPr>
          <w:rFonts w:eastAsia="Times New Roman" w:cs="Times New Roman"/>
        </w:rPr>
        <w:t xml:space="preserve">- інші документи, які підтверджують необхідність звернення для отримання матеріальної допомоги.   </w:t>
      </w:r>
    </w:p>
    <w:p w:rsidR="00C71F17" w:rsidRPr="0099507A" w:rsidRDefault="00C71F17" w:rsidP="00C71F17">
      <w:pPr>
        <w:spacing w:after="0" w:line="240" w:lineRule="auto"/>
        <w:jc w:val="both"/>
        <w:rPr>
          <w:rFonts w:eastAsia="Times New Roman" w:cs="Times New Roman"/>
          <w:b/>
          <w:u w:val="single"/>
        </w:rPr>
      </w:pPr>
      <w:r>
        <w:rPr>
          <w:rFonts w:eastAsia="Times New Roman" w:cs="Times New Roman"/>
          <w:b/>
          <w:u w:val="single"/>
        </w:rPr>
        <w:t>Матеріальна д</w:t>
      </w:r>
      <w:r w:rsidRPr="0099507A">
        <w:rPr>
          <w:rFonts w:eastAsia="Times New Roman" w:cs="Times New Roman"/>
          <w:b/>
          <w:u w:val="single"/>
        </w:rPr>
        <w:t xml:space="preserve">опомога надається одноразово в розмірі  25 000 грн. </w:t>
      </w:r>
    </w:p>
    <w:p w:rsidR="00C71F17" w:rsidRPr="0099507A" w:rsidRDefault="00C71F17" w:rsidP="00C71F17">
      <w:pPr>
        <w:spacing w:after="0" w:line="240" w:lineRule="auto"/>
        <w:jc w:val="both"/>
        <w:rPr>
          <w:rFonts w:eastAsia="Times New Roman" w:cs="Times New Roman"/>
        </w:rPr>
      </w:pPr>
      <w:r w:rsidRPr="0099507A">
        <w:rPr>
          <w:rFonts w:eastAsia="Times New Roman" w:cs="Times New Roman"/>
        </w:rPr>
        <w:t xml:space="preserve">          </w:t>
      </w:r>
      <w:r>
        <w:rPr>
          <w:rFonts w:eastAsia="Times New Roman" w:cs="Times New Roman"/>
        </w:rPr>
        <w:t xml:space="preserve"> </w:t>
      </w:r>
      <w:r w:rsidRPr="0099507A">
        <w:rPr>
          <w:rFonts w:eastAsia="Times New Roman" w:cs="Times New Roman"/>
        </w:rPr>
        <w:t xml:space="preserve"> У випадку підтвердження факту загибелі полонених та зниклих безвісти осіб, сім’ї яких отримали відповідну допомогу, </w:t>
      </w:r>
      <w:r>
        <w:rPr>
          <w:rFonts w:eastAsia="Times New Roman" w:cs="Times New Roman"/>
        </w:rPr>
        <w:t xml:space="preserve"> </w:t>
      </w:r>
      <w:r w:rsidRPr="0099507A">
        <w:rPr>
          <w:rFonts w:eastAsia="Times New Roman" w:cs="Times New Roman"/>
        </w:rPr>
        <w:t xml:space="preserve">допомога надається у розмірі  </w:t>
      </w:r>
      <w:r w:rsidRPr="00AF385B">
        <w:rPr>
          <w:rFonts w:eastAsia="Times New Roman" w:cs="Times New Roman"/>
          <w:b/>
          <w:u w:val="single"/>
        </w:rPr>
        <w:t>5000 грн</w:t>
      </w:r>
      <w:r w:rsidRPr="0099507A">
        <w:rPr>
          <w:rFonts w:eastAsia="Times New Roman" w:cs="Times New Roman"/>
        </w:rPr>
        <w:t xml:space="preserve">., що є різницею між виплатою допомоги сім’ям  на поховання загиблих осіб  та виплатою сім’ям осіб полонених та зниклих безвісти.     </w:t>
      </w:r>
    </w:p>
    <w:p w:rsidR="00C71F17" w:rsidRDefault="00C71F17" w:rsidP="00C71F17">
      <w:pPr>
        <w:tabs>
          <w:tab w:val="left" w:pos="993"/>
        </w:tabs>
        <w:spacing w:after="0" w:line="240" w:lineRule="auto"/>
        <w:rPr>
          <w:rFonts w:cs="Times New Roman"/>
          <w:b/>
          <w:sz w:val="24"/>
          <w:szCs w:val="24"/>
        </w:rPr>
      </w:pPr>
    </w:p>
    <w:p w:rsidR="00C71F17" w:rsidRPr="000B19B9" w:rsidRDefault="00C71F17" w:rsidP="00C71F17">
      <w:pPr>
        <w:tabs>
          <w:tab w:val="left" w:pos="993"/>
        </w:tabs>
        <w:spacing w:after="0" w:line="240" w:lineRule="auto"/>
        <w:jc w:val="both"/>
        <w:rPr>
          <w:rFonts w:cs="Times New Roman"/>
          <w:b/>
          <w:bCs/>
        </w:rPr>
      </w:pPr>
      <w:r>
        <w:rPr>
          <w:rFonts w:cs="Times New Roman"/>
          <w:b/>
          <w:bCs/>
        </w:rPr>
        <w:t>2. Надання одноразової матеріальної</w:t>
      </w:r>
      <w:r w:rsidRPr="000B19B9">
        <w:rPr>
          <w:rFonts w:cs="Times New Roman"/>
          <w:b/>
          <w:bCs/>
        </w:rPr>
        <w:t xml:space="preserve"> допомоги членам сімей військовослужбовців, загиблих (померлих)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 на встановлення пам’ятника.</w:t>
      </w:r>
    </w:p>
    <w:p w:rsidR="00C71F17" w:rsidRPr="000B19B9" w:rsidRDefault="00C71F17" w:rsidP="00C71F17">
      <w:pPr>
        <w:tabs>
          <w:tab w:val="left" w:pos="993"/>
        </w:tabs>
        <w:spacing w:after="0" w:line="240" w:lineRule="auto"/>
        <w:jc w:val="both"/>
        <w:rPr>
          <w:rFonts w:cs="Times New Roman"/>
          <w:b/>
          <w:bCs/>
        </w:rPr>
      </w:pPr>
      <w:r>
        <w:rPr>
          <w:rFonts w:cs="Times New Roman"/>
          <w:bCs/>
        </w:rPr>
        <w:t xml:space="preserve">        </w:t>
      </w:r>
      <w:r w:rsidRPr="000B19B9">
        <w:rPr>
          <w:rFonts w:cs="Times New Roman"/>
          <w:bCs/>
        </w:rPr>
        <w:t>Здійснюється за рахунок бюджету сільської ради.</w:t>
      </w:r>
    </w:p>
    <w:p w:rsidR="00C71F17" w:rsidRPr="000B19B9" w:rsidRDefault="00C71F17" w:rsidP="00C71F17">
      <w:pPr>
        <w:tabs>
          <w:tab w:val="left" w:pos="993"/>
        </w:tabs>
        <w:spacing w:after="0" w:line="240" w:lineRule="auto"/>
        <w:ind w:left="567"/>
        <w:jc w:val="both"/>
        <w:rPr>
          <w:rFonts w:cs="Times New Roman"/>
          <w:bCs/>
          <w:u w:val="single"/>
        </w:rPr>
      </w:pPr>
      <w:r w:rsidRPr="000B19B9">
        <w:rPr>
          <w:rFonts w:cs="Times New Roman"/>
          <w:bCs/>
          <w:u w:val="single"/>
        </w:rPr>
        <w:lastRenderedPageBreak/>
        <w:t xml:space="preserve">Документи, які необхідно подати для </w:t>
      </w:r>
      <w:r>
        <w:rPr>
          <w:rFonts w:cs="Times New Roman"/>
          <w:bCs/>
          <w:u w:val="single"/>
        </w:rPr>
        <w:t>отримання матеріальної</w:t>
      </w:r>
      <w:r w:rsidRPr="000B19B9">
        <w:rPr>
          <w:rFonts w:cs="Times New Roman"/>
          <w:bCs/>
          <w:u w:val="single"/>
        </w:rPr>
        <w:t xml:space="preserve"> допомоги:</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заява від члена сім’ї загиблого/померлого, в якій вказується ПІБ заявника, його адреса, телефон та мотиви  звернення;</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свідоцтва про смерть загиблого/померлого;</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відкриття рахунку в банку на заявника;</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xml:space="preserve">-  довідка про осіб, які зареєстровані та/або проживають за адресою заявника (за потреби);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документу, що посвідчує категорію особи померлого;</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xml:space="preserve">- </w:t>
      </w:r>
      <w:r>
        <w:rPr>
          <w:rFonts w:cs="Times New Roman"/>
          <w:bCs/>
        </w:rPr>
        <w:t>к</w:t>
      </w:r>
      <w:r w:rsidRPr="000B19B9">
        <w:rPr>
          <w:rFonts w:cs="Times New Roman"/>
          <w:bCs/>
        </w:rPr>
        <w:t xml:space="preserve">опія документу, що підтверджує родинний зв’язок загиблого/померлого з заявником; </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інші документи, які підтверджують необхідність звернення для отримання</w:t>
      </w:r>
      <w:r>
        <w:rPr>
          <w:rFonts w:cs="Times New Roman"/>
          <w:bCs/>
        </w:rPr>
        <w:t xml:space="preserve"> матеріальної</w:t>
      </w:r>
      <w:r w:rsidRPr="000B19B9">
        <w:rPr>
          <w:rFonts w:cs="Times New Roman"/>
          <w:bCs/>
        </w:rPr>
        <w:t xml:space="preserve"> допомоги.</w:t>
      </w:r>
    </w:p>
    <w:p w:rsidR="00C71F17" w:rsidRDefault="00C71F17" w:rsidP="00C71F17">
      <w:pPr>
        <w:tabs>
          <w:tab w:val="left" w:pos="993"/>
        </w:tabs>
        <w:spacing w:after="0" w:line="240" w:lineRule="auto"/>
        <w:jc w:val="both"/>
        <w:rPr>
          <w:rFonts w:eastAsia="Times New Roman" w:cs="Times New Roman"/>
          <w:b/>
          <w:u w:val="single"/>
        </w:rPr>
      </w:pPr>
      <w:r>
        <w:rPr>
          <w:rFonts w:eastAsia="Times New Roman" w:cs="Times New Roman"/>
          <w:b/>
          <w:u w:val="single"/>
        </w:rPr>
        <w:t>Матеріальна д</w:t>
      </w:r>
      <w:r w:rsidRPr="0099507A">
        <w:rPr>
          <w:rFonts w:eastAsia="Times New Roman" w:cs="Times New Roman"/>
          <w:b/>
          <w:u w:val="single"/>
        </w:rPr>
        <w:t>опомога н</w:t>
      </w:r>
      <w:r>
        <w:rPr>
          <w:rFonts w:eastAsia="Times New Roman" w:cs="Times New Roman"/>
          <w:b/>
          <w:u w:val="single"/>
        </w:rPr>
        <w:t>адається одноразово в розмірі  1</w:t>
      </w:r>
      <w:r w:rsidRPr="0099507A">
        <w:rPr>
          <w:rFonts w:eastAsia="Times New Roman" w:cs="Times New Roman"/>
          <w:b/>
          <w:u w:val="single"/>
        </w:rPr>
        <w:t>5 000 грн.</w:t>
      </w:r>
    </w:p>
    <w:p w:rsidR="00C71F17" w:rsidRDefault="00C71F17" w:rsidP="00C71F17">
      <w:pPr>
        <w:tabs>
          <w:tab w:val="left" w:pos="993"/>
        </w:tabs>
        <w:spacing w:after="0" w:line="240" w:lineRule="auto"/>
        <w:ind w:left="567"/>
        <w:jc w:val="both"/>
        <w:rPr>
          <w:rFonts w:cs="Times New Roman"/>
          <w:bCs/>
        </w:rPr>
      </w:pPr>
    </w:p>
    <w:p w:rsidR="00C71F17" w:rsidRPr="00020338" w:rsidRDefault="00C71F17" w:rsidP="00C71F17">
      <w:pPr>
        <w:tabs>
          <w:tab w:val="left" w:pos="993"/>
        </w:tabs>
        <w:spacing w:after="0" w:line="240" w:lineRule="auto"/>
        <w:jc w:val="both"/>
        <w:rPr>
          <w:rFonts w:cs="Times New Roman"/>
          <w:b/>
        </w:rPr>
      </w:pPr>
      <w:r>
        <w:rPr>
          <w:rFonts w:eastAsia="Calibri" w:cs="Times New Roman"/>
          <w:b/>
          <w:sz w:val="24"/>
          <w:szCs w:val="24"/>
        </w:rPr>
        <w:t xml:space="preserve">         3</w:t>
      </w:r>
      <w:r w:rsidRPr="00020338">
        <w:rPr>
          <w:rFonts w:eastAsia="Calibri" w:cs="Times New Roman"/>
          <w:b/>
        </w:rPr>
        <w:t xml:space="preserve">. </w:t>
      </w:r>
      <w:r>
        <w:rPr>
          <w:rFonts w:cs="Times New Roman"/>
          <w:b/>
        </w:rPr>
        <w:t>Надання одноразової матеріальної</w:t>
      </w:r>
      <w:r w:rsidRPr="00020338">
        <w:rPr>
          <w:rFonts w:cs="Times New Roman"/>
          <w:b/>
        </w:rPr>
        <w:t xml:space="preserve"> допомоги членам сімей у разі зникнення безвісті військовослужбовця Сил Оборони України під час  під час військових дій, пов’язаних з агресією російської федерації проти України ( в т.ч. тих, хто виконував військовий обов’язок поза межами України). </w:t>
      </w:r>
    </w:p>
    <w:p w:rsidR="00C71F17" w:rsidRPr="00020338" w:rsidRDefault="00C71F17" w:rsidP="00C71F17">
      <w:pPr>
        <w:tabs>
          <w:tab w:val="left" w:pos="993"/>
        </w:tabs>
        <w:spacing w:after="0" w:line="240" w:lineRule="auto"/>
        <w:ind w:left="567"/>
        <w:jc w:val="both"/>
        <w:rPr>
          <w:rFonts w:cs="Times New Roman"/>
          <w:b/>
          <w:bCs/>
        </w:rPr>
      </w:pPr>
      <w:r w:rsidRPr="00020338">
        <w:rPr>
          <w:rFonts w:cs="Times New Roman"/>
          <w:bCs/>
        </w:rPr>
        <w:t>Здійснюється за рахунок бюджету сільської ради.</w:t>
      </w:r>
    </w:p>
    <w:p w:rsidR="00C71F17" w:rsidRPr="00020338" w:rsidRDefault="00C71F17" w:rsidP="00C71F17">
      <w:pPr>
        <w:tabs>
          <w:tab w:val="left" w:pos="851"/>
          <w:tab w:val="left" w:pos="993"/>
        </w:tabs>
        <w:spacing w:after="0" w:line="240" w:lineRule="auto"/>
        <w:ind w:left="567"/>
        <w:jc w:val="both"/>
        <w:rPr>
          <w:rFonts w:eastAsia="Times New Roman" w:cs="Times New Roman"/>
          <w:u w:val="single"/>
        </w:rPr>
      </w:pPr>
      <w:r w:rsidRPr="00020338">
        <w:rPr>
          <w:rFonts w:eastAsia="Times New Roman" w:cs="Times New Roman"/>
          <w:u w:val="single"/>
        </w:rPr>
        <w:t xml:space="preserve">Документи, які необхідно подати для </w:t>
      </w:r>
      <w:r>
        <w:rPr>
          <w:rFonts w:eastAsia="Times New Roman" w:cs="Times New Roman"/>
          <w:u w:val="single"/>
        </w:rPr>
        <w:t>отримання матеріальної</w:t>
      </w:r>
      <w:r w:rsidRPr="00020338">
        <w:rPr>
          <w:rFonts w:eastAsia="Times New Roman" w:cs="Times New Roman"/>
          <w:u w:val="single"/>
        </w:rPr>
        <w:t xml:space="preserve"> допомоги: </w:t>
      </w:r>
    </w:p>
    <w:p w:rsidR="00C71F17" w:rsidRPr="000B19B9" w:rsidRDefault="00C71F17" w:rsidP="00C71F17">
      <w:pPr>
        <w:tabs>
          <w:tab w:val="left" w:pos="993"/>
        </w:tabs>
        <w:spacing w:after="0" w:line="240" w:lineRule="auto"/>
        <w:ind w:left="567"/>
        <w:jc w:val="both"/>
        <w:rPr>
          <w:rFonts w:cs="Times New Roman"/>
          <w:bCs/>
        </w:rPr>
      </w:pPr>
      <w:r>
        <w:rPr>
          <w:rFonts w:cs="Times New Roman"/>
          <w:bCs/>
        </w:rPr>
        <w:t xml:space="preserve">-   </w:t>
      </w:r>
      <w:r w:rsidRPr="000B19B9">
        <w:rPr>
          <w:rFonts w:cs="Times New Roman"/>
          <w:bCs/>
        </w:rPr>
        <w:t xml:space="preserve">заява </w:t>
      </w:r>
      <w:r>
        <w:rPr>
          <w:rFonts w:cs="Times New Roman"/>
          <w:bCs/>
        </w:rPr>
        <w:t>одного з</w:t>
      </w:r>
      <w:r w:rsidRPr="000B19B9">
        <w:rPr>
          <w:rFonts w:cs="Times New Roman"/>
          <w:bCs/>
        </w:rPr>
        <w:t xml:space="preserve"> член</w:t>
      </w:r>
      <w:r>
        <w:rPr>
          <w:rFonts w:cs="Times New Roman"/>
          <w:bCs/>
        </w:rPr>
        <w:t>ів сім’ї</w:t>
      </w:r>
      <w:r w:rsidRPr="000B19B9">
        <w:rPr>
          <w:rFonts w:cs="Times New Roman"/>
          <w:bCs/>
        </w:rPr>
        <w:t>, в якій вказується ПІБ заявника, його адреса, телефон та мотиви  звернення;</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Default="00C71F17" w:rsidP="00C71F17">
      <w:pPr>
        <w:tabs>
          <w:tab w:val="left" w:pos="851"/>
          <w:tab w:val="left" w:pos="993"/>
        </w:tabs>
        <w:spacing w:after="0" w:line="240" w:lineRule="auto"/>
        <w:ind w:left="567"/>
        <w:jc w:val="both"/>
        <w:rPr>
          <w:rFonts w:eastAsia="Times New Roman" w:cs="Times New Roman"/>
        </w:rPr>
      </w:pPr>
      <w:r w:rsidRPr="003D00BF">
        <w:rPr>
          <w:rFonts w:eastAsia="Times New Roman" w:cs="Times New Roman"/>
        </w:rPr>
        <w:t>- копія довідки про присвоєння реєстраційного номеру облікової карти платника податків заявника,</w:t>
      </w:r>
      <w:r w:rsidRPr="003D00BF">
        <w:rPr>
          <w:rFonts w:cs="Times New Roman"/>
        </w:rPr>
        <w:t xml:space="preserve"> за наявності </w:t>
      </w:r>
      <w:r w:rsidRPr="003D00BF">
        <w:rPr>
          <w:rFonts w:cs="Times New Roman"/>
          <w:lang w:val="en-US"/>
        </w:rPr>
        <w:t>ID</w:t>
      </w:r>
      <w:r w:rsidRPr="003D00BF">
        <w:rPr>
          <w:rFonts w:cs="Times New Roman"/>
        </w:rPr>
        <w:t xml:space="preserve"> картки довідка не надається, якщо ІНПП зазначений в документі</w:t>
      </w:r>
      <w:r w:rsidRPr="003D00BF">
        <w:rPr>
          <w:rFonts w:eastAsia="Times New Roman" w:cs="Times New Roman"/>
        </w:rPr>
        <w:t>;</w:t>
      </w:r>
    </w:p>
    <w:p w:rsidR="00C71F17" w:rsidRPr="003D00BF" w:rsidRDefault="00C71F17" w:rsidP="00C71F17">
      <w:pPr>
        <w:tabs>
          <w:tab w:val="left" w:pos="851"/>
          <w:tab w:val="left" w:pos="993"/>
        </w:tabs>
        <w:spacing w:after="0" w:line="240" w:lineRule="auto"/>
        <w:ind w:left="567"/>
        <w:jc w:val="both"/>
        <w:rPr>
          <w:rFonts w:eastAsia="Times New Roman" w:cs="Times New Roman"/>
        </w:rPr>
      </w:pPr>
      <w:r>
        <w:rPr>
          <w:rFonts w:eastAsia="Times New Roman" w:cs="Times New Roman"/>
        </w:rPr>
        <w:t>- витяг з реєстру територіальної громади;</w:t>
      </w:r>
    </w:p>
    <w:p w:rsidR="00C71F17" w:rsidRPr="003D00BF" w:rsidRDefault="00C71F17" w:rsidP="00C71F17">
      <w:pPr>
        <w:tabs>
          <w:tab w:val="left" w:pos="851"/>
          <w:tab w:val="left" w:pos="993"/>
        </w:tabs>
        <w:spacing w:after="0" w:line="240" w:lineRule="auto"/>
        <w:ind w:left="567"/>
        <w:jc w:val="both"/>
        <w:rPr>
          <w:rFonts w:eastAsia="Times New Roman" w:cs="Times New Roman"/>
        </w:rPr>
      </w:pPr>
      <w:r w:rsidRPr="003D00BF">
        <w:rPr>
          <w:rFonts w:eastAsia="Times New Roman" w:cs="Times New Roman"/>
        </w:rPr>
        <w:t>- копія довідки про відкриття рахунку в банку на заявника;</w:t>
      </w:r>
    </w:p>
    <w:p w:rsidR="00C71F17" w:rsidRPr="003D00BF" w:rsidRDefault="00C71F17" w:rsidP="00C71F17">
      <w:pPr>
        <w:spacing w:after="0" w:line="240" w:lineRule="auto"/>
        <w:ind w:left="567"/>
        <w:jc w:val="both"/>
        <w:rPr>
          <w:rFonts w:eastAsia="Times New Roman" w:cs="Times New Roman"/>
        </w:rPr>
      </w:pPr>
      <w:r w:rsidRPr="003D00BF">
        <w:rPr>
          <w:rFonts w:eastAsia="Times New Roman" w:cs="Times New Roman"/>
        </w:rPr>
        <w:t>- копії документів, якими підтверджується факт проходження військової служби</w:t>
      </w:r>
      <w:r>
        <w:rPr>
          <w:rFonts w:eastAsia="Times New Roman" w:cs="Times New Roman"/>
        </w:rPr>
        <w:t>;</w:t>
      </w:r>
    </w:p>
    <w:p w:rsidR="00C71F17" w:rsidRPr="003D00BF" w:rsidRDefault="00C71F17" w:rsidP="00C71F17">
      <w:pPr>
        <w:spacing w:after="0" w:line="240" w:lineRule="auto"/>
        <w:ind w:left="567"/>
        <w:jc w:val="both"/>
        <w:rPr>
          <w:rFonts w:eastAsia="Times New Roman" w:cs="Times New Roman"/>
        </w:rPr>
      </w:pPr>
      <w:r w:rsidRPr="003D00BF">
        <w:rPr>
          <w:rFonts w:eastAsia="Times New Roman" w:cs="Times New Roman"/>
        </w:rPr>
        <w:t>-</w:t>
      </w:r>
      <w:r>
        <w:rPr>
          <w:rFonts w:eastAsia="Times New Roman" w:cs="Times New Roman"/>
        </w:rPr>
        <w:t xml:space="preserve"> </w:t>
      </w:r>
      <w:r w:rsidRPr="003D00BF">
        <w:rPr>
          <w:rFonts w:eastAsia="Times New Roman" w:cs="Times New Roman"/>
        </w:rPr>
        <w:t>копії документів, що підтверджують родинний зв’язок військовослужбовц</w:t>
      </w:r>
      <w:r>
        <w:rPr>
          <w:rFonts w:eastAsia="Times New Roman" w:cs="Times New Roman"/>
        </w:rPr>
        <w:t>я</w:t>
      </w:r>
      <w:r w:rsidRPr="003D00BF">
        <w:rPr>
          <w:rFonts w:eastAsia="Times New Roman" w:cs="Times New Roman"/>
        </w:rPr>
        <w:t xml:space="preserve"> з заявником;</w:t>
      </w:r>
    </w:p>
    <w:p w:rsidR="00C71F17" w:rsidRPr="003D00BF" w:rsidRDefault="00C71F17" w:rsidP="00C71F17">
      <w:pPr>
        <w:spacing w:after="0" w:line="240" w:lineRule="auto"/>
        <w:ind w:left="567"/>
        <w:jc w:val="both"/>
        <w:rPr>
          <w:rFonts w:eastAsia="Times New Roman" w:cs="Times New Roman"/>
        </w:rPr>
      </w:pPr>
      <w:r w:rsidRPr="003D00BF">
        <w:rPr>
          <w:rFonts w:eastAsia="Times New Roman" w:cs="Times New Roman"/>
        </w:rPr>
        <w:t xml:space="preserve"> - сповіщення ТЦК та СП про зникнення безвісті військовослужбовця;</w:t>
      </w:r>
    </w:p>
    <w:p w:rsidR="00C71F17" w:rsidRDefault="00C71F17" w:rsidP="00C71F17">
      <w:pPr>
        <w:spacing w:after="0" w:line="240" w:lineRule="auto"/>
        <w:ind w:left="567"/>
        <w:jc w:val="both"/>
        <w:rPr>
          <w:rFonts w:eastAsia="Times New Roman" w:cs="Times New Roman"/>
        </w:rPr>
      </w:pPr>
      <w:r w:rsidRPr="003D00BF">
        <w:rPr>
          <w:rFonts w:eastAsia="Times New Roman" w:cs="Times New Roman"/>
        </w:rPr>
        <w:t xml:space="preserve"> -  інші документи, які підтверджують необхідність отримання </w:t>
      </w:r>
      <w:r>
        <w:rPr>
          <w:rFonts w:eastAsia="Times New Roman" w:cs="Times New Roman"/>
        </w:rPr>
        <w:t>матеріальної допомоги.</w:t>
      </w:r>
    </w:p>
    <w:p w:rsidR="00C71F17" w:rsidRPr="003D00BF" w:rsidRDefault="00C71F17" w:rsidP="00C71F17">
      <w:pPr>
        <w:spacing w:after="0" w:line="240" w:lineRule="auto"/>
        <w:jc w:val="both"/>
        <w:rPr>
          <w:rFonts w:eastAsia="Times New Roman" w:cs="Times New Roman"/>
        </w:rPr>
      </w:pPr>
      <w:r>
        <w:rPr>
          <w:rFonts w:eastAsia="Times New Roman" w:cs="Times New Roman"/>
          <w:b/>
          <w:u w:val="single"/>
        </w:rPr>
        <w:t>Матеріальна д</w:t>
      </w:r>
      <w:r w:rsidRPr="003D00BF">
        <w:rPr>
          <w:rFonts w:eastAsia="Times New Roman" w:cs="Times New Roman"/>
          <w:b/>
          <w:u w:val="single"/>
        </w:rPr>
        <w:t xml:space="preserve">опомога надається одноразово в розмірі 20 000 грн. </w:t>
      </w:r>
    </w:p>
    <w:p w:rsidR="00C71F17" w:rsidRPr="003D00BF" w:rsidRDefault="00C71F17" w:rsidP="00C71F17">
      <w:pPr>
        <w:tabs>
          <w:tab w:val="left" w:pos="851"/>
          <w:tab w:val="left" w:pos="993"/>
        </w:tabs>
        <w:spacing w:after="0" w:line="240" w:lineRule="auto"/>
        <w:ind w:left="567"/>
        <w:jc w:val="both"/>
        <w:rPr>
          <w:rFonts w:eastAsia="Times New Roman" w:cs="Times New Roman"/>
          <w:b/>
          <w:u w:val="single"/>
        </w:rPr>
      </w:pPr>
      <w:r w:rsidRPr="003D00BF">
        <w:rPr>
          <w:rFonts w:eastAsia="Times New Roman" w:cs="Times New Roman"/>
          <w:b/>
          <w:u w:val="single"/>
        </w:rPr>
        <w:t xml:space="preserve">   </w:t>
      </w:r>
    </w:p>
    <w:p w:rsidR="00C71F17" w:rsidRPr="003D00BF" w:rsidRDefault="00C71F17" w:rsidP="00C71F17">
      <w:pPr>
        <w:tabs>
          <w:tab w:val="left" w:pos="993"/>
        </w:tabs>
        <w:spacing w:after="0" w:line="240" w:lineRule="auto"/>
        <w:ind w:left="567"/>
        <w:jc w:val="both"/>
        <w:rPr>
          <w:rFonts w:cs="Times New Roman"/>
          <w:b/>
          <w:bCs/>
        </w:rPr>
      </w:pPr>
    </w:p>
    <w:p w:rsidR="00C71F17" w:rsidRPr="00467372" w:rsidRDefault="00C71F17" w:rsidP="00C71F17">
      <w:pPr>
        <w:tabs>
          <w:tab w:val="left" w:pos="993"/>
        </w:tabs>
        <w:spacing w:after="0" w:line="240" w:lineRule="auto"/>
        <w:jc w:val="both"/>
        <w:rPr>
          <w:rFonts w:cs="Times New Roman"/>
          <w:b/>
        </w:rPr>
      </w:pPr>
      <w:r>
        <w:rPr>
          <w:rFonts w:cs="Times New Roman"/>
          <w:b/>
        </w:rPr>
        <w:lastRenderedPageBreak/>
        <w:t xml:space="preserve">        4. </w:t>
      </w:r>
      <w:r w:rsidRPr="00467372">
        <w:rPr>
          <w:rFonts w:cs="Times New Roman"/>
          <w:b/>
        </w:rPr>
        <w:t xml:space="preserve">Надання одноразової </w:t>
      </w:r>
      <w:r>
        <w:rPr>
          <w:rFonts w:cs="Times New Roman"/>
          <w:b/>
        </w:rPr>
        <w:t>матеріальної</w:t>
      </w:r>
      <w:r w:rsidRPr="00467372">
        <w:rPr>
          <w:rFonts w:cs="Times New Roman"/>
          <w:b/>
        </w:rPr>
        <w:t xml:space="preserve"> допомоги на лікування військовослужбовцям Сил Оборони України, які отримали поранення (хворобу) під час військових дій, пов’язаних з агресією російської федерації проти України (в т.ч. тих, хто виконував військовий обов’язок поза межами України), за кожне отримане поранення (хворобу).</w:t>
      </w:r>
    </w:p>
    <w:p w:rsidR="00C71F17" w:rsidRPr="001C3706" w:rsidRDefault="00C71F17" w:rsidP="00C71F17">
      <w:pPr>
        <w:tabs>
          <w:tab w:val="left" w:pos="993"/>
        </w:tabs>
        <w:spacing w:after="0" w:line="240" w:lineRule="auto"/>
        <w:ind w:left="567"/>
        <w:jc w:val="both"/>
        <w:rPr>
          <w:rFonts w:cs="Times New Roman"/>
          <w:b/>
          <w:bCs/>
        </w:rPr>
      </w:pPr>
      <w:r w:rsidRPr="001C3706">
        <w:rPr>
          <w:rFonts w:cs="Times New Roman"/>
          <w:b/>
        </w:rPr>
        <w:t xml:space="preserve"> </w:t>
      </w:r>
      <w:r w:rsidRPr="001C3706">
        <w:rPr>
          <w:rFonts w:cs="Times New Roman"/>
          <w:bCs/>
        </w:rPr>
        <w:t>Здійснюється за рахунок бюджету сільської ради.</w:t>
      </w:r>
    </w:p>
    <w:p w:rsidR="00C71F17" w:rsidRPr="001C3706" w:rsidRDefault="00C71F17" w:rsidP="00C71F17">
      <w:pPr>
        <w:tabs>
          <w:tab w:val="left" w:pos="851"/>
          <w:tab w:val="left" w:pos="993"/>
        </w:tabs>
        <w:spacing w:after="0" w:line="240" w:lineRule="auto"/>
        <w:ind w:left="567"/>
        <w:jc w:val="both"/>
        <w:rPr>
          <w:rFonts w:eastAsia="Times New Roman" w:cs="Times New Roman"/>
          <w:u w:val="single"/>
        </w:rPr>
      </w:pPr>
      <w:r w:rsidRPr="001C3706">
        <w:rPr>
          <w:rFonts w:eastAsia="Times New Roman" w:cs="Times New Roman"/>
          <w:u w:val="single"/>
        </w:rPr>
        <w:t>Документи, які необхідно подати для отримання</w:t>
      </w:r>
      <w:r>
        <w:rPr>
          <w:rFonts w:eastAsia="Times New Roman" w:cs="Times New Roman"/>
          <w:u w:val="single"/>
        </w:rPr>
        <w:t xml:space="preserve"> матеріальної </w:t>
      </w:r>
      <w:r w:rsidRPr="001C3706">
        <w:rPr>
          <w:rFonts w:eastAsia="Times New Roman" w:cs="Times New Roman"/>
          <w:u w:val="single"/>
        </w:rPr>
        <w:t xml:space="preserve">допомоги:     </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письмове звернення (заява) пораненого (хворого) військовослужбовця, або одного з членів його сім’ї в якій вказується ПІБ заявника, його адреса, телефон та мотиви звернення;</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 про присвоєння реєстраційного номеру облікової карти платника податків заявника,</w:t>
      </w:r>
      <w:r w:rsidRPr="001C3706">
        <w:rPr>
          <w:rFonts w:cs="Times New Roman"/>
        </w:rPr>
        <w:t xml:space="preserve"> (при наявності </w:t>
      </w:r>
      <w:r w:rsidRPr="001C3706">
        <w:rPr>
          <w:rFonts w:cs="Times New Roman"/>
          <w:lang w:val="en-US"/>
        </w:rPr>
        <w:t>ID</w:t>
      </w:r>
      <w:r w:rsidRPr="001C3706">
        <w:rPr>
          <w:rFonts w:cs="Times New Roman"/>
        </w:rPr>
        <w:t xml:space="preserve"> картки довідка не надається, якщо ІНПП зазначений в документі</w:t>
      </w:r>
      <w:r w:rsidRPr="001C3706">
        <w:rPr>
          <w:rFonts w:eastAsia="Times New Roman" w:cs="Times New Roman"/>
        </w:rPr>
        <w:t>;</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витяг з реєстру територіальної громади</w:t>
      </w:r>
      <w:r>
        <w:rPr>
          <w:rFonts w:eastAsia="Times New Roman" w:cs="Times New Roman"/>
        </w:rPr>
        <w:t xml:space="preserve"> заявника</w:t>
      </w:r>
      <w:r w:rsidRPr="001C3706">
        <w:rPr>
          <w:rFonts w:eastAsia="Times New Roman" w:cs="Times New Roman"/>
        </w:rPr>
        <w:t>;</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 про відкриття рахунку в банку на заявника;</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 копії документів, якими підтверджується факт проходження військової служби</w:t>
      </w:r>
      <w:r>
        <w:rPr>
          <w:rFonts w:eastAsia="Times New Roman" w:cs="Times New Roman"/>
        </w:rPr>
        <w:t>;</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w:t>
      </w:r>
      <w:r>
        <w:rPr>
          <w:rFonts w:eastAsia="Times New Roman" w:cs="Times New Roman"/>
        </w:rPr>
        <w:t xml:space="preserve"> </w:t>
      </w:r>
      <w:r w:rsidRPr="001C3706">
        <w:rPr>
          <w:rFonts w:eastAsia="Times New Roman" w:cs="Times New Roman"/>
        </w:rPr>
        <w:t xml:space="preserve">копії документів, що підтверджують родинний зв’язок пораненого (хворого) </w:t>
      </w:r>
      <w:r>
        <w:rPr>
          <w:rFonts w:eastAsia="Times New Roman" w:cs="Times New Roman"/>
        </w:rPr>
        <w:t xml:space="preserve">військовослужбовця </w:t>
      </w:r>
      <w:r w:rsidRPr="001C3706">
        <w:rPr>
          <w:rFonts w:eastAsia="Times New Roman" w:cs="Times New Roman"/>
        </w:rPr>
        <w:t>з заявником (за потреби);</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 xml:space="preserve"> -</w:t>
      </w:r>
      <w:r>
        <w:rPr>
          <w:rFonts w:eastAsia="Times New Roman" w:cs="Times New Roman"/>
        </w:rPr>
        <w:t xml:space="preserve"> копія довідки про обставини поранення або копія висновку ВЛК, </w:t>
      </w:r>
      <w:r w:rsidRPr="001C3706">
        <w:rPr>
          <w:rFonts w:eastAsia="Times New Roman" w:cs="Times New Roman"/>
        </w:rPr>
        <w:t xml:space="preserve">інші </w:t>
      </w:r>
      <w:r>
        <w:rPr>
          <w:rFonts w:eastAsia="Times New Roman" w:cs="Times New Roman"/>
        </w:rPr>
        <w:t xml:space="preserve">медичні </w:t>
      </w:r>
      <w:r w:rsidRPr="001C3706">
        <w:rPr>
          <w:rFonts w:eastAsia="Times New Roman" w:cs="Times New Roman"/>
        </w:rPr>
        <w:t>документи, які підтверджують</w:t>
      </w:r>
      <w:r>
        <w:rPr>
          <w:rFonts w:eastAsia="Times New Roman" w:cs="Times New Roman"/>
        </w:rPr>
        <w:t xml:space="preserve"> факт</w:t>
      </w:r>
      <w:r w:rsidRPr="001C3706">
        <w:rPr>
          <w:rFonts w:eastAsia="Times New Roman" w:cs="Times New Roman"/>
        </w:rPr>
        <w:t xml:space="preserve"> отримання</w:t>
      </w:r>
      <w:r>
        <w:rPr>
          <w:rFonts w:eastAsia="Times New Roman" w:cs="Times New Roman"/>
        </w:rPr>
        <w:t xml:space="preserve"> військовослужбовцем поранення (хвороби).</w:t>
      </w:r>
      <w:r w:rsidRPr="001C3706">
        <w:rPr>
          <w:rFonts w:eastAsia="Times New Roman" w:cs="Times New Roman"/>
        </w:rPr>
        <w:t xml:space="preserve">  </w:t>
      </w:r>
    </w:p>
    <w:p w:rsidR="00C71F17" w:rsidRPr="001C3706" w:rsidRDefault="00C71F17" w:rsidP="00C71F17">
      <w:pPr>
        <w:tabs>
          <w:tab w:val="left" w:pos="851"/>
          <w:tab w:val="left" w:pos="993"/>
        </w:tabs>
        <w:spacing w:after="0" w:line="240" w:lineRule="auto"/>
        <w:jc w:val="both"/>
        <w:rPr>
          <w:rFonts w:eastAsia="Times New Roman" w:cs="Times New Roman"/>
          <w:b/>
          <w:u w:val="single"/>
        </w:rPr>
      </w:pPr>
      <w:r>
        <w:rPr>
          <w:rFonts w:eastAsia="Times New Roman" w:cs="Times New Roman"/>
          <w:b/>
          <w:u w:val="single"/>
        </w:rPr>
        <w:t>Матеріальна д</w:t>
      </w:r>
      <w:r w:rsidRPr="001C3706">
        <w:rPr>
          <w:rFonts w:eastAsia="Times New Roman" w:cs="Times New Roman"/>
          <w:b/>
          <w:u w:val="single"/>
        </w:rPr>
        <w:t>опомога надається одноразово за кожне отримане поранення (хворобу) , її розмір встановлюється комісією з питань надання матеріальної допомоги в залежності від важкості  травм (захворювання).</w:t>
      </w:r>
    </w:p>
    <w:p w:rsidR="00C71F17" w:rsidRDefault="00C71F17" w:rsidP="00C71F17">
      <w:pPr>
        <w:tabs>
          <w:tab w:val="left" w:pos="993"/>
        </w:tabs>
        <w:spacing w:after="0" w:line="240" w:lineRule="auto"/>
        <w:rPr>
          <w:rFonts w:cs="Times New Roman"/>
          <w:b/>
        </w:rPr>
      </w:pPr>
    </w:p>
    <w:p w:rsidR="00C71F17" w:rsidRDefault="00C71F17" w:rsidP="00C71F17">
      <w:pPr>
        <w:tabs>
          <w:tab w:val="left" w:pos="993"/>
        </w:tabs>
        <w:spacing w:after="0" w:line="240" w:lineRule="auto"/>
        <w:jc w:val="both"/>
        <w:rPr>
          <w:rFonts w:cs="Times New Roman"/>
          <w:b/>
        </w:rPr>
      </w:pPr>
      <w:r>
        <w:rPr>
          <w:rFonts w:cs="Times New Roman"/>
          <w:b/>
        </w:rPr>
        <w:t>5.  Надання щорічної матеріальної допомоги членам сімей загиблих (померлих) ветеранів війни, членам сімей загиблих (померлих) Захисників і Захисниць України до Дня пам’яті захисників України, які загинули в боротьбі за незалежність (в т.ч. тих хто виконував військовий обов’язок поза межами України).</w:t>
      </w:r>
    </w:p>
    <w:p w:rsidR="00C71F17" w:rsidRDefault="00C71F17" w:rsidP="00C71F17">
      <w:pPr>
        <w:tabs>
          <w:tab w:val="left" w:pos="993"/>
        </w:tabs>
        <w:spacing w:after="0" w:line="240" w:lineRule="auto"/>
        <w:jc w:val="both"/>
        <w:rPr>
          <w:rFonts w:cs="Times New Roman"/>
          <w:b/>
        </w:rPr>
      </w:pPr>
    </w:p>
    <w:p w:rsidR="00C71F17" w:rsidRPr="00020338" w:rsidRDefault="00C71F17" w:rsidP="00C71F17">
      <w:pPr>
        <w:tabs>
          <w:tab w:val="left" w:pos="993"/>
        </w:tabs>
        <w:spacing w:after="0" w:line="240" w:lineRule="auto"/>
        <w:ind w:left="567"/>
        <w:jc w:val="both"/>
        <w:rPr>
          <w:rFonts w:cs="Times New Roman"/>
          <w:b/>
          <w:bCs/>
        </w:rPr>
      </w:pPr>
      <w:r w:rsidRPr="00020338">
        <w:rPr>
          <w:rFonts w:cs="Times New Roman"/>
          <w:bCs/>
        </w:rPr>
        <w:t>Здійснюється за рахунок бюджету сільської ради.</w:t>
      </w:r>
    </w:p>
    <w:p w:rsidR="00C71F17" w:rsidRPr="00020338" w:rsidRDefault="00C71F17" w:rsidP="00C71F17">
      <w:pPr>
        <w:tabs>
          <w:tab w:val="left" w:pos="851"/>
          <w:tab w:val="left" w:pos="993"/>
        </w:tabs>
        <w:spacing w:after="0" w:line="240" w:lineRule="auto"/>
        <w:ind w:left="567"/>
        <w:jc w:val="both"/>
        <w:rPr>
          <w:rFonts w:eastAsia="Times New Roman" w:cs="Times New Roman"/>
          <w:u w:val="single"/>
        </w:rPr>
      </w:pPr>
      <w:r w:rsidRPr="00020338">
        <w:rPr>
          <w:rFonts w:eastAsia="Times New Roman" w:cs="Times New Roman"/>
          <w:u w:val="single"/>
        </w:rPr>
        <w:t xml:space="preserve">Документи, які необхідно подати для </w:t>
      </w:r>
      <w:r>
        <w:rPr>
          <w:rFonts w:eastAsia="Times New Roman" w:cs="Times New Roman"/>
          <w:u w:val="single"/>
        </w:rPr>
        <w:t>отримання матеріальної</w:t>
      </w:r>
      <w:r w:rsidRPr="00020338">
        <w:rPr>
          <w:rFonts w:eastAsia="Times New Roman" w:cs="Times New Roman"/>
          <w:u w:val="single"/>
        </w:rPr>
        <w:t xml:space="preserve"> допомоги: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заява від члена сім’ї загиблого/померлого, в якій вказується ПІБ заявника, його адреса, телефон та мотиви  звернення;</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r>
        <w:rPr>
          <w:rFonts w:cs="Times New Roman"/>
          <w:bCs/>
        </w:rPr>
        <w:t xml:space="preserve"> на всіх членів сім’ї</w:t>
      </w:r>
      <w:r w:rsidRPr="000B19B9">
        <w:rPr>
          <w:rFonts w:cs="Times New Roman"/>
          <w:bCs/>
        </w:rPr>
        <w:t>;</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відкриття рахунку в банку на заявника;</w:t>
      </w:r>
    </w:p>
    <w:p w:rsidR="00C71F17" w:rsidRDefault="00C71F17" w:rsidP="00C71F17">
      <w:pPr>
        <w:tabs>
          <w:tab w:val="left" w:pos="993"/>
        </w:tabs>
        <w:spacing w:after="0" w:line="240" w:lineRule="auto"/>
        <w:ind w:left="567"/>
        <w:jc w:val="both"/>
        <w:rPr>
          <w:rFonts w:cs="Times New Roman"/>
          <w:bCs/>
        </w:rPr>
      </w:pPr>
      <w:r>
        <w:rPr>
          <w:rFonts w:cs="Times New Roman"/>
          <w:bCs/>
        </w:rPr>
        <w:t>-   копія свідоцтва про шлюб/розлучення (коли заявник дружина);</w:t>
      </w:r>
    </w:p>
    <w:p w:rsidR="00C71F17" w:rsidRDefault="00C71F17" w:rsidP="00C71F17">
      <w:pPr>
        <w:tabs>
          <w:tab w:val="left" w:pos="993"/>
        </w:tabs>
        <w:spacing w:after="0" w:line="240" w:lineRule="auto"/>
        <w:ind w:left="567"/>
        <w:jc w:val="both"/>
        <w:rPr>
          <w:rFonts w:cs="Times New Roman"/>
          <w:bCs/>
        </w:rPr>
      </w:pPr>
      <w:r>
        <w:rPr>
          <w:rFonts w:cs="Times New Roman"/>
          <w:bCs/>
        </w:rPr>
        <w:lastRenderedPageBreak/>
        <w:t>-   копія свідоцтва про народження загиблого/померлого (коли заявники батьки);</w:t>
      </w:r>
    </w:p>
    <w:p w:rsidR="00C71F17" w:rsidRDefault="00C71F17" w:rsidP="00C71F17">
      <w:pPr>
        <w:tabs>
          <w:tab w:val="left" w:pos="993"/>
        </w:tabs>
        <w:spacing w:after="0" w:line="240" w:lineRule="auto"/>
        <w:ind w:left="567"/>
        <w:jc w:val="both"/>
        <w:rPr>
          <w:rFonts w:cs="Times New Roman"/>
          <w:bCs/>
        </w:rPr>
      </w:pPr>
      <w:r>
        <w:rPr>
          <w:rFonts w:cs="Times New Roman"/>
          <w:bCs/>
        </w:rPr>
        <w:t>-   копія свідоцтва про народження дітей;</w:t>
      </w:r>
    </w:p>
    <w:p w:rsidR="00C71F17" w:rsidRDefault="00C71F17" w:rsidP="00C71F17">
      <w:pPr>
        <w:tabs>
          <w:tab w:val="left" w:pos="993"/>
        </w:tabs>
        <w:spacing w:after="0" w:line="240" w:lineRule="auto"/>
        <w:ind w:left="567"/>
        <w:jc w:val="both"/>
        <w:rPr>
          <w:rFonts w:cs="Times New Roman"/>
          <w:bCs/>
        </w:rPr>
      </w:pPr>
      <w:r>
        <w:rPr>
          <w:rFonts w:cs="Times New Roman"/>
          <w:bCs/>
        </w:rPr>
        <w:t>-   копія посвідчення сім’ї загиблого(за наявності);</w:t>
      </w:r>
    </w:p>
    <w:p w:rsidR="00C71F17" w:rsidRPr="001D3345" w:rsidRDefault="00C71F17" w:rsidP="00C71F17">
      <w:pPr>
        <w:tabs>
          <w:tab w:val="left" w:pos="993"/>
        </w:tabs>
        <w:spacing w:after="0" w:line="240" w:lineRule="auto"/>
        <w:ind w:left="567"/>
        <w:jc w:val="both"/>
        <w:rPr>
          <w:rFonts w:cs="Times New Roman"/>
          <w:bCs/>
          <w:sz w:val="20"/>
          <w:szCs w:val="20"/>
        </w:rPr>
      </w:pPr>
      <w:r>
        <w:rPr>
          <w:rFonts w:cs="Times New Roman"/>
          <w:bCs/>
        </w:rPr>
        <w:t xml:space="preserve">-   довідка з навчального закладу про навчання дитини </w:t>
      </w:r>
      <w:r w:rsidRPr="001D3345">
        <w:rPr>
          <w:rFonts w:cs="Times New Roman"/>
          <w:bCs/>
          <w:sz w:val="20"/>
          <w:szCs w:val="20"/>
        </w:rPr>
        <w:t>(для осіб старше 18 років)</w:t>
      </w:r>
      <w:r w:rsidRPr="001D3345">
        <w:rPr>
          <w:rFonts w:cs="Times New Roman"/>
          <w:bCs/>
        </w:rPr>
        <w:t>;</w:t>
      </w:r>
    </w:p>
    <w:p w:rsidR="00C71F17" w:rsidRPr="000B19B9" w:rsidRDefault="00C71F17" w:rsidP="00C71F17">
      <w:pPr>
        <w:tabs>
          <w:tab w:val="left" w:pos="993"/>
        </w:tabs>
        <w:spacing w:after="0" w:line="240" w:lineRule="auto"/>
        <w:ind w:left="567"/>
        <w:jc w:val="both"/>
        <w:rPr>
          <w:rFonts w:cs="Times New Roman"/>
          <w:bCs/>
        </w:rPr>
      </w:pPr>
      <w:r>
        <w:rPr>
          <w:rFonts w:cs="Times New Roman"/>
          <w:bCs/>
        </w:rPr>
        <w:t xml:space="preserve">-   копія свідоцтва про смерть загиблого/померлого;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w:t>
      </w:r>
      <w:r>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інші документи, які підтверджують необхідність звернення для отримання</w:t>
      </w:r>
      <w:r>
        <w:rPr>
          <w:rFonts w:cs="Times New Roman"/>
          <w:bCs/>
        </w:rPr>
        <w:t xml:space="preserve"> матеріальної</w:t>
      </w:r>
      <w:r w:rsidRPr="000B19B9">
        <w:rPr>
          <w:rFonts w:cs="Times New Roman"/>
          <w:bCs/>
        </w:rPr>
        <w:t xml:space="preserve"> допомоги.</w:t>
      </w:r>
    </w:p>
    <w:p w:rsidR="00C71F17" w:rsidRPr="00724AA0" w:rsidRDefault="00C71F17" w:rsidP="00C71F17">
      <w:pPr>
        <w:tabs>
          <w:tab w:val="left" w:pos="993"/>
        </w:tabs>
        <w:spacing w:after="0" w:line="240" w:lineRule="auto"/>
        <w:jc w:val="both"/>
        <w:rPr>
          <w:rFonts w:eastAsia="Times New Roman" w:cs="Times New Roman"/>
          <w:b/>
          <w:u w:val="single"/>
        </w:rPr>
      </w:pPr>
      <w:r>
        <w:rPr>
          <w:rFonts w:eastAsia="Times New Roman" w:cs="Times New Roman"/>
          <w:b/>
          <w:u w:val="single"/>
        </w:rPr>
        <w:t>Матеріальна допомога</w:t>
      </w:r>
      <w:r w:rsidRPr="00724AA0">
        <w:rPr>
          <w:rFonts w:eastAsia="Times New Roman" w:cs="Times New Roman"/>
          <w:b/>
          <w:u w:val="single"/>
        </w:rPr>
        <w:t xml:space="preserve"> надається одноразово кожному члену сім’ї в розмірі  прожиткового мінімуму встановленого на початок поточного року для працездатних осіб.</w:t>
      </w:r>
    </w:p>
    <w:p w:rsidR="00C71F17" w:rsidRDefault="00C71F17" w:rsidP="00C71F17">
      <w:pPr>
        <w:tabs>
          <w:tab w:val="left" w:pos="993"/>
        </w:tabs>
        <w:spacing w:after="0" w:line="240" w:lineRule="auto"/>
        <w:ind w:left="567"/>
        <w:jc w:val="both"/>
        <w:rPr>
          <w:rFonts w:cs="Times New Roman"/>
          <w:bCs/>
        </w:rPr>
      </w:pPr>
    </w:p>
    <w:p w:rsidR="00C71F17" w:rsidRDefault="00C71F17" w:rsidP="00C71F17">
      <w:pPr>
        <w:spacing w:after="0" w:line="240" w:lineRule="auto"/>
        <w:jc w:val="both"/>
        <w:rPr>
          <w:rFonts w:cs="Times New Roman"/>
          <w:b/>
        </w:rPr>
      </w:pPr>
      <w:r>
        <w:rPr>
          <w:rFonts w:cs="Times New Roman"/>
          <w:b/>
        </w:rPr>
        <w:t xml:space="preserve">6. Надання щорічної матеріальної допомоги дітям загиблих (померлих) Захисників і Захисниць України до Дня Святого Миколая. </w:t>
      </w:r>
    </w:p>
    <w:p w:rsidR="00C71F17" w:rsidRPr="00020338" w:rsidRDefault="00C71F17" w:rsidP="00C71F17">
      <w:pPr>
        <w:tabs>
          <w:tab w:val="left" w:pos="993"/>
        </w:tabs>
        <w:spacing w:after="0" w:line="240" w:lineRule="auto"/>
        <w:ind w:left="567"/>
        <w:jc w:val="both"/>
        <w:rPr>
          <w:rFonts w:cs="Times New Roman"/>
          <w:b/>
          <w:bCs/>
        </w:rPr>
      </w:pPr>
      <w:r w:rsidRPr="00020338">
        <w:rPr>
          <w:rFonts w:cs="Times New Roman"/>
          <w:bCs/>
        </w:rPr>
        <w:t>Здійснюється за рахунок бюджету сільської ради.</w:t>
      </w:r>
    </w:p>
    <w:p w:rsidR="00C71F17" w:rsidRPr="00020338" w:rsidRDefault="00C71F17" w:rsidP="00C71F17">
      <w:pPr>
        <w:tabs>
          <w:tab w:val="left" w:pos="851"/>
          <w:tab w:val="left" w:pos="993"/>
        </w:tabs>
        <w:spacing w:after="0" w:line="240" w:lineRule="auto"/>
        <w:ind w:left="567"/>
        <w:jc w:val="both"/>
        <w:rPr>
          <w:rFonts w:eastAsia="Times New Roman" w:cs="Times New Roman"/>
          <w:u w:val="single"/>
        </w:rPr>
      </w:pPr>
      <w:r w:rsidRPr="00020338">
        <w:rPr>
          <w:rFonts w:eastAsia="Times New Roman" w:cs="Times New Roman"/>
          <w:u w:val="single"/>
        </w:rPr>
        <w:t xml:space="preserve">Документи, які необхідно подати для </w:t>
      </w:r>
      <w:r>
        <w:rPr>
          <w:rFonts w:eastAsia="Times New Roman" w:cs="Times New Roman"/>
          <w:u w:val="single"/>
        </w:rPr>
        <w:t>отримання матеріальної</w:t>
      </w:r>
      <w:r w:rsidRPr="00020338">
        <w:rPr>
          <w:rFonts w:eastAsia="Times New Roman" w:cs="Times New Roman"/>
          <w:u w:val="single"/>
        </w:rPr>
        <w:t xml:space="preserve"> допомоги: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заява від члена сім’ї загиблого/померлого, в якій вказується ПІБ заявника, його адреса, телефон та мотиви  звернення;</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r>
        <w:rPr>
          <w:rFonts w:cs="Times New Roman"/>
          <w:bCs/>
        </w:rPr>
        <w:t xml:space="preserve"> на всіх членів сім’ї</w:t>
      </w:r>
      <w:r w:rsidRPr="000B19B9">
        <w:rPr>
          <w:rFonts w:cs="Times New Roman"/>
          <w:bCs/>
        </w:rPr>
        <w:t>;</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відкриття рахунку в банку на заявника;</w:t>
      </w:r>
    </w:p>
    <w:p w:rsidR="00C71F17" w:rsidRDefault="00C71F17" w:rsidP="00C71F17">
      <w:pPr>
        <w:tabs>
          <w:tab w:val="left" w:pos="993"/>
        </w:tabs>
        <w:spacing w:after="0" w:line="240" w:lineRule="auto"/>
        <w:ind w:left="567"/>
        <w:jc w:val="both"/>
        <w:rPr>
          <w:rFonts w:cs="Times New Roman"/>
          <w:bCs/>
        </w:rPr>
      </w:pPr>
      <w:r>
        <w:rPr>
          <w:rFonts w:cs="Times New Roman"/>
          <w:bCs/>
        </w:rPr>
        <w:t>-   копія свідоцтва про народження дітей;</w:t>
      </w:r>
    </w:p>
    <w:p w:rsidR="00C71F17" w:rsidRDefault="00C71F17" w:rsidP="00C71F17">
      <w:pPr>
        <w:tabs>
          <w:tab w:val="left" w:pos="993"/>
        </w:tabs>
        <w:spacing w:after="0" w:line="240" w:lineRule="auto"/>
        <w:ind w:left="567"/>
        <w:jc w:val="both"/>
        <w:rPr>
          <w:rFonts w:cs="Times New Roman"/>
          <w:bCs/>
        </w:rPr>
      </w:pPr>
      <w:r>
        <w:rPr>
          <w:rFonts w:cs="Times New Roman"/>
          <w:bCs/>
        </w:rPr>
        <w:t>-   копія посвідчення сім’ї загиблого(за наявності);</w:t>
      </w:r>
    </w:p>
    <w:p w:rsidR="00C71F17" w:rsidRPr="001D3345" w:rsidRDefault="00C71F17" w:rsidP="00C71F17">
      <w:pPr>
        <w:tabs>
          <w:tab w:val="left" w:pos="993"/>
        </w:tabs>
        <w:spacing w:after="0" w:line="240" w:lineRule="auto"/>
        <w:ind w:left="567"/>
        <w:jc w:val="both"/>
        <w:rPr>
          <w:rFonts w:cs="Times New Roman"/>
          <w:bCs/>
          <w:sz w:val="20"/>
          <w:szCs w:val="20"/>
        </w:rPr>
      </w:pPr>
      <w:r>
        <w:rPr>
          <w:rFonts w:cs="Times New Roman"/>
          <w:bCs/>
        </w:rPr>
        <w:t xml:space="preserve">-   довідка з навчального закладу про навчання дитини </w:t>
      </w:r>
      <w:r w:rsidRPr="001D3345">
        <w:rPr>
          <w:rFonts w:cs="Times New Roman"/>
          <w:bCs/>
          <w:sz w:val="20"/>
          <w:szCs w:val="20"/>
        </w:rPr>
        <w:t>(для осіб старше 18 років)</w:t>
      </w:r>
      <w:r w:rsidRPr="001D3345">
        <w:rPr>
          <w:rFonts w:cs="Times New Roman"/>
          <w:bCs/>
        </w:rPr>
        <w:t>;</w:t>
      </w:r>
    </w:p>
    <w:p w:rsidR="00C71F17" w:rsidRPr="000B19B9" w:rsidRDefault="00C71F17" w:rsidP="00C71F17">
      <w:pPr>
        <w:tabs>
          <w:tab w:val="left" w:pos="993"/>
        </w:tabs>
        <w:spacing w:after="0" w:line="240" w:lineRule="auto"/>
        <w:ind w:left="567"/>
        <w:jc w:val="both"/>
        <w:rPr>
          <w:rFonts w:cs="Times New Roman"/>
          <w:bCs/>
        </w:rPr>
      </w:pPr>
      <w:r>
        <w:rPr>
          <w:rFonts w:cs="Times New Roman"/>
          <w:bCs/>
        </w:rPr>
        <w:t xml:space="preserve">-   копія свідоцтва про смерть загиблого/померлого;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w:t>
      </w:r>
      <w:r>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інші документи, які підтверджують необхідність звернення для отримання</w:t>
      </w:r>
      <w:r>
        <w:rPr>
          <w:rFonts w:cs="Times New Roman"/>
          <w:bCs/>
        </w:rPr>
        <w:t xml:space="preserve"> матеріальної</w:t>
      </w:r>
      <w:r w:rsidRPr="000B19B9">
        <w:rPr>
          <w:rFonts w:cs="Times New Roman"/>
          <w:bCs/>
        </w:rPr>
        <w:t xml:space="preserve"> допомоги.</w:t>
      </w:r>
    </w:p>
    <w:p w:rsidR="00C71F17" w:rsidRDefault="00C71F17" w:rsidP="00C71F17">
      <w:pPr>
        <w:tabs>
          <w:tab w:val="left" w:pos="993"/>
        </w:tabs>
        <w:spacing w:after="0" w:line="240" w:lineRule="auto"/>
        <w:ind w:left="567"/>
        <w:jc w:val="both"/>
        <w:rPr>
          <w:rFonts w:cs="Times New Roman"/>
          <w:bCs/>
        </w:rPr>
      </w:pPr>
    </w:p>
    <w:p w:rsidR="00C71F17" w:rsidRDefault="00C71F17" w:rsidP="00C71F17">
      <w:pPr>
        <w:tabs>
          <w:tab w:val="left" w:pos="993"/>
        </w:tabs>
        <w:spacing w:after="0" w:line="240" w:lineRule="auto"/>
        <w:jc w:val="both"/>
        <w:rPr>
          <w:rFonts w:cs="Times New Roman"/>
          <w:b/>
        </w:rPr>
      </w:pPr>
      <w:r>
        <w:rPr>
          <w:rFonts w:cs="Times New Roman"/>
          <w:b/>
        </w:rPr>
        <w:t>7.   Надання одноразової матеріальної допомоги військовослужбовцям Сил Оборони України, які звільнилися з полону (в т.ч. тих, хто виконував військовий обов’язок поза межами України, на території держави агресора).</w:t>
      </w:r>
    </w:p>
    <w:p w:rsidR="00C71F17" w:rsidRPr="001C3706" w:rsidRDefault="00C71F17" w:rsidP="00C71F17">
      <w:pPr>
        <w:tabs>
          <w:tab w:val="left" w:pos="993"/>
        </w:tabs>
        <w:spacing w:after="0" w:line="240" w:lineRule="auto"/>
        <w:ind w:left="567"/>
        <w:jc w:val="both"/>
        <w:rPr>
          <w:rFonts w:cs="Times New Roman"/>
          <w:b/>
          <w:bCs/>
        </w:rPr>
      </w:pPr>
      <w:r>
        <w:rPr>
          <w:rFonts w:cs="Times New Roman"/>
          <w:b/>
        </w:rPr>
        <w:t xml:space="preserve"> </w:t>
      </w:r>
      <w:r w:rsidRPr="001C3706">
        <w:rPr>
          <w:rFonts w:cs="Times New Roman"/>
          <w:bCs/>
        </w:rPr>
        <w:t>Здійснюється за рахунок бюджету сільської ради.</w:t>
      </w:r>
    </w:p>
    <w:p w:rsidR="00C71F17" w:rsidRPr="001C3706" w:rsidRDefault="00C71F17" w:rsidP="00C71F17">
      <w:pPr>
        <w:tabs>
          <w:tab w:val="left" w:pos="851"/>
          <w:tab w:val="left" w:pos="993"/>
        </w:tabs>
        <w:spacing w:after="0" w:line="240" w:lineRule="auto"/>
        <w:ind w:left="567"/>
        <w:jc w:val="both"/>
        <w:rPr>
          <w:rFonts w:eastAsia="Times New Roman" w:cs="Times New Roman"/>
          <w:u w:val="single"/>
        </w:rPr>
      </w:pPr>
      <w:r w:rsidRPr="001C3706">
        <w:rPr>
          <w:rFonts w:eastAsia="Times New Roman" w:cs="Times New Roman"/>
          <w:u w:val="single"/>
        </w:rPr>
        <w:t>Документи, які необхідно подати для отримання</w:t>
      </w:r>
      <w:r>
        <w:rPr>
          <w:rFonts w:eastAsia="Times New Roman" w:cs="Times New Roman"/>
          <w:u w:val="single"/>
        </w:rPr>
        <w:t xml:space="preserve"> матеріальної</w:t>
      </w:r>
      <w:r w:rsidRPr="001C3706">
        <w:rPr>
          <w:rFonts w:eastAsia="Times New Roman" w:cs="Times New Roman"/>
          <w:u w:val="single"/>
        </w:rPr>
        <w:t xml:space="preserve"> допомоги:     </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xml:space="preserve">- письмове звернення (заява) </w:t>
      </w:r>
      <w:r>
        <w:rPr>
          <w:rFonts w:eastAsia="Times New Roman" w:cs="Times New Roman"/>
        </w:rPr>
        <w:t>звільненого-полоненого</w:t>
      </w:r>
      <w:r w:rsidRPr="001C3706">
        <w:rPr>
          <w:rFonts w:eastAsia="Times New Roman" w:cs="Times New Roman"/>
        </w:rPr>
        <w:t xml:space="preserve"> військовослужбовця, або одного з членів його сім’ї в якій вказується ПІБ заявника, його адреса, телефон та мотиви звернення;</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lastRenderedPageBreak/>
        <w:t>- копія довідки про присвоєння реєстраційного номеру облікової карти платника податків заявника,</w:t>
      </w:r>
      <w:r w:rsidRPr="001C3706">
        <w:rPr>
          <w:rFonts w:cs="Times New Roman"/>
        </w:rPr>
        <w:t xml:space="preserve"> (при наявності </w:t>
      </w:r>
      <w:r w:rsidRPr="001C3706">
        <w:rPr>
          <w:rFonts w:cs="Times New Roman"/>
          <w:lang w:val="en-US"/>
        </w:rPr>
        <w:t>ID</w:t>
      </w:r>
      <w:r w:rsidRPr="001C3706">
        <w:rPr>
          <w:rFonts w:cs="Times New Roman"/>
        </w:rPr>
        <w:t xml:space="preserve"> картки довідка не надається, якщо ІНПП зазначений в документі</w:t>
      </w:r>
      <w:r>
        <w:rPr>
          <w:rFonts w:cs="Times New Roman"/>
        </w:rPr>
        <w:t>)</w:t>
      </w:r>
      <w:r w:rsidRPr="001C3706">
        <w:rPr>
          <w:rFonts w:eastAsia="Times New Roman" w:cs="Times New Roman"/>
        </w:rPr>
        <w:t>;</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витяг з реєстру територіальної громади</w:t>
      </w:r>
      <w:r>
        <w:rPr>
          <w:rFonts w:eastAsia="Times New Roman" w:cs="Times New Roman"/>
        </w:rPr>
        <w:t xml:space="preserve"> заявника</w:t>
      </w:r>
      <w:r w:rsidRPr="001C3706">
        <w:rPr>
          <w:rFonts w:eastAsia="Times New Roman" w:cs="Times New Roman"/>
        </w:rPr>
        <w:t>;</w:t>
      </w:r>
    </w:p>
    <w:p w:rsidR="00C71F17" w:rsidRPr="001C3706" w:rsidRDefault="00C71F17" w:rsidP="00C71F17">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 про відкриття рахунку в банку на заявника;</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 копії документів, якими підтверджується факт проходження військової служби</w:t>
      </w:r>
      <w:r>
        <w:rPr>
          <w:rFonts w:eastAsia="Times New Roman" w:cs="Times New Roman"/>
        </w:rPr>
        <w:t>;</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w:t>
      </w:r>
      <w:r>
        <w:rPr>
          <w:rFonts w:eastAsia="Times New Roman" w:cs="Times New Roman"/>
        </w:rPr>
        <w:t xml:space="preserve"> </w:t>
      </w:r>
      <w:r w:rsidRPr="001C3706">
        <w:rPr>
          <w:rFonts w:eastAsia="Times New Roman" w:cs="Times New Roman"/>
        </w:rPr>
        <w:t xml:space="preserve">копії документів, що підтверджують родинний зв’язок </w:t>
      </w:r>
      <w:r>
        <w:rPr>
          <w:rFonts w:eastAsia="Times New Roman" w:cs="Times New Roman"/>
        </w:rPr>
        <w:t>полоненого військовослужбовця</w:t>
      </w:r>
      <w:r w:rsidRPr="001C3706">
        <w:rPr>
          <w:rFonts w:eastAsia="Times New Roman" w:cs="Times New Roman"/>
        </w:rPr>
        <w:t xml:space="preserve"> з заявником (за потреби);</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 xml:space="preserve"> -</w:t>
      </w:r>
      <w:r>
        <w:rPr>
          <w:rFonts w:eastAsia="Times New Roman" w:cs="Times New Roman"/>
        </w:rPr>
        <w:t xml:space="preserve"> копії документів, я</w:t>
      </w:r>
      <w:r w:rsidRPr="001C3706">
        <w:rPr>
          <w:rFonts w:eastAsia="Times New Roman" w:cs="Times New Roman"/>
        </w:rPr>
        <w:t xml:space="preserve">кі підтверджують факт </w:t>
      </w:r>
      <w:r>
        <w:rPr>
          <w:rFonts w:eastAsia="Times New Roman" w:cs="Times New Roman"/>
        </w:rPr>
        <w:t xml:space="preserve">перебування </w:t>
      </w:r>
      <w:r w:rsidRPr="001C3706">
        <w:rPr>
          <w:rFonts w:eastAsia="Times New Roman" w:cs="Times New Roman"/>
        </w:rPr>
        <w:t>військовослужбовц</w:t>
      </w:r>
      <w:r>
        <w:rPr>
          <w:rFonts w:eastAsia="Times New Roman" w:cs="Times New Roman"/>
        </w:rPr>
        <w:t>я в полоні (сповіщення ТЦК та СП);</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 xml:space="preserve"> -</w:t>
      </w:r>
      <w:r>
        <w:rPr>
          <w:rFonts w:eastAsia="Times New Roman" w:cs="Times New Roman"/>
        </w:rPr>
        <w:t xml:space="preserve"> </w:t>
      </w:r>
      <w:r w:rsidRPr="001C3706">
        <w:rPr>
          <w:rFonts w:eastAsia="Times New Roman" w:cs="Times New Roman"/>
        </w:rPr>
        <w:t xml:space="preserve">інші документи, які підтверджують необхідність звернення для отримання </w:t>
      </w:r>
      <w:r>
        <w:rPr>
          <w:rFonts w:eastAsia="Times New Roman" w:cs="Times New Roman"/>
        </w:rPr>
        <w:t>матеріальної</w:t>
      </w:r>
      <w:r w:rsidRPr="001C3706">
        <w:rPr>
          <w:rFonts w:eastAsia="Times New Roman" w:cs="Times New Roman"/>
        </w:rPr>
        <w:t xml:space="preserve"> допомоги.  </w:t>
      </w:r>
    </w:p>
    <w:p w:rsidR="00C71F17" w:rsidRDefault="00C71F17" w:rsidP="00C71F17">
      <w:pPr>
        <w:spacing w:after="0" w:line="240" w:lineRule="auto"/>
        <w:jc w:val="both"/>
        <w:rPr>
          <w:rFonts w:eastAsia="Times New Roman" w:cs="Times New Roman"/>
          <w:b/>
          <w:u w:val="single"/>
        </w:rPr>
      </w:pPr>
      <w:r>
        <w:rPr>
          <w:rFonts w:eastAsia="Times New Roman" w:cs="Times New Roman"/>
          <w:b/>
          <w:u w:val="single"/>
        </w:rPr>
        <w:t xml:space="preserve"> Матеріальна д</w:t>
      </w:r>
      <w:r w:rsidRPr="003D00BF">
        <w:rPr>
          <w:rFonts w:eastAsia="Times New Roman" w:cs="Times New Roman"/>
          <w:b/>
          <w:u w:val="single"/>
        </w:rPr>
        <w:t>опомога надається одноразово в розмірі</w:t>
      </w:r>
      <w:r>
        <w:rPr>
          <w:rFonts w:eastAsia="Times New Roman" w:cs="Times New Roman"/>
          <w:b/>
          <w:u w:val="single"/>
        </w:rPr>
        <w:t xml:space="preserve"> </w:t>
      </w:r>
      <w:r w:rsidRPr="003D00BF">
        <w:rPr>
          <w:rFonts w:eastAsia="Times New Roman" w:cs="Times New Roman"/>
          <w:b/>
          <w:u w:val="single"/>
        </w:rPr>
        <w:t xml:space="preserve"> </w:t>
      </w:r>
      <w:r>
        <w:rPr>
          <w:rFonts w:eastAsia="Times New Roman" w:cs="Times New Roman"/>
          <w:b/>
          <w:u w:val="single"/>
        </w:rPr>
        <w:t>20 000</w:t>
      </w:r>
      <w:r w:rsidRPr="003D00BF">
        <w:rPr>
          <w:rFonts w:eastAsia="Times New Roman" w:cs="Times New Roman"/>
          <w:b/>
          <w:u w:val="single"/>
        </w:rPr>
        <w:t xml:space="preserve"> грн. </w:t>
      </w:r>
    </w:p>
    <w:p w:rsidR="00C71F17" w:rsidRDefault="00C71F17" w:rsidP="00C71F17">
      <w:pPr>
        <w:tabs>
          <w:tab w:val="left" w:pos="993"/>
        </w:tabs>
        <w:spacing w:after="0" w:line="240" w:lineRule="auto"/>
        <w:jc w:val="both"/>
        <w:rPr>
          <w:rFonts w:cs="Times New Roman"/>
          <w:b/>
        </w:rPr>
      </w:pPr>
    </w:p>
    <w:p w:rsidR="00C71F17" w:rsidRDefault="00C71F17" w:rsidP="00C71F17">
      <w:pPr>
        <w:tabs>
          <w:tab w:val="left" w:pos="993"/>
        </w:tabs>
        <w:spacing w:after="0" w:line="240" w:lineRule="auto"/>
        <w:jc w:val="both"/>
        <w:rPr>
          <w:rFonts w:cs="Times New Roman"/>
          <w:b/>
        </w:rPr>
      </w:pPr>
      <w:r>
        <w:rPr>
          <w:rFonts w:cs="Times New Roman"/>
          <w:b/>
        </w:rPr>
        <w:t xml:space="preserve">8. </w:t>
      </w:r>
      <w:r w:rsidRPr="00EB2FC7">
        <w:rPr>
          <w:rFonts w:cs="Times New Roman"/>
          <w:b/>
        </w:rPr>
        <w:t xml:space="preserve">Надання одноразової </w:t>
      </w:r>
      <w:r>
        <w:rPr>
          <w:rFonts w:cs="Times New Roman"/>
          <w:b/>
        </w:rPr>
        <w:t>матеріальної</w:t>
      </w:r>
      <w:r w:rsidRPr="00EB2FC7">
        <w:rPr>
          <w:rFonts w:cs="Times New Roman"/>
          <w:b/>
        </w:rPr>
        <w:t xml:space="preserve"> допомоги сім’ям ветеранів війни, Захисників та Захисниць України, які опинилися у складних життєвих обставинах.</w:t>
      </w:r>
    </w:p>
    <w:p w:rsidR="00C71F17" w:rsidRPr="001C3706" w:rsidRDefault="00C71F17" w:rsidP="00C71F17">
      <w:pPr>
        <w:tabs>
          <w:tab w:val="left" w:pos="993"/>
        </w:tabs>
        <w:spacing w:after="0" w:line="240" w:lineRule="auto"/>
        <w:ind w:left="567"/>
        <w:jc w:val="both"/>
        <w:rPr>
          <w:rFonts w:cs="Times New Roman"/>
          <w:b/>
          <w:bCs/>
        </w:rPr>
      </w:pPr>
      <w:r w:rsidRPr="001C3706">
        <w:rPr>
          <w:rFonts w:cs="Times New Roman"/>
          <w:bCs/>
        </w:rPr>
        <w:t>Здійснюється за рахунок бюджету сільської ради.</w:t>
      </w:r>
    </w:p>
    <w:p w:rsidR="00C71F17" w:rsidRPr="001C3706" w:rsidRDefault="00C71F17" w:rsidP="00C71F17">
      <w:pPr>
        <w:tabs>
          <w:tab w:val="left" w:pos="851"/>
          <w:tab w:val="left" w:pos="993"/>
        </w:tabs>
        <w:spacing w:after="0" w:line="240" w:lineRule="auto"/>
        <w:ind w:left="567"/>
        <w:jc w:val="both"/>
        <w:rPr>
          <w:rFonts w:eastAsia="Times New Roman" w:cs="Times New Roman"/>
          <w:u w:val="single"/>
        </w:rPr>
      </w:pPr>
      <w:r w:rsidRPr="001C3706">
        <w:rPr>
          <w:rFonts w:eastAsia="Times New Roman" w:cs="Times New Roman"/>
          <w:u w:val="single"/>
        </w:rPr>
        <w:t>Документи, які необхідно подати для отримання</w:t>
      </w:r>
      <w:r>
        <w:rPr>
          <w:rFonts w:eastAsia="Times New Roman" w:cs="Times New Roman"/>
          <w:u w:val="single"/>
        </w:rPr>
        <w:t xml:space="preserve"> матеріальної</w:t>
      </w:r>
      <w:r w:rsidRPr="001C3706">
        <w:rPr>
          <w:rFonts w:eastAsia="Times New Roman" w:cs="Times New Roman"/>
          <w:u w:val="single"/>
        </w:rPr>
        <w:t xml:space="preserve"> допомоги:     </w:t>
      </w:r>
    </w:p>
    <w:p w:rsidR="00C71F17" w:rsidRPr="00EB2FC7" w:rsidRDefault="00C71F17" w:rsidP="00C71F17">
      <w:pPr>
        <w:tabs>
          <w:tab w:val="left" w:pos="993"/>
        </w:tabs>
        <w:spacing w:after="0" w:line="240" w:lineRule="auto"/>
        <w:ind w:left="567"/>
        <w:jc w:val="both"/>
        <w:rPr>
          <w:rFonts w:cs="Times New Roman"/>
          <w:bCs/>
        </w:rPr>
      </w:pPr>
      <w:r w:rsidRPr="00EB2FC7">
        <w:rPr>
          <w:rFonts w:cs="Times New Roman"/>
          <w:b/>
        </w:rPr>
        <w:t xml:space="preserve"> </w:t>
      </w:r>
      <w:r w:rsidRPr="00EB2FC7">
        <w:rPr>
          <w:rFonts w:cs="Times New Roman"/>
          <w:b/>
          <w:bCs/>
        </w:rPr>
        <w:t xml:space="preserve">-  </w:t>
      </w:r>
      <w:r w:rsidRPr="00EB2FC7">
        <w:rPr>
          <w:rFonts w:cs="Times New Roman"/>
          <w:bCs/>
        </w:rPr>
        <w:t>заява в якій вказується ПІБ заявника, його адреса, телефон та мотиви  звернення;</w:t>
      </w:r>
    </w:p>
    <w:p w:rsidR="00C71F17" w:rsidRPr="00EB2FC7" w:rsidRDefault="00C71F17" w:rsidP="00C71F17">
      <w:pPr>
        <w:tabs>
          <w:tab w:val="left" w:pos="993"/>
        </w:tabs>
        <w:spacing w:after="0" w:line="240" w:lineRule="auto"/>
        <w:ind w:left="567"/>
        <w:jc w:val="both"/>
        <w:rPr>
          <w:rFonts w:cs="Times New Roman"/>
          <w:bCs/>
        </w:rPr>
      </w:pPr>
      <w:r w:rsidRPr="00EB2FC7">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Pr="00EB2FC7" w:rsidRDefault="00C71F17" w:rsidP="00C71F17">
      <w:pPr>
        <w:tabs>
          <w:tab w:val="left" w:pos="993"/>
        </w:tabs>
        <w:spacing w:after="0" w:line="240" w:lineRule="auto"/>
        <w:ind w:left="567"/>
        <w:jc w:val="both"/>
        <w:rPr>
          <w:rFonts w:cs="Times New Roman"/>
          <w:bCs/>
        </w:rPr>
      </w:pPr>
      <w:r w:rsidRPr="00EB2FC7">
        <w:rPr>
          <w:rFonts w:cs="Times New Roman"/>
          <w:bCs/>
        </w:rPr>
        <w:t>-   копія довідки про присвоєння реєстраційного номеру облікової картки платника податків заявника,</w:t>
      </w:r>
      <w:r w:rsidRPr="00EB2FC7">
        <w:rPr>
          <w:rFonts w:cs="Times New Roman"/>
        </w:rPr>
        <w:t xml:space="preserve"> (при наявності </w:t>
      </w:r>
      <w:r w:rsidRPr="00EB2FC7">
        <w:rPr>
          <w:rFonts w:cs="Times New Roman"/>
          <w:lang w:val="en-US"/>
        </w:rPr>
        <w:t>ID</w:t>
      </w:r>
      <w:r w:rsidRPr="00EB2FC7">
        <w:rPr>
          <w:rFonts w:cs="Times New Roman"/>
        </w:rPr>
        <w:t xml:space="preserve"> картки довідка не надається, якщо ІНПП зазначений в документі</w:t>
      </w:r>
      <w:r w:rsidRPr="00EB2FC7">
        <w:rPr>
          <w:rFonts w:cs="Times New Roman"/>
          <w:bCs/>
        </w:rPr>
        <w:t>;</w:t>
      </w:r>
    </w:p>
    <w:p w:rsidR="00C71F17" w:rsidRPr="00EB2FC7" w:rsidRDefault="00C71F17" w:rsidP="00C71F17">
      <w:pPr>
        <w:tabs>
          <w:tab w:val="left" w:pos="993"/>
        </w:tabs>
        <w:spacing w:after="0" w:line="240" w:lineRule="auto"/>
        <w:ind w:left="567"/>
        <w:jc w:val="both"/>
        <w:rPr>
          <w:rFonts w:cs="Times New Roman"/>
          <w:bCs/>
        </w:rPr>
      </w:pPr>
      <w:r w:rsidRPr="00EB2FC7">
        <w:rPr>
          <w:rFonts w:cs="Times New Roman"/>
          <w:bCs/>
        </w:rPr>
        <w:t>-   витяг з реєстру територіальної громади на всіх членів сім’ї;</w:t>
      </w:r>
    </w:p>
    <w:p w:rsidR="00C71F17" w:rsidRDefault="00C71F17" w:rsidP="00C71F17">
      <w:pPr>
        <w:tabs>
          <w:tab w:val="left" w:pos="993"/>
        </w:tabs>
        <w:spacing w:after="0" w:line="240" w:lineRule="auto"/>
        <w:ind w:left="567"/>
        <w:jc w:val="both"/>
        <w:rPr>
          <w:rFonts w:cs="Times New Roman"/>
          <w:bCs/>
        </w:rPr>
      </w:pPr>
      <w:r w:rsidRPr="00EB2FC7">
        <w:rPr>
          <w:rFonts w:cs="Times New Roman"/>
          <w:bCs/>
        </w:rPr>
        <w:t>-   копія довідки про відкриття рахунку в банку на заявника;</w:t>
      </w:r>
    </w:p>
    <w:p w:rsidR="00C71F17" w:rsidRDefault="00C71F17" w:rsidP="00C71F17">
      <w:pPr>
        <w:tabs>
          <w:tab w:val="left" w:pos="993"/>
        </w:tabs>
        <w:spacing w:after="0" w:line="240" w:lineRule="auto"/>
        <w:ind w:left="567"/>
        <w:jc w:val="both"/>
        <w:rPr>
          <w:rFonts w:cs="Times New Roman"/>
          <w:bCs/>
        </w:rPr>
      </w:pPr>
      <w:r>
        <w:rPr>
          <w:rFonts w:cs="Times New Roman"/>
          <w:bCs/>
        </w:rPr>
        <w:t>-   довідка про осіб, які зареєстровані та/або проживають за адресою заявника (за потреби);</w:t>
      </w:r>
    </w:p>
    <w:p w:rsidR="00C71F17" w:rsidRDefault="00C71F17" w:rsidP="00C71F17">
      <w:pPr>
        <w:tabs>
          <w:tab w:val="left" w:pos="993"/>
        </w:tabs>
        <w:spacing w:after="0" w:line="240" w:lineRule="auto"/>
        <w:ind w:left="567"/>
        <w:jc w:val="both"/>
        <w:rPr>
          <w:rFonts w:cs="Times New Roman"/>
          <w:bCs/>
        </w:rPr>
      </w:pPr>
      <w:r w:rsidRPr="00EB2FC7">
        <w:rPr>
          <w:rFonts w:cs="Times New Roman"/>
          <w:bCs/>
        </w:rPr>
        <w:t>-   копія свідоцтва про народження</w:t>
      </w:r>
      <w:r>
        <w:rPr>
          <w:rFonts w:cs="Times New Roman"/>
          <w:bCs/>
        </w:rPr>
        <w:t xml:space="preserve"> неповнолітніх</w:t>
      </w:r>
      <w:r w:rsidRPr="00EB2FC7">
        <w:rPr>
          <w:rFonts w:cs="Times New Roman"/>
          <w:bCs/>
        </w:rPr>
        <w:t xml:space="preserve"> дітей</w:t>
      </w:r>
      <w:r>
        <w:rPr>
          <w:rFonts w:cs="Times New Roman"/>
          <w:bCs/>
        </w:rPr>
        <w:t xml:space="preserve"> (за потреби)</w:t>
      </w:r>
      <w:r w:rsidRPr="00EB2FC7">
        <w:rPr>
          <w:rFonts w:cs="Times New Roman"/>
          <w:bCs/>
        </w:rPr>
        <w:t>;</w:t>
      </w:r>
    </w:p>
    <w:p w:rsidR="00C71F17" w:rsidRDefault="00C71F17" w:rsidP="00C71F17">
      <w:pPr>
        <w:tabs>
          <w:tab w:val="left" w:pos="993"/>
        </w:tabs>
        <w:spacing w:after="0" w:line="240" w:lineRule="auto"/>
        <w:ind w:left="567"/>
        <w:jc w:val="both"/>
        <w:rPr>
          <w:rFonts w:cs="Times New Roman"/>
          <w:bCs/>
        </w:rPr>
      </w:pPr>
      <w:r w:rsidRPr="00EB2FC7">
        <w:rPr>
          <w:rFonts w:cs="Times New Roman"/>
          <w:bCs/>
        </w:rPr>
        <w:t>-   довідка з навчального закладу про навчання дитини</w:t>
      </w:r>
      <w:r>
        <w:rPr>
          <w:rFonts w:cs="Times New Roman"/>
          <w:bCs/>
        </w:rPr>
        <w:t xml:space="preserve"> (за потреби)</w:t>
      </w:r>
      <w:r w:rsidRPr="00EB2FC7">
        <w:rPr>
          <w:rFonts w:cs="Times New Roman"/>
          <w:bCs/>
        </w:rPr>
        <w:t>;</w:t>
      </w:r>
    </w:p>
    <w:p w:rsidR="00C71F17" w:rsidRPr="00EB2FC7" w:rsidRDefault="00C71F17" w:rsidP="00C71F17">
      <w:pPr>
        <w:tabs>
          <w:tab w:val="left" w:pos="993"/>
        </w:tabs>
        <w:spacing w:after="0" w:line="240" w:lineRule="auto"/>
        <w:ind w:left="567"/>
        <w:jc w:val="both"/>
        <w:rPr>
          <w:rFonts w:cs="Times New Roman"/>
          <w:bCs/>
        </w:rPr>
      </w:pPr>
      <w:r>
        <w:rPr>
          <w:rFonts w:cs="Times New Roman"/>
          <w:bCs/>
        </w:rPr>
        <w:t>-   довідка з закладу дошкільної освіти (за потреби);</w:t>
      </w:r>
    </w:p>
    <w:p w:rsidR="00C71F17" w:rsidRDefault="00C71F17" w:rsidP="00C71F17">
      <w:pPr>
        <w:tabs>
          <w:tab w:val="left" w:pos="993"/>
        </w:tabs>
        <w:spacing w:after="0" w:line="240" w:lineRule="auto"/>
        <w:ind w:left="567"/>
        <w:jc w:val="both"/>
        <w:rPr>
          <w:rFonts w:cs="Times New Roman"/>
          <w:bCs/>
        </w:rPr>
      </w:pPr>
      <w:r>
        <w:rPr>
          <w:rFonts w:cs="Times New Roman"/>
          <w:bCs/>
        </w:rPr>
        <w:t>-   довідка з місця роботи усіх членів сім’ї (за наявності);</w:t>
      </w:r>
    </w:p>
    <w:p w:rsidR="00C71F17" w:rsidRDefault="00C71F17" w:rsidP="00C71F17">
      <w:pPr>
        <w:tabs>
          <w:tab w:val="left" w:pos="993"/>
        </w:tabs>
        <w:spacing w:after="0" w:line="240" w:lineRule="auto"/>
        <w:ind w:left="567"/>
        <w:jc w:val="both"/>
        <w:rPr>
          <w:rFonts w:cs="Times New Roman"/>
          <w:bCs/>
        </w:rPr>
      </w:pPr>
      <w:r>
        <w:rPr>
          <w:rFonts w:cs="Times New Roman"/>
          <w:bCs/>
        </w:rPr>
        <w:t>-  довідка з ЦЗ про перебування/не перебування на обліку усіх членів сім’ї (за потреби);</w:t>
      </w:r>
    </w:p>
    <w:p w:rsidR="00C71F17" w:rsidRDefault="00C71F17" w:rsidP="00C71F17">
      <w:pPr>
        <w:tabs>
          <w:tab w:val="left" w:pos="993"/>
        </w:tabs>
        <w:spacing w:after="0" w:line="240" w:lineRule="auto"/>
        <w:ind w:left="567"/>
        <w:jc w:val="both"/>
        <w:rPr>
          <w:rFonts w:cs="Times New Roman"/>
          <w:bCs/>
        </w:rPr>
      </w:pPr>
      <w:r>
        <w:rPr>
          <w:rFonts w:cs="Times New Roman"/>
          <w:bCs/>
        </w:rPr>
        <w:t>-   довідка про доходи за квартал, що передує місяцю звернення усіх членів сім’ї;</w:t>
      </w:r>
    </w:p>
    <w:p w:rsidR="00C71F17" w:rsidRDefault="00C71F17" w:rsidP="00C71F17">
      <w:pPr>
        <w:tabs>
          <w:tab w:val="left" w:pos="993"/>
        </w:tabs>
        <w:spacing w:after="0" w:line="240" w:lineRule="auto"/>
        <w:ind w:left="567"/>
        <w:jc w:val="both"/>
        <w:rPr>
          <w:rFonts w:cs="Times New Roman"/>
          <w:bCs/>
        </w:rPr>
      </w:pPr>
      <w:r w:rsidRPr="00EB2FC7">
        <w:rPr>
          <w:rFonts w:cs="Times New Roman"/>
          <w:bCs/>
        </w:rPr>
        <w:t>-   копія документів, якими підтверджується факт проходження військової служби</w:t>
      </w:r>
      <w:r>
        <w:rPr>
          <w:rFonts w:cs="Times New Roman"/>
          <w:bCs/>
        </w:rPr>
        <w:t xml:space="preserve"> (за потреби);</w:t>
      </w:r>
      <w:r w:rsidRPr="00EB2FC7">
        <w:rPr>
          <w:rFonts w:cs="Times New Roman"/>
          <w:bCs/>
        </w:rPr>
        <w:t xml:space="preserve"> </w:t>
      </w:r>
    </w:p>
    <w:p w:rsidR="00C71F17" w:rsidRPr="00EB2FC7" w:rsidRDefault="00C71F17" w:rsidP="00C71F17">
      <w:pPr>
        <w:tabs>
          <w:tab w:val="left" w:pos="993"/>
        </w:tabs>
        <w:spacing w:after="0" w:line="240" w:lineRule="auto"/>
        <w:ind w:left="567"/>
        <w:jc w:val="both"/>
        <w:rPr>
          <w:rFonts w:cs="Times New Roman"/>
          <w:bCs/>
        </w:rPr>
      </w:pPr>
      <w:r w:rsidRPr="00EB2FC7">
        <w:rPr>
          <w:rFonts w:cs="Times New Roman"/>
          <w:bCs/>
        </w:rPr>
        <w:t xml:space="preserve">-   копія посвідчення сім’ї загиблого(за </w:t>
      </w:r>
      <w:r>
        <w:rPr>
          <w:rFonts w:cs="Times New Roman"/>
          <w:bCs/>
        </w:rPr>
        <w:t>потреби</w:t>
      </w:r>
      <w:r w:rsidRPr="00EB2FC7">
        <w:rPr>
          <w:rFonts w:cs="Times New Roman"/>
          <w:bCs/>
        </w:rPr>
        <w:t>);</w:t>
      </w:r>
    </w:p>
    <w:p w:rsidR="00C71F17" w:rsidRDefault="00C71F17" w:rsidP="00C71F17">
      <w:pPr>
        <w:tabs>
          <w:tab w:val="left" w:pos="993"/>
        </w:tabs>
        <w:spacing w:after="0" w:line="240" w:lineRule="auto"/>
        <w:ind w:left="567"/>
        <w:jc w:val="both"/>
        <w:rPr>
          <w:rFonts w:cs="Times New Roman"/>
          <w:bCs/>
        </w:rPr>
      </w:pPr>
      <w:r w:rsidRPr="00EB2FC7">
        <w:rPr>
          <w:rFonts w:cs="Times New Roman"/>
          <w:bCs/>
        </w:rPr>
        <w:t>-   копія свідоцтва про смерть загиблого/померлого</w:t>
      </w:r>
      <w:r>
        <w:rPr>
          <w:rFonts w:cs="Times New Roman"/>
          <w:bCs/>
        </w:rPr>
        <w:t xml:space="preserve"> (за потреби)</w:t>
      </w:r>
      <w:r w:rsidRPr="00EB2FC7">
        <w:rPr>
          <w:rFonts w:cs="Times New Roman"/>
          <w:bCs/>
        </w:rPr>
        <w:t xml:space="preserve">; </w:t>
      </w:r>
    </w:p>
    <w:p w:rsidR="00C71F17" w:rsidRPr="001C3706" w:rsidRDefault="00C71F17" w:rsidP="00C71F17">
      <w:pPr>
        <w:spacing w:after="0" w:line="240" w:lineRule="auto"/>
        <w:ind w:left="567"/>
        <w:jc w:val="both"/>
        <w:rPr>
          <w:rFonts w:eastAsia="Times New Roman" w:cs="Times New Roman"/>
        </w:rPr>
      </w:pPr>
      <w:r w:rsidRPr="001C3706">
        <w:rPr>
          <w:rFonts w:eastAsia="Times New Roman" w:cs="Times New Roman"/>
        </w:rPr>
        <w:t xml:space="preserve">копії документів, що підтверджують родинний зв’язок </w:t>
      </w:r>
      <w:r>
        <w:rPr>
          <w:rFonts w:eastAsia="Times New Roman" w:cs="Times New Roman"/>
        </w:rPr>
        <w:t>полоненого військовослужбовця</w:t>
      </w:r>
      <w:r w:rsidRPr="001C3706">
        <w:rPr>
          <w:rFonts w:eastAsia="Times New Roman" w:cs="Times New Roman"/>
        </w:rPr>
        <w:t xml:space="preserve"> з заявником (за потреби);</w:t>
      </w:r>
    </w:p>
    <w:p w:rsidR="00C71F17" w:rsidRDefault="00C71F17" w:rsidP="00C71F17">
      <w:pPr>
        <w:tabs>
          <w:tab w:val="left" w:pos="993"/>
        </w:tabs>
        <w:spacing w:after="0" w:line="240" w:lineRule="auto"/>
        <w:ind w:left="567"/>
        <w:jc w:val="both"/>
        <w:rPr>
          <w:rFonts w:cs="Times New Roman"/>
        </w:rPr>
      </w:pPr>
      <w:r w:rsidRPr="009D7FDE">
        <w:rPr>
          <w:rFonts w:cs="Times New Roman"/>
        </w:rPr>
        <w:t>-</w:t>
      </w:r>
      <w:r w:rsidRPr="009D7FDE">
        <w:rPr>
          <w:rFonts w:cs="Times New Roman"/>
        </w:rPr>
        <w:tab/>
        <w:t>акт обстеження матеріально побутових умов сім’ї та житлового приміщення складений відповідною комісією сільської ради;</w:t>
      </w:r>
    </w:p>
    <w:p w:rsidR="00C71F17" w:rsidRDefault="00C71F17" w:rsidP="00C71F17">
      <w:pPr>
        <w:tabs>
          <w:tab w:val="left" w:pos="993"/>
        </w:tabs>
        <w:spacing w:after="0" w:line="240" w:lineRule="auto"/>
        <w:ind w:left="567"/>
        <w:jc w:val="both"/>
        <w:rPr>
          <w:rFonts w:cs="Times New Roman"/>
          <w:bCs/>
        </w:rPr>
      </w:pPr>
      <w:r w:rsidRPr="00EB2FC7">
        <w:rPr>
          <w:rFonts w:cs="Times New Roman"/>
          <w:bCs/>
        </w:rPr>
        <w:lastRenderedPageBreak/>
        <w:t xml:space="preserve">- інші документи, які підтверджують необхідність звернення для отримання </w:t>
      </w:r>
      <w:r>
        <w:rPr>
          <w:rFonts w:cs="Times New Roman"/>
          <w:bCs/>
        </w:rPr>
        <w:t xml:space="preserve">матеріальної </w:t>
      </w:r>
      <w:r w:rsidRPr="00EB2FC7">
        <w:rPr>
          <w:rFonts w:cs="Times New Roman"/>
          <w:bCs/>
        </w:rPr>
        <w:t>допомоги.</w:t>
      </w:r>
    </w:p>
    <w:p w:rsidR="00C71F17" w:rsidRPr="001C3706" w:rsidRDefault="00C71F17" w:rsidP="00C71F17">
      <w:pPr>
        <w:tabs>
          <w:tab w:val="left" w:pos="851"/>
          <w:tab w:val="left" w:pos="993"/>
        </w:tabs>
        <w:spacing w:after="0" w:line="240" w:lineRule="auto"/>
        <w:jc w:val="both"/>
        <w:rPr>
          <w:rFonts w:eastAsia="Times New Roman" w:cs="Times New Roman"/>
          <w:b/>
          <w:u w:val="single"/>
        </w:rPr>
      </w:pPr>
      <w:r>
        <w:rPr>
          <w:rFonts w:eastAsia="Times New Roman" w:cs="Times New Roman"/>
          <w:b/>
          <w:u w:val="single"/>
        </w:rPr>
        <w:t>Матеріальна д</w:t>
      </w:r>
      <w:r w:rsidRPr="001C3706">
        <w:rPr>
          <w:rFonts w:eastAsia="Times New Roman" w:cs="Times New Roman"/>
          <w:b/>
          <w:u w:val="single"/>
        </w:rPr>
        <w:t>опомога надається одноразово</w:t>
      </w:r>
      <w:r>
        <w:rPr>
          <w:rFonts w:eastAsia="Times New Roman" w:cs="Times New Roman"/>
          <w:b/>
          <w:u w:val="single"/>
        </w:rPr>
        <w:t xml:space="preserve"> в розмірі до 10 000 грн. Розмір допомоги встановлюється комісією з питань надання матеріальної допомоги. </w:t>
      </w:r>
    </w:p>
    <w:p w:rsidR="00C71F17" w:rsidRDefault="00C71F17" w:rsidP="00C71F17">
      <w:pPr>
        <w:tabs>
          <w:tab w:val="left" w:pos="993"/>
        </w:tabs>
        <w:spacing w:after="0" w:line="240" w:lineRule="auto"/>
        <w:jc w:val="both"/>
        <w:rPr>
          <w:rFonts w:cs="Times New Roman"/>
          <w:b/>
        </w:rPr>
      </w:pPr>
    </w:p>
    <w:p w:rsidR="00C71F17" w:rsidRDefault="00C71F17" w:rsidP="00C71F17">
      <w:pPr>
        <w:tabs>
          <w:tab w:val="left" w:pos="993"/>
        </w:tabs>
        <w:spacing w:after="0" w:line="240" w:lineRule="auto"/>
        <w:jc w:val="both"/>
        <w:rPr>
          <w:rFonts w:cs="Times New Roman"/>
          <w:b/>
        </w:rPr>
      </w:pPr>
    </w:p>
    <w:p w:rsidR="00C71F17" w:rsidRDefault="00C71F17" w:rsidP="00C71F17">
      <w:pPr>
        <w:tabs>
          <w:tab w:val="left" w:pos="993"/>
        </w:tabs>
        <w:spacing w:after="0" w:line="240" w:lineRule="auto"/>
        <w:jc w:val="both"/>
        <w:rPr>
          <w:rFonts w:cs="Times New Roman"/>
          <w:b/>
          <w:bCs/>
        </w:rPr>
      </w:pPr>
      <w:r>
        <w:rPr>
          <w:rFonts w:cs="Times New Roman"/>
          <w:b/>
        </w:rPr>
        <w:t xml:space="preserve">9.   </w:t>
      </w:r>
      <w:r w:rsidRPr="00755E19">
        <w:rPr>
          <w:rFonts w:cs="Times New Roman"/>
          <w:b/>
          <w:bCs/>
        </w:rPr>
        <w:t xml:space="preserve">Надання </w:t>
      </w:r>
      <w:r>
        <w:rPr>
          <w:rFonts w:cs="Times New Roman"/>
          <w:b/>
          <w:bCs/>
        </w:rPr>
        <w:t>одноразової матеріальної допомоги ветеранам війни, членам сімей загиблих (померлих) Захисників і Захисниць України на відшкодування вартості механізованої обробки земельних ділянок під час проведення весняно-польових робіт (оранки).</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Матеріальна допомога на відшкодування вартості механізованої обробки земельних ділянок надається:</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 xml:space="preserve">а) сім’ям  </w:t>
      </w:r>
      <w:r w:rsidRPr="00FC7DFD">
        <w:rPr>
          <w:rFonts w:cs="Times New Roman"/>
        </w:rPr>
        <w:t xml:space="preserve">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Pr="00FC7DFD">
        <w:rPr>
          <w:rFonts w:cs="Times New Roman"/>
          <w:lang w:eastAsia="uk-UA"/>
        </w:rPr>
        <w:t xml:space="preserve">ЗСУ в т.ч. ГУР, СБУ, МВС: НГУ, НПУ, </w:t>
      </w:r>
      <w:proofErr w:type="spellStart"/>
      <w:r w:rsidRPr="00FC7DFD">
        <w:rPr>
          <w:rFonts w:cs="Times New Roman"/>
          <w:lang w:eastAsia="uk-UA"/>
        </w:rPr>
        <w:t>Держприкордонслужби</w:t>
      </w:r>
      <w:proofErr w:type="spellEnd"/>
      <w:r w:rsidRPr="00FC7DFD">
        <w:rPr>
          <w:rFonts w:cs="Times New Roman"/>
          <w:lang w:eastAsia="uk-UA"/>
        </w:rPr>
        <w:t xml:space="preserve">, ДСНС, </w:t>
      </w:r>
      <w:proofErr w:type="spellStart"/>
      <w:r w:rsidRPr="00FC7DFD">
        <w:rPr>
          <w:rFonts w:cs="Times New Roman"/>
          <w:lang w:eastAsia="uk-UA"/>
        </w:rPr>
        <w:t>Держспецзв’язку</w:t>
      </w:r>
      <w:proofErr w:type="spellEnd"/>
      <w:r w:rsidRPr="00FC7DFD">
        <w:rPr>
          <w:rFonts w:cs="Times New Roman"/>
          <w:lang w:eastAsia="uk-UA"/>
        </w:rPr>
        <w:t xml:space="preserve">, в тому числі й тих, хто виконував військовий обов’язок за межами України, на території держави-агресора, </w:t>
      </w:r>
      <w:r w:rsidRPr="00FC7DFD">
        <w:rPr>
          <w:rFonts w:eastAsia="Times New Roman" w:cs="Times New Roman"/>
        </w:rPr>
        <w:t xml:space="preserve">які беруть участь у військових діях, пов’язаних з воєнним нападом </w:t>
      </w:r>
      <w:proofErr w:type="spellStart"/>
      <w:r w:rsidRPr="00FC7DFD">
        <w:rPr>
          <w:rFonts w:eastAsia="Times New Roman" w:cs="Times New Roman"/>
        </w:rPr>
        <w:t>росії</w:t>
      </w:r>
      <w:proofErr w:type="spellEnd"/>
      <w:r w:rsidRPr="00FC7DFD">
        <w:rPr>
          <w:rFonts w:eastAsia="Times New Roman" w:cs="Times New Roman"/>
        </w:rPr>
        <w:t xml:space="preserve"> на Україну 24.02.2022; </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б)членам сімей загиблих (померлих) перелічених в п. а) категорій осіб  внаслідок подій, також  зазначених в пункті а);</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в) сім’ям  учасників бойових дій;</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 xml:space="preserve">г)особам з інвалідністю внаслідок війни, під час подій зазначених в пункті а); </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Матеріальна допомога надається за  умови, якщо особи зазначені в підпунктах а), б), в), г):</w:t>
      </w:r>
    </w:p>
    <w:p w:rsidR="00C71F17" w:rsidRPr="00FC7DFD" w:rsidRDefault="00C71F17" w:rsidP="00C71F17">
      <w:pPr>
        <w:tabs>
          <w:tab w:val="left" w:pos="993"/>
        </w:tabs>
        <w:spacing w:after="0" w:line="240" w:lineRule="auto"/>
        <w:ind w:left="567"/>
        <w:jc w:val="both"/>
        <w:rPr>
          <w:rFonts w:eastAsia="Times New Roman" w:cs="Times New Roman"/>
          <w:bCs/>
        </w:rPr>
      </w:pPr>
      <w:r w:rsidRPr="00FC7DFD">
        <w:rPr>
          <w:rFonts w:eastAsia="Times New Roman" w:cs="Times New Roman"/>
        </w:rPr>
        <w:t xml:space="preserve">        1)зареєстровані та/або фактично</w:t>
      </w:r>
      <w:r w:rsidRPr="00FC7DFD">
        <w:rPr>
          <w:rFonts w:eastAsia="Times New Roman" w:cs="Times New Roman"/>
          <w:bCs/>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bCs/>
        </w:rPr>
        <w:t xml:space="preserve">        2)ведуть (вели) спільне господарство з особами у власності (користуванні), яких знаходиться земельна ділянка. </w:t>
      </w:r>
    </w:p>
    <w:p w:rsidR="00C71F17" w:rsidRPr="00FC7DFD" w:rsidRDefault="00C71F17" w:rsidP="00C71F17">
      <w:pPr>
        <w:tabs>
          <w:tab w:val="left" w:pos="993"/>
        </w:tabs>
        <w:spacing w:after="0" w:line="240" w:lineRule="auto"/>
        <w:ind w:left="567"/>
        <w:jc w:val="both"/>
        <w:rPr>
          <w:rFonts w:eastAsia="Times New Roman" w:cs="Times New Roman"/>
        </w:rPr>
      </w:pPr>
      <w:r w:rsidRPr="00FC7DFD">
        <w:rPr>
          <w:rFonts w:eastAsia="Times New Roman" w:cs="Times New Roman"/>
        </w:rPr>
        <w:t>Вказані особи мають право лише на одну пільгу.</w:t>
      </w:r>
    </w:p>
    <w:p w:rsidR="00C71F17" w:rsidRPr="00F82FE8" w:rsidRDefault="00C71F17" w:rsidP="00C71F17">
      <w:pPr>
        <w:tabs>
          <w:tab w:val="left" w:pos="851"/>
          <w:tab w:val="left" w:pos="993"/>
        </w:tabs>
        <w:spacing w:after="0" w:line="240" w:lineRule="auto"/>
        <w:ind w:left="567"/>
        <w:jc w:val="both"/>
        <w:rPr>
          <w:rFonts w:eastAsia="Times New Roman" w:cs="Times New Roman"/>
          <w:b/>
        </w:rPr>
      </w:pPr>
      <w:r w:rsidRPr="00F82FE8">
        <w:rPr>
          <w:rFonts w:eastAsia="Times New Roman" w:cs="Times New Roman"/>
          <w:b/>
        </w:rPr>
        <w:t>Матеріальна допомога надається за рахунок коштів бюджету сільської територіальної громади, заяви приймаються включно по червень місяць поточного року.</w:t>
      </w:r>
    </w:p>
    <w:p w:rsidR="00C71F17" w:rsidRPr="001C3706" w:rsidRDefault="00C71F17" w:rsidP="00C71F17">
      <w:pPr>
        <w:tabs>
          <w:tab w:val="left" w:pos="993"/>
        </w:tabs>
        <w:spacing w:after="0" w:line="240" w:lineRule="auto"/>
        <w:ind w:left="567"/>
        <w:jc w:val="both"/>
        <w:rPr>
          <w:rFonts w:cs="Times New Roman"/>
          <w:b/>
          <w:bCs/>
        </w:rPr>
      </w:pPr>
      <w:r w:rsidRPr="001C3706">
        <w:rPr>
          <w:rFonts w:cs="Times New Roman"/>
          <w:bCs/>
        </w:rPr>
        <w:t>Здійснюється за рахунок бюджету сільської ради.</w:t>
      </w:r>
    </w:p>
    <w:p w:rsidR="00C71F17" w:rsidRPr="00755E19" w:rsidRDefault="00C71F17" w:rsidP="00C71F17">
      <w:pPr>
        <w:tabs>
          <w:tab w:val="left" w:pos="851"/>
          <w:tab w:val="left" w:pos="993"/>
        </w:tabs>
        <w:spacing w:after="0" w:line="240" w:lineRule="auto"/>
        <w:ind w:left="567"/>
        <w:jc w:val="both"/>
        <w:rPr>
          <w:rFonts w:cs="Times New Roman"/>
          <w:bCs/>
        </w:rPr>
      </w:pPr>
      <w:r w:rsidRPr="001C3706">
        <w:rPr>
          <w:rFonts w:eastAsia="Times New Roman" w:cs="Times New Roman"/>
          <w:u w:val="single"/>
        </w:rPr>
        <w:t xml:space="preserve">Документи, які необхідно подати для отримання </w:t>
      </w:r>
      <w:r>
        <w:rPr>
          <w:rFonts w:eastAsia="Times New Roman" w:cs="Times New Roman"/>
          <w:u w:val="single"/>
        </w:rPr>
        <w:t xml:space="preserve">матеріальної </w:t>
      </w:r>
      <w:r w:rsidRPr="001C3706">
        <w:rPr>
          <w:rFonts w:eastAsia="Times New Roman" w:cs="Times New Roman"/>
          <w:u w:val="single"/>
        </w:rPr>
        <w:t xml:space="preserve">допомоги: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 xml:space="preserve">заява </w:t>
      </w:r>
      <w:r>
        <w:rPr>
          <w:rFonts w:cs="Times New Roman"/>
          <w:bCs/>
        </w:rPr>
        <w:t>в</w:t>
      </w:r>
      <w:r w:rsidRPr="000B19B9">
        <w:rPr>
          <w:rFonts w:cs="Times New Roman"/>
          <w:bCs/>
        </w:rPr>
        <w:t xml:space="preserve"> якій вказується ПІБ заявника, його адреса, телефон та мотиви  звернення;</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r>
        <w:rPr>
          <w:rFonts w:cs="Times New Roman"/>
          <w:bCs/>
        </w:rPr>
        <w:t xml:space="preserve"> на заявника</w:t>
      </w:r>
      <w:r w:rsidRPr="000B19B9">
        <w:rPr>
          <w:rFonts w:cs="Times New Roman"/>
          <w:bCs/>
        </w:rPr>
        <w:t>;</w:t>
      </w:r>
    </w:p>
    <w:p w:rsidR="00C71F17" w:rsidRDefault="00C71F17" w:rsidP="00C71F17">
      <w:pPr>
        <w:tabs>
          <w:tab w:val="left" w:pos="993"/>
        </w:tabs>
        <w:spacing w:after="0" w:line="240" w:lineRule="auto"/>
        <w:ind w:left="567"/>
        <w:jc w:val="both"/>
        <w:rPr>
          <w:rFonts w:cs="Times New Roman"/>
          <w:bCs/>
        </w:rPr>
      </w:pPr>
      <w:r>
        <w:rPr>
          <w:rFonts w:cs="Times New Roman"/>
          <w:bCs/>
        </w:rPr>
        <w:t>-  копія документів на земельну ділянку (Державний акт на земельну ділянку, витяг з Державного реєстру речових прав тощо);</w:t>
      </w:r>
    </w:p>
    <w:p w:rsidR="00C71F17" w:rsidRDefault="00C71F17" w:rsidP="00C71F17">
      <w:pPr>
        <w:tabs>
          <w:tab w:val="left" w:pos="993"/>
        </w:tabs>
        <w:spacing w:after="0" w:line="240" w:lineRule="auto"/>
        <w:ind w:left="567"/>
        <w:jc w:val="both"/>
        <w:rPr>
          <w:rFonts w:cs="Times New Roman"/>
          <w:bCs/>
        </w:rPr>
      </w:pPr>
      <w:r>
        <w:rPr>
          <w:rFonts w:cs="Times New Roman"/>
          <w:bCs/>
        </w:rPr>
        <w:lastRenderedPageBreak/>
        <w:t>-   довідка, що підтверджує факт користування  земельною ділянкою;</w:t>
      </w:r>
    </w:p>
    <w:p w:rsidR="00C71F17" w:rsidRPr="002C658B" w:rsidRDefault="00C71F17" w:rsidP="00C71F17">
      <w:pPr>
        <w:tabs>
          <w:tab w:val="left" w:pos="993"/>
        </w:tabs>
        <w:spacing w:after="0" w:line="240" w:lineRule="auto"/>
        <w:ind w:left="567"/>
        <w:jc w:val="both"/>
        <w:rPr>
          <w:rFonts w:cs="Times New Roman"/>
          <w:bCs/>
          <w:color w:val="000000" w:themeColor="text1"/>
        </w:rPr>
      </w:pPr>
      <w:r w:rsidRPr="002C658B">
        <w:rPr>
          <w:rFonts w:cs="Times New Roman"/>
          <w:bCs/>
          <w:color w:val="000000" w:themeColor="text1"/>
        </w:rPr>
        <w:t>-   копія довідки про відкриття рахунку в банку на заявника;</w:t>
      </w:r>
    </w:p>
    <w:p w:rsidR="00C71F17" w:rsidRDefault="00C71F17" w:rsidP="00C71F17">
      <w:pPr>
        <w:tabs>
          <w:tab w:val="left" w:pos="993"/>
        </w:tabs>
        <w:spacing w:after="0" w:line="240" w:lineRule="auto"/>
        <w:ind w:left="567"/>
        <w:jc w:val="both"/>
        <w:rPr>
          <w:rFonts w:cs="Times New Roman"/>
          <w:bCs/>
        </w:rPr>
      </w:pPr>
      <w:r>
        <w:rPr>
          <w:rFonts w:cs="Times New Roman"/>
          <w:bCs/>
        </w:rPr>
        <w:t>-  довідка про осіб, які зареєстровані та/або проживають за адресою заявника (за потреби);</w:t>
      </w:r>
    </w:p>
    <w:p w:rsidR="00C71F17" w:rsidRDefault="00C71F17" w:rsidP="00C71F17">
      <w:pPr>
        <w:tabs>
          <w:tab w:val="left" w:pos="993"/>
        </w:tabs>
        <w:spacing w:after="0" w:line="240" w:lineRule="auto"/>
        <w:ind w:left="567"/>
        <w:jc w:val="both"/>
        <w:rPr>
          <w:rFonts w:cs="Times New Roman"/>
          <w:bCs/>
        </w:rPr>
      </w:pPr>
      <w:r>
        <w:rPr>
          <w:rFonts w:cs="Times New Roman"/>
          <w:bCs/>
        </w:rPr>
        <w:t xml:space="preserve">- копії документів, якими підтверджується родинний зв’язок військовослужбовця з заявником (за потреби); </w:t>
      </w:r>
    </w:p>
    <w:p w:rsidR="00C71F17" w:rsidRPr="000B19B9" w:rsidRDefault="00C71F17" w:rsidP="00C71F17">
      <w:pPr>
        <w:tabs>
          <w:tab w:val="left" w:pos="993"/>
        </w:tabs>
        <w:spacing w:after="0" w:line="240" w:lineRule="auto"/>
        <w:ind w:left="567"/>
        <w:jc w:val="both"/>
        <w:rPr>
          <w:rFonts w:cs="Times New Roman"/>
          <w:bCs/>
        </w:rPr>
      </w:pPr>
      <w:r w:rsidRPr="000B19B9">
        <w:rPr>
          <w:rFonts w:cs="Times New Roman"/>
          <w:bCs/>
        </w:rPr>
        <w:t>-</w:t>
      </w:r>
      <w:r>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C71F17" w:rsidRDefault="00C71F17" w:rsidP="00C71F17">
      <w:pPr>
        <w:tabs>
          <w:tab w:val="left" w:pos="993"/>
        </w:tabs>
        <w:spacing w:after="0" w:line="240" w:lineRule="auto"/>
        <w:ind w:left="567"/>
        <w:jc w:val="both"/>
        <w:rPr>
          <w:rFonts w:cs="Times New Roman"/>
          <w:bCs/>
        </w:rPr>
      </w:pPr>
      <w:r>
        <w:rPr>
          <w:rFonts w:cs="Times New Roman"/>
          <w:bCs/>
        </w:rPr>
        <w:t xml:space="preserve">- копія документа, що підтверджує інвалідність внаслідок війни (за потреби);   </w:t>
      </w:r>
    </w:p>
    <w:p w:rsidR="00C71F17" w:rsidRDefault="00C71F17" w:rsidP="00C71F17">
      <w:pPr>
        <w:tabs>
          <w:tab w:val="left" w:pos="993"/>
        </w:tabs>
        <w:spacing w:after="0" w:line="240" w:lineRule="auto"/>
        <w:ind w:left="567"/>
        <w:jc w:val="both"/>
        <w:rPr>
          <w:rFonts w:cs="Times New Roman"/>
          <w:bCs/>
        </w:rPr>
      </w:pPr>
      <w:r>
        <w:rPr>
          <w:rFonts w:cs="Times New Roman"/>
          <w:bCs/>
        </w:rPr>
        <w:t>- копія посвідчення сім’ї загиблого/померлого або сповіщення про загибель/смерть військовослужбовця (за потреби);</w:t>
      </w:r>
    </w:p>
    <w:p w:rsidR="00C71F17" w:rsidRPr="002C658B" w:rsidRDefault="00C71F17" w:rsidP="00C71F17">
      <w:pPr>
        <w:tabs>
          <w:tab w:val="left" w:pos="993"/>
        </w:tabs>
        <w:spacing w:after="0" w:line="240" w:lineRule="auto"/>
        <w:ind w:left="567"/>
        <w:jc w:val="both"/>
        <w:rPr>
          <w:rFonts w:cs="Times New Roman"/>
          <w:bCs/>
          <w:color w:val="000000" w:themeColor="text1"/>
        </w:rPr>
      </w:pPr>
      <w:r>
        <w:rPr>
          <w:rFonts w:cs="Times New Roman"/>
          <w:bCs/>
          <w:color w:val="000000" w:themeColor="text1"/>
        </w:rPr>
        <w:t>-   копія посвідчення УБД (за потреби);</w:t>
      </w:r>
    </w:p>
    <w:p w:rsidR="00C71F17" w:rsidRDefault="00C71F17" w:rsidP="00C71F17">
      <w:pPr>
        <w:tabs>
          <w:tab w:val="left" w:pos="993"/>
        </w:tabs>
        <w:spacing w:after="0" w:line="240" w:lineRule="auto"/>
        <w:ind w:left="567"/>
        <w:jc w:val="both"/>
        <w:rPr>
          <w:rFonts w:cs="Times New Roman"/>
          <w:bCs/>
        </w:rPr>
      </w:pPr>
      <w:r w:rsidRPr="000B19B9">
        <w:rPr>
          <w:rFonts w:cs="Times New Roman"/>
          <w:bCs/>
        </w:rPr>
        <w:t xml:space="preserve">- інші документи, які підтверджують необхідність звернення для отримання </w:t>
      </w:r>
      <w:r>
        <w:rPr>
          <w:rFonts w:cs="Times New Roman"/>
          <w:bCs/>
        </w:rPr>
        <w:t xml:space="preserve">матеріальної </w:t>
      </w:r>
      <w:r w:rsidRPr="000B19B9">
        <w:rPr>
          <w:rFonts w:cs="Times New Roman"/>
          <w:bCs/>
        </w:rPr>
        <w:t>допомоги.</w:t>
      </w:r>
    </w:p>
    <w:p w:rsidR="00C71F17" w:rsidRPr="000536D8" w:rsidRDefault="00C71F17" w:rsidP="00C71F17">
      <w:pPr>
        <w:tabs>
          <w:tab w:val="left" w:pos="851"/>
          <w:tab w:val="left" w:pos="993"/>
        </w:tabs>
        <w:spacing w:after="0" w:line="240" w:lineRule="auto"/>
        <w:jc w:val="both"/>
        <w:rPr>
          <w:rFonts w:eastAsia="Times New Roman" w:cs="Times New Roman"/>
        </w:rPr>
      </w:pPr>
      <w:r w:rsidRPr="000536D8">
        <w:rPr>
          <w:rFonts w:eastAsia="Times New Roman" w:cs="Times New Roman"/>
        </w:rPr>
        <w:t>Розмір відшкодування визначається виходячи з 80 грн. за 1 сотку</w:t>
      </w:r>
      <w:r w:rsidRPr="000536D8">
        <w:rPr>
          <w:rFonts w:eastAsia="Times New Roman" w:cs="Times New Roman"/>
          <w:vertAlign w:val="superscript"/>
        </w:rPr>
        <w:t xml:space="preserve"> </w:t>
      </w:r>
      <w:r w:rsidRPr="000536D8">
        <w:rPr>
          <w:rFonts w:eastAsia="Times New Roman" w:cs="Times New Roman"/>
        </w:rPr>
        <w:t xml:space="preserve">механізованої обробки земельної ділянки під час проведення весняно-польових робіт (оранки), але не більше 1200 грн.  на одне домогосподарство. </w:t>
      </w:r>
    </w:p>
    <w:p w:rsidR="00C71F17" w:rsidRDefault="00C71F17" w:rsidP="00C71F17">
      <w:pPr>
        <w:tabs>
          <w:tab w:val="left" w:pos="851"/>
          <w:tab w:val="left" w:pos="993"/>
        </w:tabs>
        <w:spacing w:after="0" w:line="240" w:lineRule="auto"/>
        <w:jc w:val="both"/>
        <w:rPr>
          <w:rFonts w:eastAsia="Times New Roman" w:cs="Times New Roman"/>
        </w:rPr>
      </w:pPr>
      <w:r w:rsidRPr="000536D8">
        <w:rPr>
          <w:rFonts w:eastAsia="Times New Roman" w:cs="Times New Roman"/>
        </w:rPr>
        <w:t xml:space="preserve">  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C71F17" w:rsidRDefault="00C71F17" w:rsidP="00C71F17">
      <w:pPr>
        <w:tabs>
          <w:tab w:val="left" w:pos="851"/>
          <w:tab w:val="left" w:pos="993"/>
        </w:tabs>
        <w:spacing w:after="0" w:line="240" w:lineRule="auto"/>
        <w:jc w:val="both"/>
        <w:rPr>
          <w:rFonts w:cs="Times New Roman"/>
          <w:color w:val="000000" w:themeColor="text1"/>
        </w:rPr>
      </w:pPr>
    </w:p>
    <w:p w:rsidR="00C71F17" w:rsidRPr="0002061F" w:rsidRDefault="00C71F17" w:rsidP="00C71F17">
      <w:pPr>
        <w:tabs>
          <w:tab w:val="left" w:pos="851"/>
          <w:tab w:val="left" w:pos="993"/>
        </w:tabs>
        <w:spacing w:after="0" w:line="240" w:lineRule="auto"/>
        <w:jc w:val="both"/>
        <w:rPr>
          <w:rFonts w:eastAsia="Times New Roman" w:cs="Times New Roman"/>
          <w:color w:val="000000" w:themeColor="text1"/>
        </w:rPr>
      </w:pPr>
      <w:r w:rsidRPr="0002061F">
        <w:rPr>
          <w:rFonts w:cs="Times New Roman"/>
          <w:b/>
          <w:color w:val="000000" w:themeColor="text1"/>
        </w:rPr>
        <w:t>1</w:t>
      </w:r>
      <w:r>
        <w:rPr>
          <w:rFonts w:cs="Times New Roman"/>
          <w:b/>
          <w:color w:val="000000" w:themeColor="text1"/>
        </w:rPr>
        <w:t>0</w:t>
      </w:r>
      <w:r>
        <w:rPr>
          <w:rFonts w:cs="Times New Roman"/>
          <w:color w:val="000000" w:themeColor="text1"/>
        </w:rPr>
        <w:t>.</w:t>
      </w:r>
      <w:r w:rsidRPr="0002061F">
        <w:rPr>
          <w:rFonts w:cs="Times New Roman"/>
          <w:sz w:val="20"/>
          <w:szCs w:val="20"/>
        </w:rPr>
        <w:t xml:space="preserve"> </w:t>
      </w:r>
      <w:r w:rsidRPr="0002061F">
        <w:rPr>
          <w:rFonts w:cs="Times New Roman"/>
        </w:rPr>
        <w:t>Оплата державного мита та оплата послуг нотаріуса при отриманні спадщини членами сімей ветеранів війни з числа неповнолітніх та малолітніх спадкоємців.</w:t>
      </w:r>
    </w:p>
    <w:p w:rsidR="00C71F17" w:rsidRPr="0002061F" w:rsidRDefault="00C71F17" w:rsidP="00C71F17">
      <w:pPr>
        <w:tabs>
          <w:tab w:val="left" w:pos="851"/>
          <w:tab w:val="left" w:pos="993"/>
        </w:tabs>
        <w:spacing w:after="0" w:line="240" w:lineRule="auto"/>
        <w:jc w:val="both"/>
        <w:rPr>
          <w:rFonts w:eastAsia="Times New Roman" w:cs="Times New Roman"/>
        </w:rPr>
      </w:pPr>
    </w:p>
    <w:p w:rsidR="00C71F17" w:rsidRPr="0002061F" w:rsidRDefault="00C71F17" w:rsidP="00C71F17">
      <w:pPr>
        <w:tabs>
          <w:tab w:val="left" w:pos="851"/>
          <w:tab w:val="left" w:pos="993"/>
        </w:tabs>
        <w:spacing w:after="0" w:line="240" w:lineRule="auto"/>
        <w:jc w:val="both"/>
        <w:rPr>
          <w:rFonts w:eastAsia="Times New Roman" w:cs="Times New Roman"/>
        </w:rPr>
      </w:pPr>
      <w:r w:rsidRPr="0002061F">
        <w:rPr>
          <w:rFonts w:eastAsia="Times New Roman" w:cs="Times New Roman"/>
          <w:b/>
        </w:rPr>
        <w:t>1</w:t>
      </w:r>
      <w:r>
        <w:rPr>
          <w:rFonts w:eastAsia="Times New Roman" w:cs="Times New Roman"/>
          <w:b/>
        </w:rPr>
        <w:t>1</w:t>
      </w:r>
      <w:r>
        <w:rPr>
          <w:rFonts w:eastAsia="Times New Roman" w:cs="Times New Roman"/>
        </w:rPr>
        <w:t>.</w:t>
      </w:r>
      <w:r w:rsidRPr="0002061F">
        <w:rPr>
          <w:rFonts w:cs="Times New Roman"/>
          <w:sz w:val="20"/>
          <w:szCs w:val="20"/>
        </w:rPr>
        <w:t xml:space="preserve"> </w:t>
      </w:r>
      <w:r w:rsidRPr="0002061F">
        <w:rPr>
          <w:rFonts w:cs="Times New Roman"/>
        </w:rPr>
        <w:t xml:space="preserve">Здійснення заходів щодо забезпечення  психологічної підтримки осіб категорій згідно Переліку, у тому числі – направлення до спеціалізованих реабілітаційних закладів, їх психологічної підтримки з метою інтеграції до цивільного життя,  соціальної та професійної адаптації, зміцнення ментального здоров’я, у т.ч. </w:t>
      </w:r>
      <w:proofErr w:type="spellStart"/>
      <w:r w:rsidRPr="0002061F">
        <w:rPr>
          <w:rFonts w:cs="Times New Roman"/>
        </w:rPr>
        <w:t>анімалотерапії</w:t>
      </w:r>
      <w:proofErr w:type="spellEnd"/>
      <w:r w:rsidRPr="0002061F">
        <w:rPr>
          <w:rFonts w:cs="Times New Roman"/>
        </w:rPr>
        <w:t xml:space="preserve">, </w:t>
      </w:r>
      <w:proofErr w:type="spellStart"/>
      <w:r w:rsidRPr="0002061F">
        <w:rPr>
          <w:rFonts w:cs="Times New Roman"/>
        </w:rPr>
        <w:t>іпотерапії</w:t>
      </w:r>
      <w:proofErr w:type="spellEnd"/>
      <w:r w:rsidRPr="0002061F">
        <w:rPr>
          <w:rFonts w:cs="Times New Roman"/>
        </w:rPr>
        <w:t xml:space="preserve">, апітерапії, залучення мобільних бригад </w:t>
      </w:r>
      <w:proofErr w:type="spellStart"/>
      <w:r w:rsidRPr="0002061F">
        <w:rPr>
          <w:rFonts w:cs="Times New Roman"/>
        </w:rPr>
        <w:t>психо-соціальної</w:t>
      </w:r>
      <w:proofErr w:type="spellEnd"/>
      <w:r w:rsidRPr="0002061F">
        <w:rPr>
          <w:rFonts w:cs="Times New Roman"/>
        </w:rPr>
        <w:t xml:space="preserve"> підтримки від </w:t>
      </w:r>
      <w:proofErr w:type="spellStart"/>
      <w:r w:rsidRPr="0002061F">
        <w:rPr>
          <w:rFonts w:cs="Times New Roman"/>
        </w:rPr>
        <w:t>Карітасу</w:t>
      </w:r>
      <w:proofErr w:type="spellEnd"/>
      <w:r w:rsidRPr="0002061F">
        <w:rPr>
          <w:rFonts w:cs="Times New Roman"/>
        </w:rPr>
        <w:t xml:space="preserve"> та інших благодійних організацій в Україні.</w:t>
      </w:r>
    </w:p>
    <w:p w:rsidR="00C71F17" w:rsidRPr="00A71B8A" w:rsidRDefault="00C71F17" w:rsidP="00C71F17">
      <w:pPr>
        <w:tabs>
          <w:tab w:val="left" w:pos="851"/>
          <w:tab w:val="left" w:pos="993"/>
        </w:tabs>
        <w:spacing w:after="0" w:line="240" w:lineRule="auto"/>
        <w:jc w:val="both"/>
        <w:rPr>
          <w:rFonts w:eastAsia="Times New Roman" w:cs="Times New Roman"/>
          <w:sz w:val="24"/>
          <w:szCs w:val="24"/>
        </w:rPr>
      </w:pPr>
      <w:r w:rsidRPr="00A71B8A">
        <w:rPr>
          <w:rFonts w:eastAsia="Times New Roman" w:cs="Times New Roman"/>
          <w:sz w:val="24"/>
          <w:szCs w:val="24"/>
        </w:rPr>
        <w:t xml:space="preserve">  </w:t>
      </w:r>
    </w:p>
    <w:p w:rsidR="00C71F17" w:rsidRPr="0002061F" w:rsidRDefault="00C71F17" w:rsidP="00C71F17">
      <w:pPr>
        <w:tabs>
          <w:tab w:val="left" w:pos="993"/>
        </w:tabs>
        <w:spacing w:after="0" w:line="240" w:lineRule="auto"/>
        <w:jc w:val="both"/>
        <w:rPr>
          <w:rFonts w:cs="Times New Roman"/>
          <w:b/>
        </w:rPr>
      </w:pPr>
      <w:r>
        <w:rPr>
          <w:rFonts w:cs="Times New Roman"/>
          <w:b/>
        </w:rPr>
        <w:t>12</w:t>
      </w:r>
      <w:r w:rsidRPr="0002061F">
        <w:rPr>
          <w:rFonts w:cs="Times New Roman"/>
          <w:b/>
        </w:rPr>
        <w:t>.</w:t>
      </w:r>
      <w:r>
        <w:rPr>
          <w:rFonts w:cs="Times New Roman"/>
        </w:rPr>
        <w:t xml:space="preserve"> </w:t>
      </w:r>
      <w:r w:rsidRPr="0002061F">
        <w:rPr>
          <w:rFonts w:cs="Times New Roman"/>
        </w:rPr>
        <w:t>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w:t>
      </w:r>
      <w:r w:rsidRPr="00B303D8">
        <w:rPr>
          <w:rFonts w:cs="Times New Roman"/>
          <w:sz w:val="20"/>
          <w:szCs w:val="20"/>
        </w:rPr>
        <w:t xml:space="preserve"> </w:t>
      </w:r>
      <w:r w:rsidRPr="0002061F">
        <w:rPr>
          <w:rFonts w:cs="Times New Roman"/>
        </w:rPr>
        <w:t>щодо мережі організацій, установ та закладів у сфері соціальної, психологічної та правової роботи)</w:t>
      </w:r>
      <w:r>
        <w:rPr>
          <w:rFonts w:cs="Times New Roman"/>
        </w:rPr>
        <w:t>.</w:t>
      </w:r>
    </w:p>
    <w:p w:rsidR="00C71F17" w:rsidRDefault="00C71F17" w:rsidP="00C71F17">
      <w:pPr>
        <w:tabs>
          <w:tab w:val="left" w:pos="993"/>
        </w:tabs>
        <w:spacing w:after="0" w:line="240" w:lineRule="auto"/>
        <w:jc w:val="both"/>
        <w:rPr>
          <w:rFonts w:cs="Times New Roman"/>
          <w:b/>
          <w:bCs/>
        </w:rPr>
      </w:pPr>
    </w:p>
    <w:p w:rsidR="00C71F17" w:rsidRDefault="00C71F17" w:rsidP="00C71F17">
      <w:pPr>
        <w:tabs>
          <w:tab w:val="left" w:pos="993"/>
        </w:tabs>
        <w:spacing w:after="0" w:line="240" w:lineRule="auto"/>
        <w:jc w:val="both"/>
        <w:rPr>
          <w:rFonts w:cs="Times New Roman"/>
        </w:rPr>
      </w:pPr>
      <w:r>
        <w:rPr>
          <w:rFonts w:cs="Times New Roman"/>
          <w:b/>
          <w:bCs/>
        </w:rPr>
        <w:t>13.</w:t>
      </w:r>
      <w:r w:rsidRPr="0002061F">
        <w:rPr>
          <w:rFonts w:cs="Times New Roman"/>
          <w:sz w:val="20"/>
          <w:szCs w:val="20"/>
        </w:rPr>
        <w:t xml:space="preserve"> </w:t>
      </w:r>
      <w:r w:rsidRPr="0002061F">
        <w:rPr>
          <w:rFonts w:cs="Times New Roman"/>
        </w:rPr>
        <w:t>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 щодо мережі організацій, установ та закладів у сфері соціальної, психологічної та правової роботи)</w:t>
      </w:r>
      <w:r>
        <w:rPr>
          <w:rFonts w:cs="Times New Roman"/>
        </w:rPr>
        <w:t>.</w:t>
      </w:r>
    </w:p>
    <w:p w:rsidR="00C71F17" w:rsidRDefault="00C71F17" w:rsidP="00C71F17">
      <w:pPr>
        <w:tabs>
          <w:tab w:val="left" w:pos="993"/>
        </w:tabs>
        <w:spacing w:after="0" w:line="240" w:lineRule="auto"/>
        <w:jc w:val="both"/>
        <w:rPr>
          <w:rFonts w:cs="Times New Roman"/>
        </w:rPr>
      </w:pPr>
    </w:p>
    <w:p w:rsidR="00C71F17" w:rsidRDefault="00C71F17" w:rsidP="00C71F17">
      <w:pPr>
        <w:tabs>
          <w:tab w:val="left" w:pos="993"/>
        </w:tabs>
        <w:spacing w:after="0" w:line="240" w:lineRule="auto"/>
        <w:jc w:val="both"/>
        <w:rPr>
          <w:rFonts w:cs="Times New Roman"/>
        </w:rPr>
      </w:pPr>
      <w:r>
        <w:rPr>
          <w:rFonts w:cs="Times New Roman"/>
          <w:b/>
          <w:bCs/>
        </w:rPr>
        <w:t xml:space="preserve">14.  </w:t>
      </w:r>
      <w:r w:rsidRPr="003B02A0">
        <w:rPr>
          <w:rFonts w:cs="Times New Roman"/>
        </w:rPr>
        <w:t>Придбання квіткової продукції, комплектів державних  прапорів (прапор) для поховань загиблих(померлих) захисників</w:t>
      </w:r>
    </w:p>
    <w:p w:rsidR="00FE60A9" w:rsidRDefault="00FE60A9" w:rsidP="00C71F17">
      <w:pPr>
        <w:tabs>
          <w:tab w:val="left" w:pos="993"/>
        </w:tabs>
        <w:spacing w:after="0" w:line="240" w:lineRule="auto"/>
        <w:jc w:val="both"/>
        <w:rPr>
          <w:rFonts w:cs="Times New Roman"/>
        </w:rPr>
      </w:pPr>
    </w:p>
    <w:p w:rsidR="00FE60A9" w:rsidRPr="00FE60A9" w:rsidRDefault="00FE60A9" w:rsidP="00C71F17">
      <w:pPr>
        <w:tabs>
          <w:tab w:val="left" w:pos="993"/>
        </w:tabs>
        <w:spacing w:after="0" w:line="240" w:lineRule="auto"/>
        <w:jc w:val="both"/>
        <w:rPr>
          <w:rFonts w:cs="Times New Roman"/>
          <w:b/>
          <w:bCs/>
        </w:rPr>
      </w:pPr>
      <w:r w:rsidRPr="00FE60A9">
        <w:rPr>
          <w:rFonts w:cs="Times New Roman"/>
          <w:b/>
        </w:rPr>
        <w:lastRenderedPageBreak/>
        <w:t>15.</w:t>
      </w:r>
      <w:r>
        <w:rPr>
          <w:rFonts w:cs="Times New Roman"/>
          <w:b/>
        </w:rPr>
        <w:t xml:space="preserve"> </w:t>
      </w:r>
      <w:r w:rsidRPr="00FE60A9">
        <w:rPr>
          <w:rFonts w:cs="Times New Roman"/>
          <w:b/>
        </w:rPr>
        <w:t xml:space="preserve">  </w:t>
      </w:r>
      <w:r w:rsidRPr="00FE60A9">
        <w:rPr>
          <w:rFonts w:cs="Times New Roman"/>
        </w:rPr>
        <w:t xml:space="preserve">Оздоровлення, відпочинок та довіз дітей ветеранів війни усіх категорій-осіб з інвалідністю усіх категорій, дітей учасників бойових дій, дітей з числа сімей загиблих (померлих) ветеранів війни, дітей звільнених з полону військовослужбовців, дітей з числа сімей загиблих(помер лих)Захисників та Захисниць України, дітей з числа сімей безвісти зниклих Захисників та Захисниць України, дітей з числа сімей  Захисників та Захисниць України, що перебувають в полоні, дітей чинних військовослужбовців всіх підрозділів Сил Оборони України за мобілізацією та за контрактом в </w:t>
      </w:r>
      <w:proofErr w:type="spellStart"/>
      <w:r w:rsidRPr="00FE60A9">
        <w:rPr>
          <w:rFonts w:cs="Times New Roman"/>
        </w:rPr>
        <w:t>т.ч.тих</w:t>
      </w:r>
      <w:proofErr w:type="spellEnd"/>
      <w:r w:rsidRPr="00FE60A9">
        <w:rPr>
          <w:rFonts w:cs="Times New Roman"/>
        </w:rPr>
        <w:t>, хто виконував військовий обов’язок за межами України, дітей мобілізованих осіб.</w:t>
      </w:r>
    </w:p>
    <w:p w:rsidR="00C71F17" w:rsidRPr="0002061F" w:rsidRDefault="00C71F17" w:rsidP="00C71F17">
      <w:pPr>
        <w:tabs>
          <w:tab w:val="left" w:pos="993"/>
        </w:tabs>
        <w:spacing w:after="0" w:line="240" w:lineRule="auto"/>
        <w:jc w:val="both"/>
        <w:rPr>
          <w:rFonts w:cs="Times New Roman"/>
          <w:b/>
          <w:bCs/>
        </w:rPr>
      </w:pPr>
    </w:p>
    <w:p w:rsidR="00C71F17" w:rsidRPr="0002061F" w:rsidRDefault="00C71F17" w:rsidP="00C71F17">
      <w:pPr>
        <w:spacing w:after="0" w:line="240" w:lineRule="auto"/>
        <w:jc w:val="both"/>
      </w:pPr>
      <w:r>
        <w:rPr>
          <w:rFonts w:cs="Times New Roman"/>
          <w:b/>
          <w:bCs/>
          <w:shd w:val="clear" w:color="auto" w:fill="FFFFFF"/>
        </w:rPr>
        <w:t>С</w:t>
      </w:r>
      <w:r w:rsidRPr="0002061F">
        <w:rPr>
          <w:rFonts w:cs="Times New Roman"/>
          <w:b/>
          <w:bCs/>
          <w:shd w:val="clear" w:color="auto" w:fill="FFFFFF"/>
        </w:rPr>
        <w:t>екретар сільської ради                                         Катерина КОСТЮК</w:t>
      </w:r>
    </w:p>
    <w:p w:rsidR="00C71F17" w:rsidRDefault="00C71F17" w:rsidP="00C71F17">
      <w:pPr>
        <w:spacing w:after="0" w:line="240" w:lineRule="auto"/>
        <w:ind w:right="-2"/>
        <w:rPr>
          <w:b/>
        </w:rPr>
        <w:sectPr w:rsidR="00C71F17" w:rsidSect="006612C5">
          <w:pgSz w:w="11906" w:h="16838"/>
          <w:pgMar w:top="567" w:right="851" w:bottom="426" w:left="1418" w:header="709" w:footer="709" w:gutter="0"/>
          <w:cols w:space="708"/>
          <w:docGrid w:linePitch="360"/>
        </w:sectPr>
      </w:pPr>
    </w:p>
    <w:p w:rsidR="00B417AE" w:rsidRPr="0002061F" w:rsidRDefault="00666EF3" w:rsidP="00B417AE">
      <w:pPr>
        <w:spacing w:after="0" w:line="240" w:lineRule="auto"/>
        <w:jc w:val="center"/>
        <w:rPr>
          <w:rFonts w:cs="Times New Roman"/>
          <w:b/>
          <w:bCs/>
          <w:shd w:val="clear" w:color="auto" w:fill="FFFFFF"/>
        </w:rPr>
      </w:pPr>
      <w:r>
        <w:rPr>
          <w:rFonts w:cs="Times New Roman"/>
          <w:b/>
          <w:sz w:val="32"/>
          <w:szCs w:val="32"/>
        </w:rPr>
        <w:lastRenderedPageBreak/>
        <w:t xml:space="preserve">                                 </w:t>
      </w:r>
    </w:p>
    <w:sectPr w:rsidR="00B417AE" w:rsidRPr="0002061F" w:rsidSect="00A71B8A">
      <w:pgSz w:w="11906" w:h="16838"/>
      <w:pgMar w:top="397" w:right="991"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2B6"/>
    <w:multiLevelType w:val="multilevel"/>
    <w:tmpl w:val="E61672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40233BB"/>
    <w:multiLevelType w:val="hybridMultilevel"/>
    <w:tmpl w:val="8CD075CC"/>
    <w:lvl w:ilvl="0" w:tplc="F5E2A64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4">
    <w:nsid w:val="5DAE2453"/>
    <w:multiLevelType w:val="hybridMultilevel"/>
    <w:tmpl w:val="657A7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40"/>
  <w:displayHorizontalDrawingGridEvery w:val="2"/>
  <w:characterSpacingControl w:val="doNotCompress"/>
  <w:compat/>
  <w:rsids>
    <w:rsidRoot w:val="0091662A"/>
    <w:rsid w:val="00004F50"/>
    <w:rsid w:val="0001527F"/>
    <w:rsid w:val="00020338"/>
    <w:rsid w:val="0002061F"/>
    <w:rsid w:val="0002561C"/>
    <w:rsid w:val="000269D8"/>
    <w:rsid w:val="00030963"/>
    <w:rsid w:val="0004669B"/>
    <w:rsid w:val="00050D17"/>
    <w:rsid w:val="000536D8"/>
    <w:rsid w:val="000804BA"/>
    <w:rsid w:val="00085C70"/>
    <w:rsid w:val="000B19B9"/>
    <w:rsid w:val="000B59F7"/>
    <w:rsid w:val="000D0177"/>
    <w:rsid w:val="000E0B4E"/>
    <w:rsid w:val="000E6FD7"/>
    <w:rsid w:val="00114C3C"/>
    <w:rsid w:val="0011783F"/>
    <w:rsid w:val="00125695"/>
    <w:rsid w:val="00130835"/>
    <w:rsid w:val="001361B1"/>
    <w:rsid w:val="00140953"/>
    <w:rsid w:val="0014697F"/>
    <w:rsid w:val="00150C83"/>
    <w:rsid w:val="001864F6"/>
    <w:rsid w:val="001C3706"/>
    <w:rsid w:val="001C4209"/>
    <w:rsid w:val="001D3345"/>
    <w:rsid w:val="001D52CF"/>
    <w:rsid w:val="001F335B"/>
    <w:rsid w:val="002011AC"/>
    <w:rsid w:val="00216272"/>
    <w:rsid w:val="00256CD1"/>
    <w:rsid w:val="0026048B"/>
    <w:rsid w:val="0026230A"/>
    <w:rsid w:val="00284F74"/>
    <w:rsid w:val="00291FCB"/>
    <w:rsid w:val="002A3449"/>
    <w:rsid w:val="002C0BA6"/>
    <w:rsid w:val="002C6007"/>
    <w:rsid w:val="002C658B"/>
    <w:rsid w:val="002D59B8"/>
    <w:rsid w:val="002D6656"/>
    <w:rsid w:val="002F46D4"/>
    <w:rsid w:val="002F66B0"/>
    <w:rsid w:val="00317841"/>
    <w:rsid w:val="00322E45"/>
    <w:rsid w:val="00322EB7"/>
    <w:rsid w:val="00324B2B"/>
    <w:rsid w:val="003470F2"/>
    <w:rsid w:val="00370EAA"/>
    <w:rsid w:val="00393268"/>
    <w:rsid w:val="003958F8"/>
    <w:rsid w:val="003B02A0"/>
    <w:rsid w:val="003B13AA"/>
    <w:rsid w:val="003D00BF"/>
    <w:rsid w:val="003D6065"/>
    <w:rsid w:val="003E0843"/>
    <w:rsid w:val="003E34F4"/>
    <w:rsid w:val="003E639A"/>
    <w:rsid w:val="003F1402"/>
    <w:rsid w:val="004010B6"/>
    <w:rsid w:val="00405C66"/>
    <w:rsid w:val="00406240"/>
    <w:rsid w:val="00410EBB"/>
    <w:rsid w:val="004244F4"/>
    <w:rsid w:val="00426497"/>
    <w:rsid w:val="00467372"/>
    <w:rsid w:val="00470EDF"/>
    <w:rsid w:val="00493B8B"/>
    <w:rsid w:val="004A03C8"/>
    <w:rsid w:val="004A47C5"/>
    <w:rsid w:val="004A6FE2"/>
    <w:rsid w:val="004A7212"/>
    <w:rsid w:val="004A7931"/>
    <w:rsid w:val="004B6835"/>
    <w:rsid w:val="004C3F4E"/>
    <w:rsid w:val="004D14F9"/>
    <w:rsid w:val="004F205D"/>
    <w:rsid w:val="00520202"/>
    <w:rsid w:val="005207F6"/>
    <w:rsid w:val="00524FE3"/>
    <w:rsid w:val="0053195E"/>
    <w:rsid w:val="00544FF8"/>
    <w:rsid w:val="005552AB"/>
    <w:rsid w:val="00570A66"/>
    <w:rsid w:val="00570E83"/>
    <w:rsid w:val="00571B91"/>
    <w:rsid w:val="00594B8A"/>
    <w:rsid w:val="005A421F"/>
    <w:rsid w:val="005A4FDC"/>
    <w:rsid w:val="005C0267"/>
    <w:rsid w:val="005C534A"/>
    <w:rsid w:val="005D7D8B"/>
    <w:rsid w:val="005E6501"/>
    <w:rsid w:val="005E6833"/>
    <w:rsid w:val="005F1AFE"/>
    <w:rsid w:val="00611F52"/>
    <w:rsid w:val="006152A1"/>
    <w:rsid w:val="0064534F"/>
    <w:rsid w:val="006612C5"/>
    <w:rsid w:val="00666C93"/>
    <w:rsid w:val="00666EF3"/>
    <w:rsid w:val="00685D5F"/>
    <w:rsid w:val="006E0A7E"/>
    <w:rsid w:val="00712439"/>
    <w:rsid w:val="00724AA0"/>
    <w:rsid w:val="00740C55"/>
    <w:rsid w:val="00746D20"/>
    <w:rsid w:val="00755E19"/>
    <w:rsid w:val="007966F7"/>
    <w:rsid w:val="007B3522"/>
    <w:rsid w:val="007B7F79"/>
    <w:rsid w:val="007C5258"/>
    <w:rsid w:val="007C7CC8"/>
    <w:rsid w:val="007F3A12"/>
    <w:rsid w:val="00807A58"/>
    <w:rsid w:val="00813A28"/>
    <w:rsid w:val="00822264"/>
    <w:rsid w:val="008377C7"/>
    <w:rsid w:val="00864CBB"/>
    <w:rsid w:val="0087168A"/>
    <w:rsid w:val="00881473"/>
    <w:rsid w:val="008A0718"/>
    <w:rsid w:val="008A48C4"/>
    <w:rsid w:val="008B1E2B"/>
    <w:rsid w:val="008E2FAC"/>
    <w:rsid w:val="008E3314"/>
    <w:rsid w:val="008E3B49"/>
    <w:rsid w:val="008E5DCA"/>
    <w:rsid w:val="008E7C28"/>
    <w:rsid w:val="008F1430"/>
    <w:rsid w:val="0091662A"/>
    <w:rsid w:val="009401DB"/>
    <w:rsid w:val="00942892"/>
    <w:rsid w:val="00967176"/>
    <w:rsid w:val="0097393A"/>
    <w:rsid w:val="009763B0"/>
    <w:rsid w:val="00993516"/>
    <w:rsid w:val="009937EA"/>
    <w:rsid w:val="0099507A"/>
    <w:rsid w:val="009A555B"/>
    <w:rsid w:val="009C18C3"/>
    <w:rsid w:val="009D010F"/>
    <w:rsid w:val="009F611F"/>
    <w:rsid w:val="009F6E60"/>
    <w:rsid w:val="00A0784C"/>
    <w:rsid w:val="00A13620"/>
    <w:rsid w:val="00A22C11"/>
    <w:rsid w:val="00A25176"/>
    <w:rsid w:val="00A400B5"/>
    <w:rsid w:val="00A646DB"/>
    <w:rsid w:val="00A71B8A"/>
    <w:rsid w:val="00A818B4"/>
    <w:rsid w:val="00A86905"/>
    <w:rsid w:val="00A95A27"/>
    <w:rsid w:val="00AE5710"/>
    <w:rsid w:val="00AE6475"/>
    <w:rsid w:val="00AF385B"/>
    <w:rsid w:val="00AF5E84"/>
    <w:rsid w:val="00B04029"/>
    <w:rsid w:val="00B1421C"/>
    <w:rsid w:val="00B2208D"/>
    <w:rsid w:val="00B303D8"/>
    <w:rsid w:val="00B417AE"/>
    <w:rsid w:val="00B42FEB"/>
    <w:rsid w:val="00B4724D"/>
    <w:rsid w:val="00B733BA"/>
    <w:rsid w:val="00B752A1"/>
    <w:rsid w:val="00BB2781"/>
    <w:rsid w:val="00BC2526"/>
    <w:rsid w:val="00BC2632"/>
    <w:rsid w:val="00BC6286"/>
    <w:rsid w:val="00BE33FA"/>
    <w:rsid w:val="00C0457E"/>
    <w:rsid w:val="00C2033F"/>
    <w:rsid w:val="00C27A20"/>
    <w:rsid w:val="00C40E75"/>
    <w:rsid w:val="00C71F17"/>
    <w:rsid w:val="00C83821"/>
    <w:rsid w:val="00C8685E"/>
    <w:rsid w:val="00CA0129"/>
    <w:rsid w:val="00CB325D"/>
    <w:rsid w:val="00CC54EE"/>
    <w:rsid w:val="00CE3C02"/>
    <w:rsid w:val="00CE7978"/>
    <w:rsid w:val="00CF347E"/>
    <w:rsid w:val="00D15103"/>
    <w:rsid w:val="00D35F20"/>
    <w:rsid w:val="00D417F0"/>
    <w:rsid w:val="00D61AD9"/>
    <w:rsid w:val="00D940D4"/>
    <w:rsid w:val="00D96B43"/>
    <w:rsid w:val="00D973B3"/>
    <w:rsid w:val="00DA2812"/>
    <w:rsid w:val="00DA32E7"/>
    <w:rsid w:val="00DB4A43"/>
    <w:rsid w:val="00DC5F0B"/>
    <w:rsid w:val="00E0001E"/>
    <w:rsid w:val="00E06B43"/>
    <w:rsid w:val="00E07541"/>
    <w:rsid w:val="00E10ABA"/>
    <w:rsid w:val="00E112D4"/>
    <w:rsid w:val="00E13B49"/>
    <w:rsid w:val="00E25A38"/>
    <w:rsid w:val="00E659E2"/>
    <w:rsid w:val="00E73ABF"/>
    <w:rsid w:val="00E7572A"/>
    <w:rsid w:val="00EB2FC7"/>
    <w:rsid w:val="00EC4DE5"/>
    <w:rsid w:val="00ED3168"/>
    <w:rsid w:val="00EE613C"/>
    <w:rsid w:val="00F10F1D"/>
    <w:rsid w:val="00F1632B"/>
    <w:rsid w:val="00F22BED"/>
    <w:rsid w:val="00F248D5"/>
    <w:rsid w:val="00F56710"/>
    <w:rsid w:val="00F641BF"/>
    <w:rsid w:val="00F82FE8"/>
    <w:rsid w:val="00FA0D81"/>
    <w:rsid w:val="00FA0EC4"/>
    <w:rsid w:val="00FB3C31"/>
    <w:rsid w:val="00FB41E4"/>
    <w:rsid w:val="00FC1495"/>
    <w:rsid w:val="00FC5C52"/>
    <w:rsid w:val="00FC7DFD"/>
    <w:rsid w:val="00FE3F32"/>
    <w:rsid w:val="00FE60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32"/>
    <w:rPr>
      <w:rFonts w:ascii="Times New Roman" w:hAnsi="Times New Roman" w:cs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F205D"/>
    <w:rPr>
      <w:rFonts w:ascii="Times New Roman" w:hAnsi="Times New Roman" w:cs="Times New Roman" w:hint="default"/>
      <w:b/>
      <w:bCs/>
    </w:rPr>
  </w:style>
  <w:style w:type="paragraph" w:styleId="a4">
    <w:name w:val="List Paragraph"/>
    <w:basedOn w:val="a"/>
    <w:uiPriority w:val="34"/>
    <w:qFormat/>
    <w:rsid w:val="004F205D"/>
    <w:pPr>
      <w:widowControl w:val="0"/>
      <w:autoSpaceDE w:val="0"/>
      <w:autoSpaceDN w:val="0"/>
      <w:adjustRightInd w:val="0"/>
      <w:spacing w:after="0" w:line="240" w:lineRule="auto"/>
      <w:ind w:left="720"/>
      <w:contextualSpacing/>
    </w:pPr>
    <w:rPr>
      <w:rFonts w:eastAsia="Times New Roman" w:cs="Times New Roman"/>
      <w:sz w:val="20"/>
      <w:szCs w:val="20"/>
      <w:lang w:eastAsia="uk-UA"/>
    </w:rPr>
  </w:style>
  <w:style w:type="table" w:styleId="a5">
    <w:name w:val="Table Grid"/>
    <w:basedOn w:val="a1"/>
    <w:uiPriority w:val="39"/>
    <w:rsid w:val="004F205D"/>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2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5D"/>
    <w:rPr>
      <w:rFonts w:ascii="Tahoma" w:hAnsi="Tahoma" w:cs="Tahoma"/>
      <w:sz w:val="16"/>
      <w:szCs w:val="16"/>
    </w:rPr>
  </w:style>
  <w:style w:type="paragraph" w:styleId="a8">
    <w:name w:val="Normal (Web)"/>
    <w:basedOn w:val="a"/>
    <w:uiPriority w:val="99"/>
    <w:unhideWhenUsed/>
    <w:rsid w:val="00256CD1"/>
    <w:pPr>
      <w:spacing w:before="100" w:beforeAutospacing="1" w:after="100" w:afterAutospacing="1" w:line="240" w:lineRule="auto"/>
    </w:pPr>
    <w:rPr>
      <w:rFonts w:eastAsia="Times New Roman" w:cs="Times New Roman"/>
      <w:sz w:val="24"/>
      <w:szCs w:val="24"/>
      <w:lang w:val="ru-RU" w:eastAsia="ru-RU"/>
    </w:rPr>
  </w:style>
  <w:style w:type="paragraph" w:styleId="a9">
    <w:name w:val="No Spacing"/>
    <w:uiPriority w:val="99"/>
    <w:qFormat/>
    <w:rsid w:val="00E7572A"/>
    <w:pPr>
      <w:spacing w:after="0" w:line="240" w:lineRule="auto"/>
      <w:ind w:firstLine="709"/>
    </w:pPr>
    <w:rPr>
      <w:rFonts w:ascii="Bookman Old Style" w:eastAsia="Times New Roman" w:hAnsi="Bookman Old Style" w:cs="Times New Roman"/>
      <w:sz w:val="26"/>
      <w:szCs w:val="26"/>
      <w:lang w:val="ru-RU" w:eastAsia="ru-RU"/>
    </w:rPr>
  </w:style>
  <w:style w:type="paragraph" w:styleId="aa">
    <w:name w:val="Body Text Indent"/>
    <w:basedOn w:val="a"/>
    <w:link w:val="ab"/>
    <w:uiPriority w:val="99"/>
    <w:unhideWhenUsed/>
    <w:rsid w:val="00E7572A"/>
    <w:pPr>
      <w:widowControl w:val="0"/>
      <w:autoSpaceDE w:val="0"/>
      <w:autoSpaceDN w:val="0"/>
      <w:adjustRightInd w:val="0"/>
      <w:spacing w:after="120" w:line="240" w:lineRule="auto"/>
      <w:ind w:left="283"/>
    </w:pPr>
    <w:rPr>
      <w:rFonts w:eastAsia="Times New Roman" w:cs="Times New Roman"/>
      <w:sz w:val="20"/>
      <w:szCs w:val="20"/>
      <w:lang w:eastAsia="uk-UA"/>
    </w:rPr>
  </w:style>
  <w:style w:type="character" w:customStyle="1" w:styleId="ab">
    <w:name w:val="Основной текст с отступом Знак"/>
    <w:basedOn w:val="a0"/>
    <w:link w:val="aa"/>
    <w:uiPriority w:val="99"/>
    <w:rsid w:val="00E7572A"/>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divs>
    <w:div w:id="5817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45CED-999C-4A51-92FF-AE925A4E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31621</Words>
  <Characters>18024</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Админ</cp:lastModifiedBy>
  <cp:revision>13</cp:revision>
  <cp:lastPrinted>2025-07-02T13:14:00Z</cp:lastPrinted>
  <dcterms:created xsi:type="dcterms:W3CDTF">2025-04-30T13:52:00Z</dcterms:created>
  <dcterms:modified xsi:type="dcterms:W3CDTF">2025-07-02T13:20:00Z</dcterms:modified>
</cp:coreProperties>
</file>