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21E86687" w14:textId="77777777" w:rsidR="00742E69" w:rsidRPr="00742E69" w:rsidRDefault="00742E69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77E3DCC3" w14:textId="66A48FCC" w:rsidR="005B15B8" w:rsidRDefault="0086631B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40E10797" w:rsidR="005B15B8" w:rsidRPr="00F92ECD" w:rsidRDefault="0086631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4259D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05CE85EC" w14:textId="77777777" w:rsidR="00742E69" w:rsidRPr="00C9789A" w:rsidRDefault="00742E69" w:rsidP="00742E6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978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Про надання дозволу на розробку проекту </w:t>
      </w:r>
    </w:p>
    <w:p w14:paraId="5EF45911" w14:textId="77777777" w:rsidR="00742E69" w:rsidRPr="00C9789A" w:rsidRDefault="00742E69" w:rsidP="00742E6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978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Землеустрою що забезпечує </w:t>
      </w:r>
      <w:proofErr w:type="spellStart"/>
      <w:r w:rsidRPr="00C978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еколого</w:t>
      </w:r>
      <w:proofErr w:type="spellEnd"/>
      <w:r w:rsidRPr="00C978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– економічне</w:t>
      </w:r>
    </w:p>
    <w:p w14:paraId="5F09D311" w14:textId="77777777" w:rsidR="00742E69" w:rsidRPr="00C9789A" w:rsidRDefault="00742E69" w:rsidP="00742E6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978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обґрунтування сівозміни та впорядкування  угідь</w:t>
      </w:r>
    </w:p>
    <w:p w14:paraId="16F3109D" w14:textId="68C1C441" w:rsidR="00742E69" w:rsidRPr="00CE30DF" w:rsidRDefault="00742E69" w:rsidP="00742E6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Розглянувши клопотання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Антонюка Миколи Володимировича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стосовно надання дозволу на розробку проекту землеустрою, що забезпечує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еколого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 економічне обґрунтування сівозмін та впорядкування угідь на території Якушинецької сільської ради, відповідно до ст. 12, ст. 79-1, ст. 118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ст. 25, ст. 52 Закону України «Про землеустрій», Закону України «Про внесення змін до деяких законодавчих актів України щодо збереження родючості ґрунтів»,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26 Закону України «Про мі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сцеве самоврядування в Україні»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, сільська рада</w:t>
      </w:r>
    </w:p>
    <w:p w14:paraId="05D11DEC" w14:textId="77777777" w:rsidR="00742E69" w:rsidRPr="007F509B" w:rsidRDefault="00742E69" w:rsidP="00742E69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33B2A66A" w14:textId="5241081E" w:rsidR="00742E69" w:rsidRPr="00742E69" w:rsidRDefault="00742E69" w:rsidP="00742E69">
      <w:pPr>
        <w:pStyle w:val="a6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гр. Антонюку Миколі Володимировичу</w:t>
      </w:r>
      <w:r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проекту землеустрою, що забезпечує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еколого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– економічне обґрунтування сівозмін та впорядкування угідь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и кадастровий номер 0520682500:04:001:0143</w:t>
      </w:r>
      <w:r w:rsidRPr="00742E6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площею 2,3734</w:t>
      </w:r>
      <w:r w:rsidRPr="00742E69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га, яка передана в оренду терміном на 7 років для сінокосіння та випасання худоби за рахунок земель сільськогосподарського призначення зі зміною виду угідь з пасовища (код КВ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ЗУ 002.02) на ріллю (код КВЗУ 00</w:t>
      </w:r>
      <w:r w:rsidRPr="00742E69">
        <w:rPr>
          <w:rFonts w:ascii="Times New Roman" w:hAnsi="Times New Roman" w:cs="Times New Roman"/>
          <w:color w:val="333333"/>
          <w:sz w:val="28"/>
          <w:szCs w:val="28"/>
          <w:lang w:val="uk-UA"/>
        </w:rPr>
        <w:t>1.01)  на території Якушинецької сільської ради, Вінницького району, Вінницької області.</w:t>
      </w:r>
    </w:p>
    <w:p w14:paraId="09D27D38" w14:textId="54BDED31" w:rsidR="00742E69" w:rsidRPr="00CE30DF" w:rsidRDefault="00742E69" w:rsidP="00742E6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Антонюку Миколі Володимировичу</w:t>
      </w:r>
      <w:r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рішення.</w:t>
      </w:r>
    </w:p>
    <w:p w14:paraId="6B1A950C" w14:textId="77777777" w:rsidR="00742E69" w:rsidRDefault="00742E69" w:rsidP="00742E6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 Проект землеустрою підлягає погодженню з компетентними органами, після чого подається на розгляд та затвердження Якушинецької сільської ради.</w:t>
      </w:r>
    </w:p>
    <w:p w14:paraId="75D4E70A" w14:textId="77777777" w:rsidR="00742E69" w:rsidRPr="00CE30DF" w:rsidRDefault="00742E69" w:rsidP="00742E6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14:paraId="2C2078D2" w14:textId="15415F06" w:rsidR="00742E69" w:rsidRPr="00742E69" w:rsidRDefault="00742E69" w:rsidP="00742E6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bookmarkStart w:id="0" w:name="_GoBack"/>
      <w:bookmarkEnd w:id="0"/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E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4510E"/>
    <w:rsid w:val="0007681C"/>
    <w:rsid w:val="00092D92"/>
    <w:rsid w:val="000D2340"/>
    <w:rsid w:val="00134D65"/>
    <w:rsid w:val="001A1DA6"/>
    <w:rsid w:val="001B11E4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259DA"/>
    <w:rsid w:val="004354FD"/>
    <w:rsid w:val="00490CB1"/>
    <w:rsid w:val="004955EE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50C9D"/>
    <w:rsid w:val="006860CE"/>
    <w:rsid w:val="006962F8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42E69"/>
    <w:rsid w:val="007738AC"/>
    <w:rsid w:val="007B16CB"/>
    <w:rsid w:val="007C41A0"/>
    <w:rsid w:val="008400CE"/>
    <w:rsid w:val="008537DC"/>
    <w:rsid w:val="0086631B"/>
    <w:rsid w:val="00895A50"/>
    <w:rsid w:val="008B0889"/>
    <w:rsid w:val="008B1657"/>
    <w:rsid w:val="008B505D"/>
    <w:rsid w:val="008C54F7"/>
    <w:rsid w:val="00916AA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9F2BD9"/>
    <w:rsid w:val="00A0444A"/>
    <w:rsid w:val="00A10429"/>
    <w:rsid w:val="00A76124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0A20"/>
    <w:rsid w:val="00E92F6C"/>
    <w:rsid w:val="00EF4FAE"/>
    <w:rsid w:val="00F02AF8"/>
    <w:rsid w:val="00F10C23"/>
    <w:rsid w:val="00F134B1"/>
    <w:rsid w:val="00F14775"/>
    <w:rsid w:val="00F30EE9"/>
    <w:rsid w:val="00F54FAB"/>
    <w:rsid w:val="00F6161F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39</cp:revision>
  <cp:lastPrinted>2025-08-08T08:23:00Z</cp:lastPrinted>
  <dcterms:created xsi:type="dcterms:W3CDTF">2023-09-04T10:34:00Z</dcterms:created>
  <dcterms:modified xsi:type="dcterms:W3CDTF">2025-08-08T08:25:00Z</dcterms:modified>
</cp:coreProperties>
</file>