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CC3E" w14:textId="2D442FE7" w:rsidR="0006385C" w:rsidRPr="0006385C" w:rsidRDefault="00370D0C" w:rsidP="00063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r w:rsidR="00EC02B9" w:rsidRPr="0006385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305C5FC7" w14:textId="586B380D" w:rsidR="0006385C" w:rsidRPr="0006385C" w:rsidRDefault="00EC02B9" w:rsidP="00063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85C">
        <w:rPr>
          <w:rFonts w:ascii="Times New Roman" w:hAnsi="Times New Roman" w:cs="Times New Roman"/>
          <w:b/>
          <w:bCs/>
          <w:sz w:val="28"/>
          <w:szCs w:val="28"/>
        </w:rPr>
        <w:t>Програми інформатизації Якушинецької територіальної громади</w:t>
      </w:r>
    </w:p>
    <w:p w14:paraId="23FD806E" w14:textId="57494156" w:rsidR="00EC02B9" w:rsidRPr="0006385C" w:rsidRDefault="00EC02B9" w:rsidP="00063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85C">
        <w:rPr>
          <w:rFonts w:ascii="Times New Roman" w:hAnsi="Times New Roman" w:cs="Times New Roman"/>
          <w:b/>
          <w:bCs/>
          <w:sz w:val="28"/>
          <w:szCs w:val="28"/>
        </w:rPr>
        <w:t>на 2026 – 2028 роки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2"/>
      </w:tblGrid>
      <w:tr w:rsidR="00EC02B9" w:rsidRPr="0006385C" w14:paraId="7D29FDE8" w14:textId="77777777" w:rsidTr="00697D0D">
        <w:tc>
          <w:tcPr>
            <w:tcW w:w="704" w:type="dxa"/>
          </w:tcPr>
          <w:p w14:paraId="769EC2FC" w14:textId="157879B1" w:rsidR="00EC02B9" w:rsidRPr="0006385C" w:rsidRDefault="00EC02B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0D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43AB3894" w14:textId="0A40DBE0" w:rsidR="00EC02B9" w:rsidRPr="0006385C" w:rsidRDefault="00EC02B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Найменування територіальної громади</w:t>
            </w:r>
          </w:p>
        </w:tc>
        <w:tc>
          <w:tcPr>
            <w:tcW w:w="4672" w:type="dxa"/>
          </w:tcPr>
          <w:p w14:paraId="1AA6697F" w14:textId="189BF113" w:rsidR="00EC02B9" w:rsidRPr="0006385C" w:rsidRDefault="00EC02B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Якушинецька сільська територіальна громада</w:t>
            </w:r>
          </w:p>
        </w:tc>
      </w:tr>
      <w:tr w:rsidR="00370D0C" w:rsidRPr="0006385C" w14:paraId="58850DFF" w14:textId="77777777" w:rsidTr="00697D0D">
        <w:tc>
          <w:tcPr>
            <w:tcW w:w="704" w:type="dxa"/>
          </w:tcPr>
          <w:p w14:paraId="72EF251A" w14:textId="5EFD37C4" w:rsidR="00370D0C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5B6F58AB" w14:textId="395BE54C" w:rsidR="00370D0C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за Кодифікатором адміністративно-територіальних одиниць та територій територіальних громад</w:t>
            </w:r>
          </w:p>
        </w:tc>
        <w:tc>
          <w:tcPr>
            <w:tcW w:w="4672" w:type="dxa"/>
          </w:tcPr>
          <w:p w14:paraId="59A98CA2" w14:textId="755BDEDE" w:rsidR="00370D0C" w:rsidRPr="00A95139" w:rsidRDefault="00A9513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UA05020310000080026</w:t>
            </w:r>
          </w:p>
        </w:tc>
      </w:tr>
      <w:tr w:rsidR="00EC02B9" w:rsidRPr="0006385C" w14:paraId="50F3350A" w14:textId="77777777" w:rsidTr="00697D0D">
        <w:tc>
          <w:tcPr>
            <w:tcW w:w="704" w:type="dxa"/>
          </w:tcPr>
          <w:p w14:paraId="4EFEA624" w14:textId="600BDD6F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14:paraId="1A388C78" w14:textId="3FE1AB71" w:rsidR="00EC02B9" w:rsidRPr="0006385C" w:rsidRDefault="00EC02B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Заголовок, дата, номер розпорядчого документа про </w:t>
            </w:r>
            <w:r w:rsidR="00370D0C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 проекту Програми</w:t>
            </w:r>
          </w:p>
        </w:tc>
        <w:tc>
          <w:tcPr>
            <w:tcW w:w="4672" w:type="dxa"/>
          </w:tcPr>
          <w:p w14:paraId="0671A5D3" w14:textId="77777777" w:rsidR="00EC02B9" w:rsidRPr="0006385C" w:rsidRDefault="00EC02B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2B9" w:rsidRPr="0006385C" w14:paraId="45723A45" w14:textId="77777777" w:rsidTr="00697D0D">
        <w:tc>
          <w:tcPr>
            <w:tcW w:w="704" w:type="dxa"/>
          </w:tcPr>
          <w:p w14:paraId="1D46B2FA" w14:textId="4BA79181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3C4CDB57" w14:textId="37169EE9" w:rsidR="00EC02B9" w:rsidRPr="0006385C" w:rsidRDefault="00EC02B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Дата погодження проекту Програми Генеральним державним замовником </w:t>
            </w:r>
            <w:r w:rsidR="00370D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аціональної програми інформатизації</w:t>
            </w:r>
          </w:p>
        </w:tc>
        <w:tc>
          <w:tcPr>
            <w:tcW w:w="4672" w:type="dxa"/>
          </w:tcPr>
          <w:p w14:paraId="6B876D1F" w14:textId="181E3559" w:rsidR="00EC02B9" w:rsidRPr="0006385C" w:rsidRDefault="00A9513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вересня 2025 року</w:t>
            </w:r>
          </w:p>
        </w:tc>
      </w:tr>
      <w:tr w:rsidR="00EC02B9" w:rsidRPr="0006385C" w14:paraId="0C386265" w14:textId="77777777" w:rsidTr="00697D0D">
        <w:tc>
          <w:tcPr>
            <w:tcW w:w="704" w:type="dxa"/>
          </w:tcPr>
          <w:p w14:paraId="4A323438" w14:textId="15C01621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14:paraId="030A294E" w14:textId="2AE0B477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</w:t>
            </w:r>
            <w:r w:rsidR="00EC02B9"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672" w:type="dxa"/>
          </w:tcPr>
          <w:p w14:paraId="37DF4A76" w14:textId="24C671FB" w:rsidR="00EC02B9" w:rsidRPr="0006385C" w:rsidRDefault="00A9513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C7277">
              <w:rPr>
                <w:rFonts w:ascii="Times New Roman" w:hAnsi="Times New Roman" w:cs="Times New Roman"/>
                <w:sz w:val="28"/>
                <w:szCs w:val="28"/>
              </w:rPr>
              <w:t>ормування та реалізаці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C7277">
              <w:rPr>
                <w:rFonts w:ascii="Times New Roman" w:hAnsi="Times New Roman" w:cs="Times New Roman"/>
                <w:sz w:val="28"/>
                <w:szCs w:val="28"/>
              </w:rPr>
              <w:t xml:space="preserve"> політики у сферах інформатизації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CC7277">
              <w:rPr>
                <w:rFonts w:ascii="Times New Roman" w:hAnsi="Times New Roman" w:cs="Times New Roman"/>
                <w:sz w:val="28"/>
                <w:szCs w:val="28"/>
              </w:rPr>
              <w:t xml:space="preserve"> цифровізації</w:t>
            </w:r>
          </w:p>
        </w:tc>
      </w:tr>
      <w:tr w:rsidR="00EC02B9" w:rsidRPr="0006385C" w14:paraId="0B390BC3" w14:textId="77777777" w:rsidTr="00697D0D">
        <w:tc>
          <w:tcPr>
            <w:tcW w:w="704" w:type="dxa"/>
          </w:tcPr>
          <w:p w14:paraId="6A2378C8" w14:textId="25E3E862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14:paraId="6DDD846B" w14:textId="3273AF6F" w:rsidR="00EC02B9" w:rsidRPr="0006385C" w:rsidRDefault="00EC02B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672" w:type="dxa"/>
          </w:tcPr>
          <w:p w14:paraId="662DEF0F" w14:textId="1B1DFD08" w:rsidR="00EC02B9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Якушинецька сільська рада</w:t>
            </w:r>
          </w:p>
        </w:tc>
      </w:tr>
      <w:tr w:rsidR="00EC02B9" w:rsidRPr="0006385C" w14:paraId="2F005417" w14:textId="77777777" w:rsidTr="00697D0D">
        <w:tc>
          <w:tcPr>
            <w:tcW w:w="704" w:type="dxa"/>
          </w:tcPr>
          <w:p w14:paraId="2684EE3D" w14:textId="188D42E5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14:paraId="54B46F0E" w14:textId="26EE0462" w:rsidR="00EC02B9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Керівник Програми</w:t>
            </w:r>
          </w:p>
        </w:tc>
        <w:tc>
          <w:tcPr>
            <w:tcW w:w="4672" w:type="dxa"/>
          </w:tcPr>
          <w:p w14:paraId="29153E36" w14:textId="068A0834" w:rsidR="00EC02B9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Керуючий справами (секретар) виконавчого комітету </w:t>
            </w:r>
            <w:r w:rsidR="00370D0C">
              <w:rPr>
                <w:rFonts w:ascii="Times New Roman" w:hAnsi="Times New Roman" w:cs="Times New Roman"/>
                <w:sz w:val="28"/>
                <w:szCs w:val="28"/>
              </w:rPr>
              <w:t>Олександр КАЧАН</w:t>
            </w:r>
          </w:p>
        </w:tc>
      </w:tr>
      <w:tr w:rsidR="00EC02B9" w:rsidRPr="0006385C" w14:paraId="1858D20E" w14:textId="77777777" w:rsidTr="00697D0D">
        <w:tc>
          <w:tcPr>
            <w:tcW w:w="704" w:type="dxa"/>
          </w:tcPr>
          <w:p w14:paraId="3AA6D238" w14:textId="1C89A3FF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14:paraId="2CDB7C58" w14:textId="42C2232B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 заходів Програми</w:t>
            </w:r>
          </w:p>
        </w:tc>
        <w:tc>
          <w:tcPr>
            <w:tcW w:w="4672" w:type="dxa"/>
          </w:tcPr>
          <w:p w14:paraId="7B3E192D" w14:textId="7B317A4C" w:rsidR="00EC02B9" w:rsidRPr="0006385C" w:rsidRDefault="00CC7277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Сільська рада, в</w:t>
            </w:r>
            <w:r w:rsidR="0006385C" w:rsidRPr="0006385C">
              <w:rPr>
                <w:rFonts w:ascii="Times New Roman" w:hAnsi="Times New Roman" w:cs="Times New Roman"/>
                <w:sz w:val="28"/>
                <w:szCs w:val="28"/>
              </w:rPr>
              <w:t>иконавчі органи ради</w:t>
            </w:r>
          </w:p>
        </w:tc>
      </w:tr>
      <w:tr w:rsidR="00EC02B9" w:rsidRPr="0006385C" w14:paraId="2CD23CA3" w14:textId="77777777" w:rsidTr="00697D0D">
        <w:tc>
          <w:tcPr>
            <w:tcW w:w="704" w:type="dxa"/>
          </w:tcPr>
          <w:p w14:paraId="227F1C8F" w14:textId="02E56D7B" w:rsidR="00EC02B9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14:paraId="017759A4" w14:textId="022CFEB2" w:rsidR="00EC02B9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Строк виконання Програми</w:t>
            </w:r>
          </w:p>
        </w:tc>
        <w:tc>
          <w:tcPr>
            <w:tcW w:w="4672" w:type="dxa"/>
          </w:tcPr>
          <w:p w14:paraId="5AB6AB30" w14:textId="39A65B86" w:rsidR="00EC02B9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2026 – 2028 роки</w:t>
            </w:r>
          </w:p>
        </w:tc>
      </w:tr>
      <w:tr w:rsidR="0006385C" w:rsidRPr="0006385C" w14:paraId="08653046" w14:textId="77777777" w:rsidTr="00697D0D">
        <w:tc>
          <w:tcPr>
            <w:tcW w:w="704" w:type="dxa"/>
          </w:tcPr>
          <w:p w14:paraId="5AF2D5EF" w14:textId="79A81ABC" w:rsidR="0006385C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14:paraId="31062930" w14:textId="7C39CAFE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Джерела та обсяги фінансування</w:t>
            </w:r>
          </w:p>
        </w:tc>
        <w:tc>
          <w:tcPr>
            <w:tcW w:w="4672" w:type="dxa"/>
          </w:tcPr>
          <w:p w14:paraId="5466D779" w14:textId="1C64B40F" w:rsidR="0006385C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      2026       2027       2028</w:t>
            </w:r>
          </w:p>
        </w:tc>
      </w:tr>
      <w:tr w:rsidR="0006385C" w:rsidRPr="0006385C" w14:paraId="2CFA9D24" w14:textId="77777777" w:rsidTr="00697D0D">
        <w:tc>
          <w:tcPr>
            <w:tcW w:w="704" w:type="dxa"/>
          </w:tcPr>
          <w:p w14:paraId="11F82B2F" w14:textId="070B170F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89D5F45" w14:textId="3E9ED785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обсяг, тис. грн, </w:t>
            </w:r>
          </w:p>
        </w:tc>
        <w:tc>
          <w:tcPr>
            <w:tcW w:w="4672" w:type="dxa"/>
          </w:tcPr>
          <w:p w14:paraId="485CD8EB" w14:textId="689826F8" w:rsidR="0006385C" w:rsidRPr="0006385C" w:rsidRDefault="00A9513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7439,0</w:t>
            </w:r>
            <w:r w:rsidR="00CC7277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2703,0</w:t>
            </w:r>
            <w:r w:rsidR="00CC727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2233,0</w:t>
            </w:r>
            <w:r w:rsidR="00CC727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2338,0</w:t>
            </w:r>
          </w:p>
        </w:tc>
      </w:tr>
      <w:tr w:rsidR="0006385C" w:rsidRPr="0006385C" w14:paraId="4A926383" w14:textId="77777777" w:rsidTr="00697D0D">
        <w:tc>
          <w:tcPr>
            <w:tcW w:w="704" w:type="dxa"/>
          </w:tcPr>
          <w:p w14:paraId="144F1B7F" w14:textId="2A271C82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9DE9EEB" w14:textId="4116A611" w:rsidR="0006385C" w:rsidRPr="0006385C" w:rsidRDefault="00370D0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385C"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 тому числі: </w:t>
            </w:r>
          </w:p>
        </w:tc>
        <w:tc>
          <w:tcPr>
            <w:tcW w:w="4672" w:type="dxa"/>
          </w:tcPr>
          <w:p w14:paraId="2C8377A9" w14:textId="77777777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85C" w:rsidRPr="0006385C" w14:paraId="027D0009" w14:textId="77777777" w:rsidTr="00697D0D">
        <w:tc>
          <w:tcPr>
            <w:tcW w:w="704" w:type="dxa"/>
          </w:tcPr>
          <w:p w14:paraId="720EC5DA" w14:textId="040590E6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BC92C97" w14:textId="05636271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70D0C">
              <w:rPr>
                <w:rFonts w:ascii="Times New Roman" w:hAnsi="Times New Roman" w:cs="Times New Roman"/>
                <w:sz w:val="28"/>
                <w:szCs w:val="28"/>
              </w:rPr>
              <w:t xml:space="preserve">місцевий </w:t>
            </w: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4672" w:type="dxa"/>
          </w:tcPr>
          <w:p w14:paraId="2FC06204" w14:textId="20EEDE68" w:rsidR="0006385C" w:rsidRPr="0006385C" w:rsidRDefault="00A95139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6894,0</w:t>
            </w:r>
            <w:r w:rsidR="00CC7277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2488,0</w:t>
            </w:r>
            <w:r w:rsidR="00CC727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2233,0</w:t>
            </w:r>
            <w:r w:rsidR="00CC727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2173,0</w:t>
            </w:r>
          </w:p>
        </w:tc>
      </w:tr>
      <w:tr w:rsidR="0006385C" w:rsidRPr="0006385C" w14:paraId="318C7389" w14:textId="77777777" w:rsidTr="00697D0D">
        <w:tc>
          <w:tcPr>
            <w:tcW w:w="704" w:type="dxa"/>
          </w:tcPr>
          <w:p w14:paraId="63B62D9F" w14:textId="1749B48D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F011CB4" w14:textId="039103FA" w:rsidR="0006385C" w:rsidRPr="0006385C" w:rsidRDefault="0006385C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8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інші джерела</w:t>
            </w:r>
          </w:p>
        </w:tc>
        <w:tc>
          <w:tcPr>
            <w:tcW w:w="4672" w:type="dxa"/>
          </w:tcPr>
          <w:p w14:paraId="48B70D77" w14:textId="514CD27F" w:rsidR="0006385C" w:rsidRPr="0006385C" w:rsidRDefault="00CC7277" w:rsidP="00EC0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545,0               215,0          165,0          165,0</w:t>
            </w:r>
          </w:p>
        </w:tc>
      </w:tr>
    </w:tbl>
    <w:p w14:paraId="5E8FB36A" w14:textId="19C9B53E" w:rsidR="00EC02B9" w:rsidRDefault="00EC02B9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AD207" w14:textId="6D9853D2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4941B" w14:textId="01428A2F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BCD4A" w14:textId="6FBF9421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2B24C" w14:textId="339ECE46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5C23E6" w14:textId="5FDA31E7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954CA" w14:textId="70F6BC78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A947CC" w14:textId="2D342EDC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667EB" w14:textId="18FD6C7A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130E14" w14:textId="54B478B1" w:rsidR="00697D0D" w:rsidRPr="00AC2EDA" w:rsidRDefault="00370D0C" w:rsidP="00370D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ІІ.</w:t>
      </w:r>
      <w:r w:rsidR="00EA39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D0D" w:rsidRPr="00AC2EDA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3D15A5DE" w14:textId="479156F7" w:rsidR="00697D0D" w:rsidRPr="00AC2EDA" w:rsidRDefault="00697D0D" w:rsidP="00370D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>Програма інформатизації Якушинецької громади розроблена з урахуванням вимог</w:t>
      </w:r>
      <w:r w:rsidR="00370D0C">
        <w:rPr>
          <w:rFonts w:ascii="Times New Roman" w:hAnsi="Times New Roman" w:cs="Times New Roman"/>
          <w:sz w:val="28"/>
          <w:szCs w:val="28"/>
        </w:rPr>
        <w:t xml:space="preserve"> Закону України «Про Національну програму інформатизації», постанови кабінету Міністрів України від 02 лютого 2024 року</w:t>
      </w:r>
      <w:r w:rsidR="00EA3971">
        <w:rPr>
          <w:rFonts w:ascii="Times New Roman" w:hAnsi="Times New Roman" w:cs="Times New Roman"/>
          <w:sz w:val="28"/>
          <w:szCs w:val="28"/>
        </w:rPr>
        <w:t xml:space="preserve"> №119 «Деякі питання Національної програми інформатизації», наказу Міністерства цифрової трансформації України від 29 березня 2013 року №34 «Про затвердження Методики визначення належності бюджетних програм, завдань, проектів, робіт до сфери інформатизації», зареєстрованого в Міністерстві юстиції України 14 квітня 2023 року за №625/39681, та інших актів законодавства. </w:t>
      </w:r>
      <w:r w:rsidRPr="00AC2E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A0558" w14:textId="77777777" w:rsidR="00036608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b/>
          <w:bCs/>
          <w:sz w:val="28"/>
          <w:szCs w:val="28"/>
        </w:rPr>
        <w:t>законів України:</w:t>
      </w:r>
      <w:r w:rsidRPr="00AC2E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58044" w14:textId="1BE05846" w:rsidR="00036608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>«Про Національну програму інформатизації» від 01.12.2022 №2807-IX</w:t>
      </w:r>
    </w:p>
    <w:p w14:paraId="3CD99B6B" w14:textId="08A7436F" w:rsidR="00697D0D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>«Про Концепцію Національної програми інформатизації» від 04.02.1998 № 75/98-ВР</w:t>
      </w:r>
    </w:p>
    <w:p w14:paraId="14BD6054" w14:textId="77777777" w:rsidR="00036608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b/>
          <w:bCs/>
          <w:sz w:val="28"/>
          <w:szCs w:val="28"/>
        </w:rPr>
        <w:t>постанов Кабінету Міністрів України:</w:t>
      </w:r>
      <w:r w:rsidRPr="00AC2E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4AE71" w14:textId="77777777" w:rsidR="00036608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>05 серпня 2020 року № 695 «Про затвердження Державної стратегії регіонального розвитку на 2021 – 2027 роки»</w:t>
      </w:r>
    </w:p>
    <w:p w14:paraId="3D1DE4EA" w14:textId="0AC725DD" w:rsidR="00036608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 xml:space="preserve"> від 03 березня 2021 року № 179 «Про затвердження Національної економічної стратегії на період до 2030 року»;</w:t>
      </w:r>
    </w:p>
    <w:p w14:paraId="659B8189" w14:textId="77777777" w:rsidR="00036608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b/>
          <w:bCs/>
          <w:sz w:val="28"/>
          <w:szCs w:val="28"/>
        </w:rPr>
        <w:t>розпоряджень Кабінету Міністрів України:</w:t>
      </w:r>
      <w:r w:rsidRPr="00AC2E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7C4DF" w14:textId="18073F80" w:rsidR="00036608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 xml:space="preserve">від 15 </w:t>
      </w:r>
      <w:r w:rsidR="00036608" w:rsidRPr="00AC2EDA">
        <w:rPr>
          <w:rFonts w:ascii="Times New Roman" w:hAnsi="Times New Roman" w:cs="Times New Roman"/>
          <w:sz w:val="28"/>
          <w:szCs w:val="28"/>
        </w:rPr>
        <w:t>серпня</w:t>
      </w:r>
      <w:r w:rsidRPr="00AC2EDA">
        <w:rPr>
          <w:rFonts w:ascii="Times New Roman" w:hAnsi="Times New Roman" w:cs="Times New Roman"/>
          <w:sz w:val="28"/>
          <w:szCs w:val="28"/>
        </w:rPr>
        <w:t xml:space="preserve"> 20</w:t>
      </w:r>
      <w:r w:rsidR="00036608" w:rsidRPr="00AC2EDA">
        <w:rPr>
          <w:rFonts w:ascii="Times New Roman" w:hAnsi="Times New Roman" w:cs="Times New Roman"/>
          <w:sz w:val="28"/>
          <w:szCs w:val="28"/>
        </w:rPr>
        <w:t>24</w:t>
      </w:r>
      <w:r w:rsidRPr="00AC2ED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36608" w:rsidRPr="00AC2EDA">
        <w:rPr>
          <w:rFonts w:ascii="Times New Roman" w:hAnsi="Times New Roman" w:cs="Times New Roman"/>
          <w:sz w:val="28"/>
          <w:szCs w:val="28"/>
        </w:rPr>
        <w:t>735</w:t>
      </w:r>
      <w:r w:rsidRPr="00AC2EDA">
        <w:rPr>
          <w:rFonts w:ascii="Times New Roman" w:hAnsi="Times New Roman" w:cs="Times New Roman"/>
          <w:sz w:val="28"/>
          <w:szCs w:val="28"/>
        </w:rPr>
        <w:t>-р «</w:t>
      </w:r>
      <w:r w:rsidR="00036608" w:rsidRPr="00AC2EDA">
        <w:rPr>
          <w:rFonts w:ascii="Times New Roman" w:hAnsi="Times New Roman" w:cs="Times New Roman"/>
          <w:sz w:val="28"/>
          <w:szCs w:val="28"/>
        </w:rPr>
        <w:t>Деякі питання цифрової трансформації</w:t>
      </w:r>
      <w:r w:rsidRPr="00AC2EDA">
        <w:rPr>
          <w:rFonts w:ascii="Times New Roman" w:hAnsi="Times New Roman" w:cs="Times New Roman"/>
          <w:sz w:val="28"/>
          <w:szCs w:val="28"/>
        </w:rPr>
        <w:t>»</w:t>
      </w:r>
    </w:p>
    <w:p w14:paraId="24F5D6A7" w14:textId="410CDA71" w:rsidR="00AC2EDA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>від 21 липня 2021 року № 831-р «Про схвалення Стратегії реформування державного управління України на 2022-2025 роки»</w:t>
      </w:r>
    </w:p>
    <w:p w14:paraId="42DB4D48" w14:textId="77777777" w:rsidR="00AC2EDA" w:rsidRPr="00AC2EDA" w:rsidRDefault="00697D0D" w:rsidP="000638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DA">
        <w:rPr>
          <w:rFonts w:ascii="Times New Roman" w:hAnsi="Times New Roman" w:cs="Times New Roman"/>
          <w:b/>
          <w:bCs/>
          <w:sz w:val="28"/>
          <w:szCs w:val="28"/>
        </w:rPr>
        <w:t xml:space="preserve">Указів Президента України: </w:t>
      </w:r>
    </w:p>
    <w:p w14:paraId="4D73FAC6" w14:textId="6C689992" w:rsidR="00AC2EDA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>від 07 вересня 2021 року № 487/2021 «Про Національну стратегію сприяння розвитку громадянського суспільства в Україні на 2021-2026 роки»</w:t>
      </w:r>
    </w:p>
    <w:p w14:paraId="2225FB4F" w14:textId="36C5E315" w:rsidR="00AC2EDA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>від 28 грудня 2021 року № 685/2021 «Про рішення Ради національної безпеки і оборони України від 15 жовтня 2021 року «Про Стратегію інформаційної безпеки»</w:t>
      </w:r>
    </w:p>
    <w:p w14:paraId="4329B485" w14:textId="77777777" w:rsidR="00AC2EDA" w:rsidRPr="00AC2EDA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 xml:space="preserve">від 26 серпня 2021 року № 447/2021 «Про рішення Ради національної безпеки і оборони України від 14 травня 2021 року «Про Стратегію кібербезпеки України».* </w:t>
      </w:r>
    </w:p>
    <w:p w14:paraId="112F7550" w14:textId="0AD15052" w:rsidR="00697D0D" w:rsidRDefault="00697D0D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C2EDA">
        <w:rPr>
          <w:rFonts w:ascii="Times New Roman" w:hAnsi="Times New Roman" w:cs="Times New Roman"/>
          <w:sz w:val="28"/>
          <w:szCs w:val="28"/>
        </w:rPr>
        <w:t xml:space="preserve">Програма сформована як складова Національної програми інформатизації, визначає комплекс пріоритетних завдань щодо організаційних, правових, соціально-економічних, науково-технічних, технологічних та виробничих процесів, спрямованих на створення умов для забезпечення розвитку </w:t>
      </w:r>
      <w:r w:rsidRPr="00AC2EDA">
        <w:rPr>
          <w:rFonts w:ascii="Times New Roman" w:hAnsi="Times New Roman" w:cs="Times New Roman"/>
          <w:sz w:val="28"/>
          <w:szCs w:val="28"/>
        </w:rPr>
        <w:lastRenderedPageBreak/>
        <w:t>інформаційного суспільства та корелюється із Стратегію Розвитку Якушинецької територіальної громади до 2030 р</w:t>
      </w:r>
      <w:r w:rsidR="00AC2EDA">
        <w:rPr>
          <w:rFonts w:ascii="Times New Roman" w:hAnsi="Times New Roman" w:cs="Times New Roman"/>
          <w:sz w:val="28"/>
          <w:szCs w:val="28"/>
        </w:rPr>
        <w:t>оку</w:t>
      </w:r>
      <w:r w:rsidR="00CE34E0">
        <w:rPr>
          <w:rFonts w:ascii="Times New Roman" w:hAnsi="Times New Roman" w:cs="Times New Roman"/>
          <w:sz w:val="28"/>
          <w:szCs w:val="28"/>
        </w:rPr>
        <w:t>.</w:t>
      </w:r>
    </w:p>
    <w:p w14:paraId="3E237E99" w14:textId="77777777" w:rsidR="00AC2EDA" w:rsidRDefault="00AC2EDA" w:rsidP="0006385C">
      <w:pPr>
        <w:jc w:val="both"/>
      </w:pPr>
    </w:p>
    <w:p w14:paraId="47A3ED3B" w14:textId="3CD1FBE1" w:rsidR="00AC2EDA" w:rsidRPr="000D2637" w:rsidRDefault="00AC2EDA" w:rsidP="000638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637">
        <w:rPr>
          <w:rFonts w:ascii="Times New Roman" w:hAnsi="Times New Roman" w:cs="Times New Roman"/>
          <w:b/>
          <w:bCs/>
          <w:sz w:val="28"/>
          <w:szCs w:val="28"/>
        </w:rPr>
        <w:t>Методологія і організація процесу</w:t>
      </w:r>
    </w:p>
    <w:p w14:paraId="4A61FA3A" w14:textId="33ECF14E" w:rsidR="00AC2EDA" w:rsidRDefault="00AC2EDA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0D2637">
        <w:rPr>
          <w:rFonts w:ascii="Times New Roman" w:hAnsi="Times New Roman" w:cs="Times New Roman"/>
          <w:sz w:val="28"/>
          <w:szCs w:val="28"/>
        </w:rPr>
        <w:t>Методичний та інформаційний супровід громаді надано в рамках проєкту</w:t>
      </w:r>
      <w:r w:rsidR="006C1675">
        <w:rPr>
          <w:rFonts w:ascii="Times New Roman" w:hAnsi="Times New Roman" w:cs="Times New Roman"/>
          <w:sz w:val="28"/>
          <w:szCs w:val="28"/>
        </w:rPr>
        <w:t xml:space="preserve">, що реалізується в межах Програми </w:t>
      </w:r>
      <w:r w:rsidR="006C1675">
        <w:rPr>
          <w:rFonts w:ascii="Times New Roman" w:hAnsi="Times New Roman" w:cs="Times New Roman"/>
          <w:sz w:val="28"/>
          <w:szCs w:val="28"/>
          <w:lang w:val="en-US"/>
        </w:rPr>
        <w:t>EGAP</w:t>
      </w:r>
      <w:r w:rsidR="006C1675">
        <w:rPr>
          <w:rFonts w:ascii="Times New Roman" w:hAnsi="Times New Roman" w:cs="Times New Roman"/>
          <w:sz w:val="28"/>
          <w:szCs w:val="28"/>
        </w:rPr>
        <w:t>, що виконується Фондом Східна Європа за підтримки Швейцарії в партнерстві з міністерством цифрової трансформації України</w:t>
      </w:r>
      <w:r w:rsidRPr="000D2637">
        <w:rPr>
          <w:rFonts w:ascii="Times New Roman" w:hAnsi="Times New Roman" w:cs="Times New Roman"/>
          <w:sz w:val="28"/>
          <w:szCs w:val="28"/>
        </w:rPr>
        <w:t>.</w:t>
      </w:r>
    </w:p>
    <w:p w14:paraId="4088DA70" w14:textId="49DDFC16" w:rsidR="006C1675" w:rsidRDefault="006C1675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виконавчого комітету Якушинецької сільської ради в</w:t>
      </w:r>
      <w:r w:rsidRPr="006C1675">
        <w:rPr>
          <w:rFonts w:ascii="Times New Roman" w:hAnsi="Times New Roman" w:cs="Times New Roman"/>
          <w:sz w:val="28"/>
          <w:szCs w:val="28"/>
        </w:rPr>
        <w:t xml:space="preserve">ід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C16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6C167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1675">
        <w:rPr>
          <w:rFonts w:ascii="Times New Roman" w:hAnsi="Times New Roman" w:cs="Times New Roman"/>
          <w:sz w:val="28"/>
          <w:szCs w:val="28"/>
        </w:rPr>
        <w:t xml:space="preserve"> №16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C1675">
        <w:rPr>
          <w:rFonts w:ascii="Times New Roman" w:hAnsi="Times New Roman" w:cs="Times New Roman"/>
          <w:sz w:val="28"/>
          <w:szCs w:val="28"/>
        </w:rPr>
        <w:t xml:space="preserve">  була створена Робоча група з </w:t>
      </w:r>
      <w:r>
        <w:rPr>
          <w:rFonts w:ascii="Times New Roman" w:hAnsi="Times New Roman" w:cs="Times New Roman"/>
          <w:sz w:val="28"/>
          <w:szCs w:val="28"/>
        </w:rPr>
        <w:t>питань розробки Стратегії цифрового розвитку та Програми інформатизації Якушинецької територіальної громади</w:t>
      </w:r>
      <w:r w:rsidRPr="006C16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ED31F3" w14:textId="4F4269FE" w:rsidR="005056F3" w:rsidRDefault="00C74B34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Цифровий аудит</w:t>
      </w:r>
      <w:r w:rsidR="000E37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опитуван</w:t>
      </w:r>
      <w:r w:rsidR="000E37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мешканців громади (29 респондентів заповнили онлайн форми та 43  - паперові) </w:t>
      </w:r>
      <w:r w:rsidR="000E37D1">
        <w:rPr>
          <w:rFonts w:ascii="Times New Roman" w:hAnsi="Times New Roman" w:cs="Times New Roman"/>
          <w:sz w:val="28"/>
          <w:szCs w:val="28"/>
        </w:rPr>
        <w:t xml:space="preserve"> та школярів (72 респонденти).</w:t>
      </w:r>
    </w:p>
    <w:p w14:paraId="23D3D37D" w14:textId="77777777" w:rsidR="000E37D1" w:rsidRDefault="000E37D1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6C1675">
        <w:rPr>
          <w:rFonts w:ascii="Times New Roman" w:hAnsi="Times New Roman" w:cs="Times New Roman"/>
          <w:sz w:val="28"/>
          <w:szCs w:val="28"/>
        </w:rPr>
        <w:t xml:space="preserve">Члени Робочої групи брали участь засіданнях, під час </w:t>
      </w:r>
      <w:r>
        <w:rPr>
          <w:rFonts w:ascii="Times New Roman" w:hAnsi="Times New Roman" w:cs="Times New Roman"/>
          <w:sz w:val="28"/>
          <w:szCs w:val="28"/>
        </w:rPr>
        <w:t>яких проаналізовано 144 анкети та за результатами Цифрового аудиту розробили заходи Програми.</w:t>
      </w:r>
    </w:p>
    <w:p w14:paraId="26638C1E" w14:textId="79AB9549" w:rsidR="000E37D1" w:rsidRDefault="000E37D1" w:rsidP="0006385C">
      <w:pPr>
        <w:jc w:val="both"/>
        <w:rPr>
          <w:rFonts w:ascii="Times New Roman" w:hAnsi="Times New Roman" w:cs="Times New Roman"/>
          <w:sz w:val="28"/>
          <w:szCs w:val="28"/>
        </w:rPr>
      </w:pPr>
      <w:r w:rsidRPr="00AD7DB4">
        <w:rPr>
          <w:rFonts w:ascii="Times New Roman" w:hAnsi="Times New Roman" w:cs="Times New Roman"/>
          <w:sz w:val="28"/>
          <w:szCs w:val="28"/>
        </w:rPr>
        <w:t>Обговорення Програми інформатизації за участю мешканців</w:t>
      </w:r>
      <w:r w:rsidR="00AD7DB4">
        <w:rPr>
          <w:rFonts w:ascii="Times New Roman" w:hAnsi="Times New Roman" w:cs="Times New Roman"/>
          <w:sz w:val="28"/>
          <w:szCs w:val="28"/>
        </w:rPr>
        <w:t xml:space="preserve"> </w:t>
      </w:r>
      <w:r w:rsidRPr="00AD7DB4">
        <w:rPr>
          <w:rFonts w:ascii="Times New Roman" w:hAnsi="Times New Roman" w:cs="Times New Roman"/>
          <w:sz w:val="28"/>
          <w:szCs w:val="28"/>
        </w:rPr>
        <w:t>дало змогу спільно визначити ключові проблеми громади та напрацювати оптимальні шляхи їх вирішення</w:t>
      </w:r>
      <w:r w:rsidR="00AD7DB4">
        <w:rPr>
          <w:rFonts w:ascii="Times New Roman" w:hAnsi="Times New Roman" w:cs="Times New Roman"/>
          <w:sz w:val="28"/>
          <w:szCs w:val="28"/>
        </w:rPr>
        <w:t>.</w:t>
      </w:r>
    </w:p>
    <w:p w14:paraId="468B18B1" w14:textId="77777777" w:rsidR="00CE34E0" w:rsidRDefault="00CE34E0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6D223" w14:textId="0D99BCA5" w:rsidR="00CE34E0" w:rsidRPr="00CE34E0" w:rsidRDefault="00CE34E0" w:rsidP="00CE34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4E0">
        <w:rPr>
          <w:rFonts w:ascii="Times New Roman" w:hAnsi="Times New Roman" w:cs="Times New Roman"/>
          <w:b/>
          <w:bCs/>
          <w:sz w:val="28"/>
          <w:szCs w:val="28"/>
        </w:rPr>
        <w:t>ІІІ. Аналіз стану інформатизації та основних тенденцій цифрової трансформації території Якушинецької територіальної громади за попередній період; визначення проблем, що потребують розв’язання</w:t>
      </w:r>
    </w:p>
    <w:p w14:paraId="3004F849" w14:textId="77777777" w:rsidR="00CE34E0" w:rsidRPr="00CE34E0" w:rsidRDefault="00CE34E0" w:rsidP="00CE34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34E0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Ефективна реалізація програми інформатизації потребує глибокого розуміння поточного стану цифрової трансформації в Якушинецькій територіальній громаді. У цьому розділі здійснюється аналіз наявної інформаційно-комунікаційної інфраструктури, рівня цифрової доступності для населення, стану автоматизації управлінських процесів у громаді, а також розглядаються ключові виклики, які стримують подальший розвиток.</w:t>
      </w:r>
    </w:p>
    <w:p w14:paraId="49B5C822" w14:textId="5EB1916C" w:rsidR="00CE34E0" w:rsidRDefault="00CE34E0" w:rsidP="00CE34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34E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 із цим, у фокусі уваги перебувають основні загальнодержавні та світові тенденції у сфері інформатизації, що формують вектор змін і визначають орієнтири для впровадження сучасних цифрових рішень на місцевому рівні. Такий підхід дозволяє не лише об’єктивно оцінити стартові умови, але й сформулювати стратегічно обґрунтовані напрямки цифрового розвитку громади з урахуванням актуальних потреб мешканців та новітніх технологічних можливостей.</w:t>
      </w:r>
    </w:p>
    <w:p w14:paraId="5D24CDD3" w14:textId="329543C3" w:rsidR="00CE34E0" w:rsidRDefault="004B3998" w:rsidP="00CE34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Індекс цифрової трансформації Якушинецької територіальної громади на підсумками 2024 року становить 51,3 бали, що забезпечує 2-ге місце серед громад Вінницької області.</w:t>
      </w:r>
    </w:p>
    <w:p w14:paraId="23555527" w14:textId="5A5EA673" w:rsidR="005F00A2" w:rsidRPr="005F00A2" w:rsidRDefault="005F00A2" w:rsidP="005F00A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D11">
        <w:rPr>
          <w:rFonts w:ascii="Times New Roman" w:hAnsi="Times New Roman" w:cs="Times New Roman"/>
          <w:sz w:val="28"/>
          <w:szCs w:val="28"/>
        </w:rPr>
        <w:lastRenderedPageBreak/>
        <w:t>На території громади добре розвинене покриття мобільним зв’язком (присутнє покриття операторів Vodafone, Lifecell, Київстар) . У всіх населених пунктах територіальної громади підключено оптичний швидкісний інтернет (провайдери: Lanet, radionet, Квік.Нет, СкайСтрім, ХоумНет).</w:t>
      </w:r>
      <w:r w:rsidRPr="00094C02">
        <w:t xml:space="preserve"> </w:t>
      </w:r>
      <w:r w:rsidRPr="005F00A2">
        <w:rPr>
          <w:rFonts w:ascii="Times New Roman" w:hAnsi="Times New Roman" w:cs="Times New Roman"/>
          <w:sz w:val="28"/>
          <w:szCs w:val="28"/>
        </w:rPr>
        <w:t xml:space="preserve">Це </w:t>
      </w:r>
      <w:r>
        <w:rPr>
          <w:rFonts w:ascii="Times New Roman" w:hAnsi="Times New Roman" w:cs="Times New Roman"/>
          <w:sz w:val="28"/>
          <w:szCs w:val="28"/>
        </w:rPr>
        <w:t xml:space="preserve">є основою для цифровізації та </w:t>
      </w:r>
      <w:r w:rsidRPr="005F00A2">
        <w:rPr>
          <w:rFonts w:ascii="Times New Roman" w:hAnsi="Times New Roman" w:cs="Times New Roman"/>
          <w:sz w:val="28"/>
          <w:szCs w:val="28"/>
        </w:rPr>
        <w:t>створює сприятливі умови для соціального, економічного та культурного розвитку громади.</w:t>
      </w:r>
    </w:p>
    <w:p w14:paraId="5F342413" w14:textId="5D912D90" w:rsidR="004B3998" w:rsidRPr="00551064" w:rsidRDefault="00551064" w:rsidP="00CE34E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64">
        <w:rPr>
          <w:rFonts w:ascii="Times New Roman" w:hAnsi="Times New Roman" w:cs="Times New Roman"/>
          <w:sz w:val="28"/>
          <w:szCs w:val="28"/>
        </w:rPr>
        <w:t>Програма інформатизації Якушинецької територіальної громади на 2023–2025 роки виконана орієнтовно на 60%, що зумовлено ускладненням її реалізації в умовах воєнного стану. Встановлені обмеження на здійснення окремих видів платежів з місцевого бюджету суттєво впливають на можливість фінансування запланованих заходів.</w:t>
      </w:r>
    </w:p>
    <w:p w14:paraId="2DA0A194" w14:textId="5703EEEC" w:rsidR="004B3998" w:rsidRDefault="004B3998" w:rsidP="00CE34E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98">
        <w:rPr>
          <w:rFonts w:ascii="Times New Roman" w:hAnsi="Times New Roman" w:cs="Times New Roman"/>
          <w:sz w:val="28"/>
          <w:szCs w:val="28"/>
        </w:rPr>
        <w:t>Ознаками</w:t>
      </w:r>
      <w:r>
        <w:rPr>
          <w:rFonts w:ascii="Times New Roman" w:hAnsi="Times New Roman" w:cs="Times New Roman"/>
          <w:sz w:val="28"/>
          <w:szCs w:val="28"/>
        </w:rPr>
        <w:t xml:space="preserve">, можна сказати, </w:t>
      </w:r>
      <w:r w:rsidRPr="004B3998">
        <w:rPr>
          <w:rFonts w:ascii="Times New Roman" w:hAnsi="Times New Roman" w:cs="Times New Roman"/>
          <w:sz w:val="28"/>
          <w:szCs w:val="28"/>
        </w:rPr>
        <w:t xml:space="preserve">успішної цифрової трансформації в роботі органів місцевого самоврядування є обладнані цифровими засобами робочі місця працівників, створення безпечної та стабільної інформаційної мережі, впровадження </w:t>
      </w:r>
      <w:r w:rsidR="00551064">
        <w:rPr>
          <w:rFonts w:ascii="Times New Roman" w:hAnsi="Times New Roman" w:cs="Times New Roman"/>
          <w:sz w:val="28"/>
          <w:szCs w:val="28"/>
        </w:rPr>
        <w:t xml:space="preserve">системи </w:t>
      </w:r>
      <w:r w:rsidRPr="004B3998">
        <w:rPr>
          <w:rFonts w:ascii="Times New Roman" w:hAnsi="Times New Roman" w:cs="Times New Roman"/>
          <w:sz w:val="28"/>
          <w:szCs w:val="28"/>
        </w:rPr>
        <w:t>електронного документообігу, використання цифрових платформ у щоденній діяльності, забезпечення відкритості та прозорості управління, а також активне залучення мешканців до прийняття рішень за допомогою електронних інструментів демократії.</w:t>
      </w:r>
    </w:p>
    <w:p w14:paraId="4CF1ADCC" w14:textId="5D9F2E1F" w:rsidR="008D03BD" w:rsidRDefault="008D03BD" w:rsidP="00CE34E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 виконаних завдань протягом 2023 – 2025 років Програми інформатизації варто зазначити наступне:</w:t>
      </w:r>
    </w:p>
    <w:p w14:paraId="3EB9424A" w14:textId="1203CEED" w:rsidR="008D03BD" w:rsidRDefault="008D03BD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розроблено повністю новий сайт громади </w:t>
      </w:r>
      <w:hyperlink r:id="rId5" w:history="1">
        <w:r w:rsidRPr="00AB2AA9">
          <w:rPr>
            <w:rStyle w:val="a5"/>
            <w:rFonts w:ascii="Times New Roman" w:hAnsi="Times New Roman" w:cs="Times New Roman"/>
            <w:sz w:val="28"/>
            <w:szCs w:val="28"/>
          </w:rPr>
          <w:t>https://yakushynecka-gromada.gov.ua/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який відповідає вимогам</w:t>
      </w:r>
      <w:r w:rsidR="006C0D11">
        <w:t xml:space="preserve"> </w:t>
      </w:r>
      <w:r w:rsidR="006C0D11" w:rsidRPr="006C0D11">
        <w:rPr>
          <w:rFonts w:ascii="Times New Roman" w:hAnsi="Times New Roman" w:cs="Times New Roman"/>
          <w:sz w:val="28"/>
          <w:szCs w:val="28"/>
        </w:rPr>
        <w:t>ДСТУ ISO/IEC 40500:2015 «Інформаційні технології. Настанова з доступності веб-контенту W3C (WCAG) 2.0»</w:t>
      </w:r>
      <w:r w:rsidR="00C87C3A">
        <w:rPr>
          <w:rFonts w:ascii="Times New Roman" w:hAnsi="Times New Roman" w:cs="Times New Roman"/>
          <w:sz w:val="28"/>
          <w:szCs w:val="28"/>
        </w:rPr>
        <w:t xml:space="preserve"> та </w:t>
      </w:r>
      <w:r w:rsidR="00C87C3A" w:rsidRPr="00C87C3A">
        <w:rPr>
          <w:rFonts w:ascii="Times New Roman" w:hAnsi="Times New Roman" w:cs="Times New Roman"/>
          <w:sz w:val="28"/>
          <w:szCs w:val="28"/>
        </w:rPr>
        <w:t>адаптований до мобільних пристроїв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CA6D44" w14:textId="7785757F" w:rsidR="008D03BD" w:rsidRDefault="008D03BD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відкрито на базі КЗ «Публічна бібліотека» інформаційний центр з цифрової грамотності;</w:t>
      </w:r>
    </w:p>
    <w:p w14:paraId="671F7D47" w14:textId="61B7991C" w:rsidR="008D03BD" w:rsidRDefault="008D03BD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впроваджено гурток з робототехніки, який здійснює свою роботу в приміщенні Зарванецького будинку культури;</w:t>
      </w:r>
    </w:p>
    <w:p w14:paraId="5F2AAAF6" w14:textId="77777777" w:rsidR="008D03BD" w:rsidRDefault="008D03BD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працівники сільської ради, виконавчих органів, закладів, установ та підприємств постійно підвищують кваліфікацію у сфері цифрової грамотності;</w:t>
      </w:r>
    </w:p>
    <w:p w14:paraId="0BACCC7F" w14:textId="2C284D52" w:rsidR="008D03BD" w:rsidRDefault="008D03BD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пі</w:t>
      </w:r>
      <w:r w:rsidR="00772C0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тримки  </w:t>
      </w:r>
      <w:r w:rsidR="00772C0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772C00">
        <w:rPr>
          <w:rFonts w:ascii="Times New Roman" w:hAnsi="Times New Roman" w:cs="Times New Roman"/>
          <w:sz w:val="28"/>
          <w:szCs w:val="28"/>
          <w:lang w:val="en-US"/>
        </w:rPr>
        <w:t>EGAP</w:t>
      </w:r>
      <w:r w:rsidR="00772C00">
        <w:rPr>
          <w:rFonts w:ascii="Times New Roman" w:hAnsi="Times New Roman" w:cs="Times New Roman"/>
          <w:sz w:val="28"/>
          <w:szCs w:val="28"/>
        </w:rPr>
        <w:t xml:space="preserve"> відкрито Центр активності громадян в приміщенні Зарванецького будинку культури;</w:t>
      </w:r>
    </w:p>
    <w:p w14:paraId="212B0687" w14:textId="16FC1096" w:rsidR="00772C00" w:rsidRDefault="00772C00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жителі громади отримали доступ до електронної подачі документів для запису дітей до закладів середньої та дошкільної освіти;</w:t>
      </w:r>
    </w:p>
    <w:p w14:paraId="5F151485" w14:textId="2075FF8B" w:rsidR="00772C00" w:rsidRDefault="00772C00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Якушинецькій та Дашковецькій амбулаторіях впроваджено телемедицину (отримання медичних послуг онлайн);</w:t>
      </w:r>
    </w:p>
    <w:p w14:paraId="69D94E43" w14:textId="1988AC8B" w:rsidR="00772C00" w:rsidRDefault="00772C00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забезпечено регулярне оновлення комп’ютерної техніки в органах місцевого самоврядування, придбано серверне обладнання для створення систем захисту інформації та зберігання даних;</w:t>
      </w:r>
    </w:p>
    <w:p w14:paraId="2EDCB8DD" w14:textId="5C8A882F" w:rsidR="00772C00" w:rsidRDefault="00772C00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підключено до системи електронного документообігу усі виконавчі органи ради, заклади та установи комунальної власності;</w:t>
      </w:r>
    </w:p>
    <w:p w14:paraId="49975142" w14:textId="247FAE2F" w:rsidR="00772C00" w:rsidRDefault="00772C00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забезпечено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r w:rsidRPr="0017342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1734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173423">
        <w:rPr>
          <w:rFonts w:ascii="Times New Roman" w:hAnsi="Times New Roman" w:cs="Times New Roman"/>
          <w:sz w:val="28"/>
          <w:szCs w:val="28"/>
        </w:rPr>
        <w:t xml:space="preserve">до мереж інтернету в усіх комунальних закладах та установах; </w:t>
      </w:r>
    </w:p>
    <w:p w14:paraId="1B3FDEC1" w14:textId="189CFB17" w:rsidR="00772C00" w:rsidRDefault="00173423" w:rsidP="008D03B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створено систему оповіщення громадян про виникнення надзвичайних ситуацій</w:t>
      </w:r>
      <w:r w:rsidR="00FB5F26">
        <w:rPr>
          <w:rFonts w:ascii="Times New Roman" w:hAnsi="Times New Roman" w:cs="Times New Roman"/>
          <w:sz w:val="28"/>
          <w:szCs w:val="28"/>
        </w:rPr>
        <w:t>, яка працює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C72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населених пунктах;</w:t>
      </w:r>
    </w:p>
    <w:p w14:paraId="5CB305E8" w14:textId="29A1AD11" w:rsidR="00173423" w:rsidRDefault="00173423" w:rsidP="00173423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систему відеоспостереження поновлено </w:t>
      </w:r>
      <w:r w:rsidR="00FB5F2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камерами (загальна кількість камер </w:t>
      </w:r>
      <w:r w:rsidR="00FB5F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F26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E191A90" w14:textId="04827848" w:rsidR="00C87C3A" w:rsidRDefault="00173423" w:rsidP="00275FA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423">
        <w:rPr>
          <w:rFonts w:ascii="Times New Roman" w:hAnsi="Times New Roman" w:cs="Times New Roman"/>
          <w:sz w:val="28"/>
          <w:szCs w:val="28"/>
        </w:rPr>
        <w:t xml:space="preserve">покращено рівень онлайн комунікації влади з громадою. </w:t>
      </w:r>
      <w:r w:rsidRPr="00C87C3A">
        <w:rPr>
          <w:rFonts w:ascii="Times New Roman" w:hAnsi="Times New Roman" w:cs="Times New Roman"/>
          <w:sz w:val="28"/>
          <w:szCs w:val="28"/>
        </w:rPr>
        <w:t xml:space="preserve">Громада має офіційну сторінку в </w:t>
      </w:r>
      <w:proofErr w:type="spellStart"/>
      <w:r w:rsidRPr="00C87C3A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87C3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C87C3A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https://www.facebook.com/groups/221156542007360/?locale=uk_UA</w:t>
        </w:r>
      </w:hyperlink>
      <w:r w:rsidRPr="00C87C3A">
        <w:rPr>
          <w:rFonts w:ascii="Times New Roman" w:hAnsi="Times New Roman" w:cs="Times New Roman"/>
          <w:sz w:val="28"/>
          <w:szCs w:val="28"/>
        </w:rPr>
        <w:t>,</w:t>
      </w:r>
      <w:r w:rsidR="00C87C3A">
        <w:rPr>
          <w:rFonts w:ascii="Times New Roman" w:hAnsi="Times New Roman" w:cs="Times New Roman"/>
          <w:sz w:val="28"/>
          <w:szCs w:val="28"/>
        </w:rPr>
        <w:t xml:space="preserve"> </w:t>
      </w:r>
      <w:r w:rsidRPr="00C87C3A">
        <w:rPr>
          <w:rFonts w:ascii="Times New Roman" w:hAnsi="Times New Roman" w:cs="Times New Roman"/>
          <w:sz w:val="28"/>
          <w:szCs w:val="28"/>
        </w:rPr>
        <w:t xml:space="preserve">Чат–бот СВОЇ  та численні </w:t>
      </w:r>
      <w:r w:rsidRPr="00C87C3A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C87C3A">
        <w:rPr>
          <w:rFonts w:ascii="Times New Roman" w:hAnsi="Times New Roman" w:cs="Times New Roman"/>
          <w:sz w:val="28"/>
          <w:szCs w:val="28"/>
        </w:rPr>
        <w:t xml:space="preserve"> – групи (у кожному населеному пункті),  що забезпечують потребу громадян у інформації про події громад</w:t>
      </w:r>
      <w:r w:rsidR="00C87C3A">
        <w:rPr>
          <w:rFonts w:ascii="Times New Roman" w:hAnsi="Times New Roman" w:cs="Times New Roman"/>
          <w:sz w:val="28"/>
          <w:szCs w:val="28"/>
        </w:rPr>
        <w:t>и</w:t>
      </w:r>
      <w:r w:rsidRPr="00C87C3A">
        <w:rPr>
          <w:rFonts w:ascii="Times New Roman" w:hAnsi="Times New Roman" w:cs="Times New Roman"/>
          <w:sz w:val="28"/>
          <w:szCs w:val="28"/>
        </w:rPr>
        <w:t xml:space="preserve"> та прозорість діяльності влади</w:t>
      </w:r>
      <w:r w:rsidR="003D5046">
        <w:rPr>
          <w:rFonts w:ascii="Times New Roman" w:hAnsi="Times New Roman" w:cs="Times New Roman"/>
          <w:sz w:val="28"/>
          <w:szCs w:val="28"/>
        </w:rPr>
        <w:t>;</w:t>
      </w:r>
    </w:p>
    <w:p w14:paraId="1B2E14A6" w14:textId="77777777" w:rsidR="005F00A2" w:rsidRDefault="00173423" w:rsidP="006C0D1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423">
        <w:rPr>
          <w:rFonts w:ascii="Times New Roman" w:hAnsi="Times New Roman" w:cs="Times New Roman"/>
          <w:sz w:val="28"/>
          <w:szCs w:val="28"/>
        </w:rPr>
        <w:t>впроваджен</w:t>
      </w:r>
      <w:r w:rsidR="00C87C3A">
        <w:rPr>
          <w:rFonts w:ascii="Times New Roman" w:hAnsi="Times New Roman" w:cs="Times New Roman"/>
          <w:sz w:val="28"/>
          <w:szCs w:val="28"/>
        </w:rPr>
        <w:t>о</w:t>
      </w:r>
      <w:r w:rsidRPr="00173423">
        <w:rPr>
          <w:rFonts w:ascii="Times New Roman" w:hAnsi="Times New Roman" w:cs="Times New Roman"/>
          <w:sz w:val="28"/>
          <w:szCs w:val="28"/>
        </w:rPr>
        <w:t xml:space="preserve"> та викори</w:t>
      </w:r>
      <w:r w:rsidR="00C87C3A">
        <w:rPr>
          <w:rFonts w:ascii="Times New Roman" w:hAnsi="Times New Roman" w:cs="Times New Roman"/>
          <w:sz w:val="28"/>
          <w:szCs w:val="28"/>
        </w:rPr>
        <w:t>стовуються</w:t>
      </w:r>
      <w:r w:rsidRPr="00173423">
        <w:rPr>
          <w:rFonts w:ascii="Times New Roman" w:hAnsi="Times New Roman" w:cs="Times New Roman"/>
          <w:sz w:val="28"/>
          <w:szCs w:val="28"/>
        </w:rPr>
        <w:t xml:space="preserve"> інструмент</w:t>
      </w:r>
      <w:r w:rsidR="00C87C3A">
        <w:rPr>
          <w:rFonts w:ascii="Times New Roman" w:hAnsi="Times New Roman" w:cs="Times New Roman"/>
          <w:sz w:val="28"/>
          <w:szCs w:val="28"/>
        </w:rPr>
        <w:t>и</w:t>
      </w:r>
      <w:r w:rsidRPr="00173423">
        <w:rPr>
          <w:rFonts w:ascii="Times New Roman" w:hAnsi="Times New Roman" w:cs="Times New Roman"/>
          <w:sz w:val="28"/>
          <w:szCs w:val="28"/>
        </w:rPr>
        <w:t xml:space="preserve"> електронної демократії </w:t>
      </w:r>
      <w:r w:rsidR="00FB5F26">
        <w:rPr>
          <w:rFonts w:ascii="Times New Roman" w:hAnsi="Times New Roman" w:cs="Times New Roman"/>
          <w:sz w:val="28"/>
          <w:szCs w:val="28"/>
        </w:rPr>
        <w:t xml:space="preserve">на платформі </w:t>
      </w:r>
      <w:r w:rsidR="00FB5F2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B5F26" w:rsidRPr="00FB5F26">
        <w:rPr>
          <w:rFonts w:ascii="Times New Roman" w:hAnsi="Times New Roman" w:cs="Times New Roman"/>
          <w:sz w:val="28"/>
          <w:szCs w:val="28"/>
        </w:rPr>
        <w:t xml:space="preserve"> </w:t>
      </w:r>
      <w:r w:rsidR="00FB5F26">
        <w:rPr>
          <w:rFonts w:ascii="Times New Roman" w:hAnsi="Times New Roman" w:cs="Times New Roman"/>
          <w:sz w:val="28"/>
          <w:szCs w:val="28"/>
        </w:rPr>
        <w:t>–</w:t>
      </w:r>
      <w:r w:rsidR="00FB5F26" w:rsidRPr="00FB5F26">
        <w:rPr>
          <w:rFonts w:ascii="Times New Roman" w:hAnsi="Times New Roman" w:cs="Times New Roman"/>
          <w:sz w:val="28"/>
          <w:szCs w:val="28"/>
        </w:rPr>
        <w:t xml:space="preserve"> </w:t>
      </w:r>
      <w:r w:rsidR="00FB5F26">
        <w:rPr>
          <w:rFonts w:ascii="Times New Roman" w:hAnsi="Times New Roman" w:cs="Times New Roman"/>
          <w:sz w:val="28"/>
          <w:szCs w:val="28"/>
          <w:lang w:val="en-US"/>
        </w:rPr>
        <w:t>DEM</w:t>
      </w:r>
      <w:r w:rsidR="00FB5F26" w:rsidRPr="00FB5F26">
        <w:rPr>
          <w:rFonts w:ascii="Times New Roman" w:hAnsi="Times New Roman" w:cs="Times New Roman"/>
          <w:sz w:val="28"/>
          <w:szCs w:val="28"/>
        </w:rPr>
        <w:t xml:space="preserve"> </w:t>
      </w:r>
      <w:r w:rsidRPr="00173423">
        <w:rPr>
          <w:rFonts w:ascii="Times New Roman" w:hAnsi="Times New Roman" w:cs="Times New Roman"/>
          <w:sz w:val="28"/>
          <w:szCs w:val="28"/>
        </w:rPr>
        <w:t>(</w:t>
      </w:r>
      <w:r w:rsidR="00FB5F26">
        <w:rPr>
          <w:rFonts w:ascii="Times New Roman" w:hAnsi="Times New Roman" w:cs="Times New Roman"/>
          <w:sz w:val="28"/>
          <w:szCs w:val="28"/>
        </w:rPr>
        <w:t>м</w:t>
      </w:r>
      <w:r w:rsidR="00C87C3A">
        <w:rPr>
          <w:rFonts w:ascii="Times New Roman" w:hAnsi="Times New Roman" w:cs="Times New Roman"/>
          <w:sz w:val="28"/>
          <w:szCs w:val="28"/>
        </w:rPr>
        <w:t xml:space="preserve">ісцеві електронні петиції, </w:t>
      </w:r>
      <w:r w:rsidR="00C87C3A" w:rsidRPr="00FB5F26">
        <w:rPr>
          <w:rFonts w:ascii="Times New Roman" w:hAnsi="Times New Roman" w:cs="Times New Roman"/>
          <w:sz w:val="28"/>
          <w:szCs w:val="28"/>
        </w:rPr>
        <w:t xml:space="preserve">громадський бюджет, </w:t>
      </w:r>
      <w:r w:rsidR="00FB5F26" w:rsidRPr="00FB5F26">
        <w:rPr>
          <w:rFonts w:ascii="Times New Roman" w:hAnsi="Times New Roman" w:cs="Times New Roman"/>
          <w:sz w:val="28"/>
          <w:szCs w:val="28"/>
        </w:rPr>
        <w:t>шкільний громадський бюджет,</w:t>
      </w:r>
      <w:r w:rsidR="00C87C3A" w:rsidRPr="00FB5F26">
        <w:rPr>
          <w:rFonts w:ascii="Times New Roman" w:hAnsi="Times New Roman" w:cs="Times New Roman"/>
          <w:sz w:val="28"/>
          <w:szCs w:val="28"/>
        </w:rPr>
        <w:t xml:space="preserve"> </w:t>
      </w:r>
      <w:r w:rsidR="00FB5F26" w:rsidRPr="00FB5F26">
        <w:rPr>
          <w:rFonts w:ascii="Times New Roman" w:hAnsi="Times New Roman" w:cs="Times New Roman"/>
          <w:sz w:val="28"/>
          <w:szCs w:val="28"/>
        </w:rPr>
        <w:t>к</w:t>
      </w:r>
      <w:r w:rsidR="00C87C3A" w:rsidRPr="00FB5F26">
        <w:rPr>
          <w:rFonts w:ascii="Times New Roman" w:hAnsi="Times New Roman" w:cs="Times New Roman"/>
          <w:sz w:val="28"/>
          <w:szCs w:val="28"/>
        </w:rPr>
        <w:t>онсультації з громадськістю</w:t>
      </w:r>
      <w:r w:rsidRPr="00173423">
        <w:rPr>
          <w:rFonts w:ascii="Times New Roman" w:hAnsi="Times New Roman" w:cs="Times New Roman"/>
          <w:sz w:val="28"/>
          <w:szCs w:val="28"/>
        </w:rPr>
        <w:t>)</w:t>
      </w:r>
      <w:r w:rsidR="006C0D11">
        <w:rPr>
          <w:rFonts w:ascii="Times New Roman" w:hAnsi="Times New Roman" w:cs="Times New Roman"/>
          <w:sz w:val="28"/>
          <w:szCs w:val="28"/>
        </w:rPr>
        <w:t>.</w:t>
      </w:r>
    </w:p>
    <w:p w14:paraId="2EA1F273" w14:textId="77777777" w:rsidR="002D3C41" w:rsidRPr="003D5046" w:rsidRDefault="00113F15" w:rsidP="002D3C4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046">
        <w:rPr>
          <w:rFonts w:ascii="Times New Roman" w:hAnsi="Times New Roman" w:cs="Times New Roman"/>
          <w:sz w:val="28"/>
          <w:szCs w:val="28"/>
        </w:rPr>
        <w:t>Серед основних проблем, що потребують розв’язання в сфері інформатизації, слід відзначити</w:t>
      </w:r>
      <w:r w:rsidR="002D3C41" w:rsidRPr="003D5046">
        <w:rPr>
          <w:rFonts w:ascii="Times New Roman" w:hAnsi="Times New Roman" w:cs="Times New Roman"/>
          <w:sz w:val="28"/>
          <w:szCs w:val="28"/>
        </w:rPr>
        <w:t>:</w:t>
      </w:r>
    </w:p>
    <w:p w14:paraId="7262902C" w14:textId="551B4FD3" w:rsidR="002D3C41" w:rsidRPr="003D5046" w:rsidRDefault="00113F15" w:rsidP="002D3C4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46">
        <w:rPr>
          <w:rFonts w:ascii="Times New Roman" w:hAnsi="Times New Roman" w:cs="Times New Roman"/>
          <w:sz w:val="28"/>
          <w:szCs w:val="28"/>
        </w:rPr>
        <w:t xml:space="preserve"> нерівномірне покриття населених пунктів якісним мобільним зв’язком</w:t>
      </w:r>
      <w:r w:rsidR="002D3C41" w:rsidRPr="003D5046">
        <w:rPr>
          <w:rFonts w:ascii="Times New Roman" w:hAnsi="Times New Roman" w:cs="Times New Roman"/>
          <w:sz w:val="28"/>
          <w:szCs w:val="28"/>
        </w:rPr>
        <w:t xml:space="preserve"> та мобільним інтернетом</w:t>
      </w:r>
      <w:r w:rsidR="003D5046" w:rsidRPr="003D5046">
        <w:rPr>
          <w:rFonts w:ascii="Times New Roman" w:hAnsi="Times New Roman" w:cs="Times New Roman"/>
          <w:sz w:val="28"/>
          <w:szCs w:val="28"/>
        </w:rPr>
        <w:t>;</w:t>
      </w:r>
      <w:r w:rsidRPr="003D5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D7491" w14:textId="0076B6FA" w:rsidR="002D3C41" w:rsidRPr="003D5046" w:rsidRDefault="00113F15" w:rsidP="002D3C4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46">
        <w:rPr>
          <w:rFonts w:ascii="Times New Roman" w:hAnsi="Times New Roman" w:cs="Times New Roman"/>
          <w:sz w:val="28"/>
          <w:szCs w:val="28"/>
        </w:rPr>
        <w:t>недостатній рівень цифрової грамотності населення</w:t>
      </w:r>
      <w:r w:rsidR="003D5046" w:rsidRPr="003D5046">
        <w:rPr>
          <w:rFonts w:ascii="Times New Roman" w:hAnsi="Times New Roman" w:cs="Times New Roman"/>
          <w:sz w:val="28"/>
          <w:szCs w:val="28"/>
        </w:rPr>
        <w:t>;</w:t>
      </w:r>
      <w:r w:rsidRPr="003D5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E6D8B" w14:textId="38AD8DF7" w:rsidR="002D3C41" w:rsidRPr="003D5046" w:rsidRDefault="00113F15" w:rsidP="002D3C4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46">
        <w:rPr>
          <w:rFonts w:ascii="Times New Roman" w:hAnsi="Times New Roman" w:cs="Times New Roman"/>
          <w:sz w:val="28"/>
          <w:szCs w:val="28"/>
        </w:rPr>
        <w:t>обмеженість фінансування для впровадження сучасних інформаційних технологій</w:t>
      </w:r>
      <w:r w:rsidR="003D5046" w:rsidRPr="003D5046">
        <w:rPr>
          <w:rFonts w:ascii="Times New Roman" w:hAnsi="Times New Roman" w:cs="Times New Roman"/>
          <w:sz w:val="28"/>
          <w:szCs w:val="28"/>
        </w:rPr>
        <w:t>;</w:t>
      </w:r>
    </w:p>
    <w:p w14:paraId="377BA21B" w14:textId="383F6724" w:rsidR="002D3C41" w:rsidRPr="003D5046" w:rsidRDefault="00113F15" w:rsidP="002D3C4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46">
        <w:rPr>
          <w:rFonts w:ascii="Times New Roman" w:hAnsi="Times New Roman" w:cs="Times New Roman"/>
          <w:sz w:val="28"/>
          <w:szCs w:val="28"/>
        </w:rPr>
        <w:t xml:space="preserve">застарілу матеріально-технічну базу в </w:t>
      </w:r>
      <w:r w:rsidR="002D3C41" w:rsidRPr="003D5046">
        <w:rPr>
          <w:rFonts w:ascii="Times New Roman" w:hAnsi="Times New Roman" w:cs="Times New Roman"/>
          <w:sz w:val="28"/>
          <w:szCs w:val="28"/>
        </w:rPr>
        <w:t xml:space="preserve">освітніх, медичних та культурних </w:t>
      </w:r>
      <w:r w:rsidRPr="003D5046">
        <w:rPr>
          <w:rFonts w:ascii="Times New Roman" w:hAnsi="Times New Roman" w:cs="Times New Roman"/>
          <w:sz w:val="28"/>
          <w:szCs w:val="28"/>
        </w:rPr>
        <w:t>установах</w:t>
      </w:r>
      <w:r w:rsidR="003D5046" w:rsidRPr="003D5046">
        <w:rPr>
          <w:rFonts w:ascii="Times New Roman" w:hAnsi="Times New Roman" w:cs="Times New Roman"/>
          <w:sz w:val="28"/>
          <w:szCs w:val="28"/>
        </w:rPr>
        <w:t>;</w:t>
      </w:r>
      <w:r w:rsidRPr="003D5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98563" w14:textId="25D681C8" w:rsidR="002D3C41" w:rsidRPr="003D5046" w:rsidRDefault="002D3C41" w:rsidP="002D3C4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46">
        <w:rPr>
          <w:rFonts w:ascii="Times New Roman" w:hAnsi="Times New Roman" w:cs="Times New Roman"/>
          <w:sz w:val="28"/>
          <w:szCs w:val="28"/>
        </w:rPr>
        <w:t xml:space="preserve">відсутність </w:t>
      </w:r>
      <w:proofErr w:type="spellStart"/>
      <w:r w:rsidRPr="003D5046">
        <w:rPr>
          <w:rFonts w:ascii="Times New Roman" w:hAnsi="Times New Roman" w:cs="Times New Roman"/>
          <w:sz w:val="28"/>
          <w:szCs w:val="28"/>
        </w:rPr>
        <w:t>геопорталу</w:t>
      </w:r>
      <w:proofErr w:type="spellEnd"/>
      <w:r w:rsidRPr="003D5046">
        <w:rPr>
          <w:rFonts w:ascii="Times New Roman" w:hAnsi="Times New Roman" w:cs="Times New Roman"/>
          <w:sz w:val="28"/>
          <w:szCs w:val="28"/>
        </w:rPr>
        <w:t xml:space="preserve"> або спеціалізованих геоінформаційних ресурсів у сфері архітектури та містобудування, що ускладнює доступ громадян, інвесторів та фахівців до просторових даних, обмежує прозорість містобудівних процесів і знижує ефективність управління територіальним розвитком;</w:t>
      </w:r>
    </w:p>
    <w:p w14:paraId="313DA109" w14:textId="312F311B" w:rsidR="002D3C41" w:rsidRDefault="002D3C41" w:rsidP="002D3C4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046">
        <w:rPr>
          <w:rFonts w:ascii="Times New Roman" w:hAnsi="Times New Roman" w:cs="Times New Roman"/>
          <w:sz w:val="28"/>
          <w:szCs w:val="28"/>
        </w:rPr>
        <w:t>недостатній рівень кібербезпеки, що створює ризики для захисту персональних даних, стабільності функціонування інформаційних систем та надійності електронного документообігу, а також ускладнює впровадження сучасних цифрових сервісів у громаді</w:t>
      </w:r>
      <w:r w:rsidR="003D5046" w:rsidRPr="003D5046">
        <w:rPr>
          <w:rFonts w:ascii="Times New Roman" w:hAnsi="Times New Roman" w:cs="Times New Roman"/>
          <w:sz w:val="28"/>
          <w:szCs w:val="28"/>
        </w:rPr>
        <w:t>.</w:t>
      </w:r>
    </w:p>
    <w:p w14:paraId="1020CA16" w14:textId="3C822C55" w:rsidR="003D5046" w:rsidRPr="008B2F6E" w:rsidRDefault="008B2F6E" w:rsidP="008B2F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F6E">
        <w:rPr>
          <w:rFonts w:ascii="Times New Roman" w:hAnsi="Times New Roman" w:cs="Times New Roman"/>
          <w:b/>
          <w:bCs/>
          <w:sz w:val="28"/>
          <w:szCs w:val="28"/>
        </w:rPr>
        <w:t xml:space="preserve">IV. Мета, пріоритетні напрями та завдання інформатизації </w:t>
      </w:r>
    </w:p>
    <w:p w14:paraId="36004BE6" w14:textId="77777777" w:rsidR="008B2F6E" w:rsidRPr="00CC7277" w:rsidRDefault="008B2F6E" w:rsidP="008B2F6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hAnsi="Times New Roman" w:cs="Times New Roman"/>
          <w:sz w:val="28"/>
          <w:szCs w:val="28"/>
        </w:rPr>
        <w:t xml:space="preserve">Програма спрямована на формування та реалізацію політики у сферах інформатизації, цифровізації, цифрового розвитку, цифрової економіки, цифрових інновацій, електронного урядування та електронної демократії, розвитку інформаційного суспільства на місцевому рівні. </w:t>
      </w:r>
    </w:p>
    <w:p w14:paraId="3C25BB59" w14:textId="446C7A84" w:rsidR="003D5046" w:rsidRPr="00CC7277" w:rsidRDefault="008B2F6E" w:rsidP="008B2F6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hAnsi="Times New Roman" w:cs="Times New Roman"/>
          <w:sz w:val="28"/>
          <w:szCs w:val="28"/>
        </w:rPr>
        <w:t>Мета Програми – очікуване досягнення за результатами виконання програмних завдань у пріоритетних напрямах і комплексу взаємоповʼязаних проектів та робіт для вирішення встановлених проблем інформатизації у територіальній громаді.</w:t>
      </w:r>
    </w:p>
    <w:p w14:paraId="10A4EA21" w14:textId="7B07205F" w:rsidR="008B2F6E" w:rsidRPr="00CC7277" w:rsidRDefault="008B2F6E" w:rsidP="008B2F6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hAnsi="Times New Roman" w:cs="Times New Roman"/>
          <w:sz w:val="28"/>
          <w:szCs w:val="28"/>
        </w:rPr>
        <w:lastRenderedPageBreak/>
        <w:t>До пріоритетних напрямів інформатизації територіальної громади належать:</w:t>
      </w:r>
    </w:p>
    <w:p w14:paraId="5B71E076" w14:textId="54F62832" w:rsidR="008B2F6E" w:rsidRDefault="008B2F6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 економіка;</w:t>
      </w:r>
    </w:p>
    <w:p w14:paraId="0270D8F7" w14:textId="14696237" w:rsidR="008B2F6E" w:rsidRDefault="008B2F6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Цифрові навички;</w:t>
      </w:r>
    </w:p>
    <w:p w14:paraId="29E9A442" w14:textId="4F722ADC" w:rsidR="008B2F6E" w:rsidRDefault="008B2F6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 інфраструктура;</w:t>
      </w:r>
    </w:p>
    <w:p w14:paraId="69E32A76" w14:textId="242A52CB" w:rsidR="008B2F6E" w:rsidRDefault="008B2F6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Цифровізація публічних послуг.</w:t>
      </w:r>
    </w:p>
    <w:p w14:paraId="06B70E04" w14:textId="18A8E648" w:rsidR="008B2F6E" w:rsidRDefault="008B2F6E" w:rsidP="008B2F6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Пріоритетний напрям «Цифрова економіка» містить так</w:t>
      </w:r>
      <w:r w:rsidR="00ED2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завдання: </w:t>
      </w:r>
    </w:p>
    <w:p w14:paraId="505531CE" w14:textId="0FC170DA" w:rsidR="00AE40CC" w:rsidRPr="00CC7277" w:rsidRDefault="00AE40CC" w:rsidP="00AE40CC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сприятливих умов для розвитку цифрової економіки на території громади, підтримка цифровізації малого та середнього бізнесу, розвиток стартап-екосистеми.</w:t>
      </w:r>
    </w:p>
    <w:p w14:paraId="45B078BA" w14:textId="5D773523" w:rsidR="008B2F6E" w:rsidRDefault="008B2F6E" w:rsidP="008B2F6E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Пріоритетний напрям «Цифрові навички» містить такі завдання:</w:t>
      </w:r>
    </w:p>
    <w:p w14:paraId="68A55C63" w14:textId="172D5CF5" w:rsidR="00AE40CC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ідвищення рівня цифрових </w:t>
      </w:r>
      <w:proofErr w:type="spellStart"/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населення, посадових осіб та працівників органів місцевого самоврядування, забезпечення доступу до навчальних програм з цифрової грамотності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95111AE" w14:textId="2837DD40" w:rsidR="00127775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роведення щорічних курсів підвищення кваліфікації з цифрових технологій для 100% працівників органів місцевого самоврядування;</w:t>
      </w:r>
    </w:p>
    <w:p w14:paraId="729A7CB8" w14:textId="7911B7E8" w:rsidR="00127775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рганізація безкоштовних курсів цифрової грамотності для різних вікових груп населення громади;</w:t>
      </w:r>
    </w:p>
    <w:p w14:paraId="31A7DFA6" w14:textId="3BDEFF88" w:rsidR="00127775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творення доступних </w:t>
      </w:r>
      <w:proofErr w:type="spellStart"/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відеоінструкцій</w:t>
      </w:r>
      <w:proofErr w:type="spellEnd"/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текстових посібників з користування цифровими сервісами громади</w:t>
      </w:r>
      <w:r w:rsidR="00CC7277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1CDE1B" w14:textId="2AAFA6B6" w:rsidR="008B2F6E" w:rsidRDefault="008B2F6E" w:rsidP="008B2F6E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Пріоритетний напрям «Цифрова інфраструктура» містить такі завдання:</w:t>
      </w:r>
    </w:p>
    <w:p w14:paraId="624AAEBF" w14:textId="1D9ED6B9" w:rsidR="00AE40CC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одернізація та розвиток інформаційно-комунікаційної інфраструктури, забезпечення надійного та безпечного функціонування інформаційних систем громади, покращення доступу до широкосмугового Інтернету;</w:t>
      </w:r>
    </w:p>
    <w:p w14:paraId="0C22C8B7" w14:textId="2C1604C5" w:rsidR="00AE40CC" w:rsidRPr="00CC7277" w:rsidRDefault="00ED235E" w:rsidP="00AE40CC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апровадження цифрових процесів прийняття рішень, забезпечення відкритості діяльності органів місцевого самоврядування та належного рівня кібербезпеки;</w:t>
      </w:r>
    </w:p>
    <w:p w14:paraId="709B2D39" w14:textId="1A34B85B" w:rsidR="00AE40CC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покриття території громади високошвидкісним Інтернетом зі швидкістю не менше 100 Мбіт/с;</w:t>
      </w:r>
    </w:p>
    <w:p w14:paraId="5FE986F0" w14:textId="166F1487" w:rsidR="00127775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новлення комп'ютерного парку органів місцевого самоврядування</w:t>
      </w: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підпорядкованих їм установ, закладів, підприємств, 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сучасних стандартів продуктивності;</w:t>
      </w:r>
    </w:p>
    <w:p w14:paraId="3475E67E" w14:textId="6811DFB2" w:rsidR="00127775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творення власної серверної інфраструктури або використання хмарних сервісів для розміщення інформаційних систем; впровадження автоматизованої системи резервного копіювання критично важливих даних громади;</w:t>
      </w:r>
    </w:p>
    <w:p w14:paraId="1D8BE7F8" w14:textId="2A971F48" w:rsidR="00127775" w:rsidRPr="00CC7277" w:rsidRDefault="00ED235E" w:rsidP="008B2F6E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27775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провадження комплексної системи захисту інформації відповідно до державних стандартів кібербезпеки</w:t>
      </w:r>
      <w:r w:rsidR="00CC7277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E0DEF8" w14:textId="084CD4CB" w:rsidR="00E068F9" w:rsidRDefault="00E068F9" w:rsidP="00E068F9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68F9">
        <w:rPr>
          <w:rFonts w:ascii="Times New Roman" w:hAnsi="Times New Roman" w:cs="Times New Roman"/>
          <w:sz w:val="28"/>
          <w:szCs w:val="28"/>
        </w:rPr>
        <w:lastRenderedPageBreak/>
        <w:t>Пріоритетний напрям «</w:t>
      </w:r>
      <w:r>
        <w:rPr>
          <w:rFonts w:ascii="Times New Roman" w:hAnsi="Times New Roman" w:cs="Times New Roman"/>
          <w:sz w:val="28"/>
          <w:szCs w:val="28"/>
        </w:rPr>
        <w:t>Цифровізація публічних послуг</w:t>
      </w:r>
      <w:r w:rsidRPr="00E068F9">
        <w:rPr>
          <w:rFonts w:ascii="Times New Roman" w:hAnsi="Times New Roman" w:cs="Times New Roman"/>
          <w:sz w:val="28"/>
          <w:szCs w:val="28"/>
        </w:rPr>
        <w:t>» містить такі завдання:</w:t>
      </w:r>
    </w:p>
    <w:p w14:paraId="3A74CE8C" w14:textId="11E7FBCD" w:rsidR="00AE40CC" w:rsidRPr="00CC7277" w:rsidRDefault="00CC7277" w:rsidP="00E068F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озвиток системи надання електронних адміністративних послуг з метою підвищення їх доступності, якості та прозорості, забезпечення можливості отримання послуг у цифровому форматі 24/7;</w:t>
      </w:r>
    </w:p>
    <w:p w14:paraId="3CD9D9EB" w14:textId="5A144F15" w:rsidR="00AE40CC" w:rsidRPr="00CC7277" w:rsidRDefault="00CC7277" w:rsidP="00E068F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провадження не менше 10 базових електронних адміністративних послуг з можливістю подання заяв та отримання довідок онлайн;</w:t>
      </w:r>
    </w:p>
    <w:p w14:paraId="42092202" w14:textId="7C0180B7" w:rsidR="00AE40CC" w:rsidRPr="00CC7277" w:rsidRDefault="00CC7277" w:rsidP="00E068F9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E40CC"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провадження системи онлайн-оплати адміністративних послуг, комунальних платежів та місцевих зборів</w:t>
      </w:r>
      <w:r w:rsidRPr="00CC72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6EEB90" w14:textId="77777777" w:rsidR="00AE40CC" w:rsidRDefault="00AE40CC" w:rsidP="00ED235E">
      <w:pPr>
        <w:pStyle w:val="a7"/>
        <w:spacing w:before="100" w:beforeAutospacing="1" w:after="100" w:afterAutospacing="1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EB6D9FE" w14:textId="7E09AAA2" w:rsidR="00E068F9" w:rsidRPr="00ED235E" w:rsidRDefault="00ED235E" w:rsidP="00E068F9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35E">
        <w:rPr>
          <w:rFonts w:ascii="Times New Roman" w:hAnsi="Times New Roman" w:cs="Times New Roman"/>
          <w:b/>
          <w:bCs/>
          <w:sz w:val="28"/>
          <w:szCs w:val="28"/>
        </w:rPr>
        <w:t>V. Очікувані результати виконання Програми</w:t>
      </w:r>
    </w:p>
    <w:p w14:paraId="6151B8DC" w14:textId="77777777" w:rsidR="008E1300" w:rsidRPr="008E1300" w:rsidRDefault="008E1300" w:rsidP="00E068F9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>Очікувані результати виконання Програми:</w:t>
      </w:r>
    </w:p>
    <w:p w14:paraId="1107A098" w14:textId="2FA1C0C1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 xml:space="preserve">забезпечено розвиток публічних послуг і сервісів на основі цифровізації; </w:t>
      </w:r>
    </w:p>
    <w:p w14:paraId="1B437057" w14:textId="52EEE137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 xml:space="preserve">забезпечено широке використання інструментів електронної демократії у територіальній громаді; </w:t>
      </w:r>
    </w:p>
    <w:p w14:paraId="6235FC11" w14:textId="3DD9F539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 xml:space="preserve">створено, модернізовано та оновлено програмно-апаратні засоби інформаційно-комунікаційних систем; </w:t>
      </w:r>
    </w:p>
    <w:p w14:paraId="34BC8F2D" w14:textId="2EF843A5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 xml:space="preserve">облаштовано відкриті </w:t>
      </w:r>
      <w:proofErr w:type="spellStart"/>
      <w:r w:rsidRPr="008E130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E1300">
        <w:rPr>
          <w:rFonts w:ascii="Times New Roman" w:hAnsi="Times New Roman" w:cs="Times New Roman"/>
          <w:sz w:val="28"/>
          <w:szCs w:val="28"/>
        </w:rPr>
        <w:t xml:space="preserve"> зони у громадських місцях; </w:t>
      </w:r>
    </w:p>
    <w:p w14:paraId="166332F1" w14:textId="61BE86C7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 xml:space="preserve">95 відсотків населення територіальної громади мають покриття мобільним широкосмуговим доступом до мережі Інтернет; </w:t>
      </w:r>
    </w:p>
    <w:p w14:paraId="583771BD" w14:textId="51F4AF0E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 xml:space="preserve">реалізовано проекти інформатизації у сферах освіти, охорони здоров’я, культури, транспорту тощо; </w:t>
      </w:r>
    </w:p>
    <w:p w14:paraId="2728630B" w14:textId="77777777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>впроваджено інструменти смарт-сіті;</w:t>
      </w:r>
    </w:p>
    <w:p w14:paraId="75C68C93" w14:textId="2A609D49" w:rsidR="008E1300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 xml:space="preserve"> забезпечено розвиток ІТ-екосистеми територіальної громади, зростання кількості </w:t>
      </w:r>
      <w:proofErr w:type="spellStart"/>
      <w:r w:rsidRPr="008E1300">
        <w:rPr>
          <w:rFonts w:ascii="Times New Roman" w:hAnsi="Times New Roman" w:cs="Times New Roman"/>
          <w:sz w:val="28"/>
          <w:szCs w:val="28"/>
        </w:rPr>
        <w:t>субʼєктів</w:t>
      </w:r>
      <w:proofErr w:type="spellEnd"/>
      <w:r w:rsidRPr="008E1300">
        <w:rPr>
          <w:rFonts w:ascii="Times New Roman" w:hAnsi="Times New Roman" w:cs="Times New Roman"/>
          <w:sz w:val="28"/>
          <w:szCs w:val="28"/>
        </w:rPr>
        <w:t xml:space="preserve"> господарювання у сфері цифрової економіки; </w:t>
      </w:r>
    </w:p>
    <w:p w14:paraId="53E3FB1E" w14:textId="26CF4FF3" w:rsidR="00ED235E" w:rsidRDefault="008E1300" w:rsidP="008E1300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00">
        <w:rPr>
          <w:rFonts w:ascii="Times New Roman" w:hAnsi="Times New Roman" w:cs="Times New Roman"/>
          <w:sz w:val="28"/>
          <w:szCs w:val="28"/>
        </w:rPr>
        <w:t>підвищено рівень цифрової грамотності різних категорій громадян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AF431" w14:textId="470977C7" w:rsidR="008E1300" w:rsidRDefault="008E1300" w:rsidP="008E130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300">
        <w:rPr>
          <w:rFonts w:ascii="Times New Roman" w:hAnsi="Times New Roman" w:cs="Times New Roman"/>
          <w:b/>
          <w:bCs/>
          <w:sz w:val="28"/>
          <w:szCs w:val="28"/>
        </w:rPr>
        <w:t>VI. Моніторинг та проведення оцінки результативності виконання Програми</w:t>
      </w:r>
    </w:p>
    <w:p w14:paraId="41350D09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Моніторинг виконання Програми здійснюється шляхом збору та аналізу інформації на підставі звітів відповідальних за виконання заходів Програми. </w:t>
      </w:r>
      <w:proofErr w:type="spellStart"/>
      <w:r w:rsidRPr="006C4556">
        <w:rPr>
          <w:rFonts w:ascii="Times New Roman" w:hAnsi="Times New Roman" w:cs="Times New Roman"/>
          <w:sz w:val="28"/>
          <w:szCs w:val="28"/>
        </w:rPr>
        <w:t>Що</w:t>
      </w:r>
      <w:r w:rsidR="006C4556" w:rsidRPr="006C4556">
        <w:rPr>
          <w:rFonts w:ascii="Times New Roman" w:hAnsi="Times New Roman" w:cs="Times New Roman"/>
          <w:sz w:val="28"/>
          <w:szCs w:val="28"/>
        </w:rPr>
        <w:t>півроку</w:t>
      </w:r>
      <w:proofErr w:type="spellEnd"/>
      <w:r w:rsidRPr="006C4556">
        <w:rPr>
          <w:rFonts w:ascii="Times New Roman" w:hAnsi="Times New Roman" w:cs="Times New Roman"/>
          <w:sz w:val="28"/>
          <w:szCs w:val="28"/>
        </w:rPr>
        <w:t xml:space="preserve"> до 05 числа місяця, наступного за звітним періодом, відповідальні за виконання заходів Програми інформують керівника Програми про хід виконання завдань, проектів, робіт з інформатизації. </w:t>
      </w:r>
    </w:p>
    <w:p w14:paraId="1998F088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Перелік індикаторів виконання програми, проекту, робіт з інформатизації органу місцевого самоврядування формується за формою згідно з додатком 2, з урахуванням пріоритетних напрямів інформатизації територіальної громади. </w:t>
      </w:r>
    </w:p>
    <w:p w14:paraId="6E486425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Оцінка результативності виконання Програми проводиться за напрямами: </w:t>
      </w:r>
    </w:p>
    <w:p w14:paraId="51DBE08E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lastRenderedPageBreak/>
        <w:t xml:space="preserve">стан впровадження проектів інформатизації територіальної громади (дотримання термінів та повноти виконання робіт); </w:t>
      </w:r>
    </w:p>
    <w:p w14:paraId="3FBFB78A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заплановані та фактичні обсяги і джерела фінансування Програми; </w:t>
      </w:r>
    </w:p>
    <w:p w14:paraId="11061C64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результативність виконання завдань, проектів, робіт з інформатизації; </w:t>
      </w:r>
    </w:p>
    <w:p w14:paraId="55D7320F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досягнення цільових значень індикаторів виконання Програми згідно з переліком індикаторів виконання програми, проекту, робіт з інформатизації органу місцевого самоврядування, визначеним у додатку 2. </w:t>
      </w:r>
    </w:p>
    <w:p w14:paraId="401C0BB6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Щорічно до 31 січня року, що настає за звітним, відповідальні за виконання заходів Програми інформують керівника Програми про результати виконання заходів Програми у звітному році за пріоритетними напрямами та досягнення цільових значень індикаторів виконання Програми. </w:t>
      </w:r>
    </w:p>
    <w:p w14:paraId="2D00E8FD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Керівник Програми організовує узагальнення інформації та до 01 березня поточного року подає Генеральному державному замовнику Національної програми інформатизації: </w:t>
      </w:r>
    </w:p>
    <w:p w14:paraId="1A4C074F" w14:textId="77777777" w:rsidR="006C4556" w:rsidRPr="006C4556" w:rsidRDefault="008E1300" w:rsidP="008E130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 xml:space="preserve">звіт про хід виконання Програми за попередній рік за формою згідно з додатком 5 до Положення про формування та виконання Національної програми інформатизації, затвердженого постановою Кабінету Міністрів України від 02 лютого 2024 року № 119; </w:t>
      </w:r>
    </w:p>
    <w:p w14:paraId="4ED31BE4" w14:textId="60B3DA8C" w:rsidR="002C390D" w:rsidRPr="00CC7277" w:rsidRDefault="008E1300" w:rsidP="00CC7277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4556">
        <w:rPr>
          <w:rFonts w:ascii="Times New Roman" w:hAnsi="Times New Roman" w:cs="Times New Roman"/>
          <w:sz w:val="28"/>
          <w:szCs w:val="28"/>
        </w:rPr>
        <w:t>звіт про результати виконання Програми за попередній рік за формою згідно з додатком до Порядку здійснення моніторингу та проведення оцінки результативності виконання Національної програми інформатизації та її складових, затвердженого постановою Кабінету Міністрів України від 02 лютого 2024 року № 119.</w:t>
      </w:r>
    </w:p>
    <w:p w14:paraId="696A9FCE" w14:textId="102E344A" w:rsidR="00AD7DB4" w:rsidRPr="00CC7277" w:rsidRDefault="00AD7DB4" w:rsidP="000638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277">
        <w:rPr>
          <w:rFonts w:ascii="Times New Roman" w:hAnsi="Times New Roman" w:cs="Times New Roman"/>
          <w:b/>
          <w:bCs/>
          <w:sz w:val="28"/>
          <w:szCs w:val="28"/>
        </w:rPr>
        <w:t>Стратегічні цілі:</w:t>
      </w:r>
    </w:p>
    <w:p w14:paraId="5798A1C5" w14:textId="4C03F39A" w:rsidR="00AD7DB4" w:rsidRDefault="00AD7DB4" w:rsidP="00AD7DB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 економіка</w:t>
      </w:r>
      <w:r w:rsidR="002C390D">
        <w:rPr>
          <w:rFonts w:ascii="Times New Roman" w:hAnsi="Times New Roman" w:cs="Times New Roman"/>
          <w:sz w:val="28"/>
          <w:szCs w:val="28"/>
        </w:rPr>
        <w:t>/ цифровізація галузей.</w:t>
      </w:r>
    </w:p>
    <w:p w14:paraId="4EA5383B" w14:textId="778D9C9A" w:rsidR="002C390D" w:rsidRDefault="002C390D" w:rsidP="00AD7DB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Цифрові навички.</w:t>
      </w:r>
    </w:p>
    <w:p w14:paraId="0EBDAACC" w14:textId="5BAA90E1" w:rsidR="002C390D" w:rsidRDefault="002C390D" w:rsidP="00AD7DB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 інфраструктура.</w:t>
      </w:r>
    </w:p>
    <w:p w14:paraId="4AB954D8" w14:textId="423F4B5F" w:rsidR="002C390D" w:rsidRPr="00AD7DB4" w:rsidRDefault="002C390D" w:rsidP="00AD7DB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Цифровізація публічних послуг.</w:t>
      </w:r>
    </w:p>
    <w:p w14:paraId="47D8010F" w14:textId="77777777" w:rsidR="00C74B34" w:rsidRPr="006C1675" w:rsidRDefault="00C74B34" w:rsidP="000638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4B34" w:rsidRPr="006C16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69CA"/>
    <w:multiLevelType w:val="hybridMultilevel"/>
    <w:tmpl w:val="2B2C7FD8"/>
    <w:lvl w:ilvl="0" w:tplc="63C29B1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12C6793"/>
    <w:multiLevelType w:val="hybridMultilevel"/>
    <w:tmpl w:val="805A9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2D"/>
    <w:rsid w:val="00036608"/>
    <w:rsid w:val="0006385C"/>
    <w:rsid w:val="00094C02"/>
    <w:rsid w:val="000D2637"/>
    <w:rsid w:val="000D612D"/>
    <w:rsid w:val="000E37D1"/>
    <w:rsid w:val="00113F15"/>
    <w:rsid w:val="00127775"/>
    <w:rsid w:val="00173423"/>
    <w:rsid w:val="002C390D"/>
    <w:rsid w:val="002D3C41"/>
    <w:rsid w:val="00370D0C"/>
    <w:rsid w:val="003D5046"/>
    <w:rsid w:val="004B3998"/>
    <w:rsid w:val="005056F3"/>
    <w:rsid w:val="00551064"/>
    <w:rsid w:val="005F00A2"/>
    <w:rsid w:val="00697D0D"/>
    <w:rsid w:val="006C0D11"/>
    <w:rsid w:val="006C1675"/>
    <w:rsid w:val="006C4556"/>
    <w:rsid w:val="006F2032"/>
    <w:rsid w:val="00772C00"/>
    <w:rsid w:val="008B2F6E"/>
    <w:rsid w:val="008D03BD"/>
    <w:rsid w:val="008E1300"/>
    <w:rsid w:val="00A95139"/>
    <w:rsid w:val="00AC2EDA"/>
    <w:rsid w:val="00AD7DB4"/>
    <w:rsid w:val="00AE40CC"/>
    <w:rsid w:val="00C74B34"/>
    <w:rsid w:val="00C87C3A"/>
    <w:rsid w:val="00CC7277"/>
    <w:rsid w:val="00CE34E0"/>
    <w:rsid w:val="00CE6AB5"/>
    <w:rsid w:val="00E068F9"/>
    <w:rsid w:val="00EA3971"/>
    <w:rsid w:val="00EC02B9"/>
    <w:rsid w:val="00ED235E"/>
    <w:rsid w:val="00F30A82"/>
    <w:rsid w:val="00F80C13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0244"/>
  <w15:chartTrackingRefBased/>
  <w15:docId w15:val="{A83B9D50-50BF-462F-B00A-03F097E7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34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EC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385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6385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D7D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734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221156542007360/?locale=uk_UA" TargetMode="External"/><Relationship Id="rId5" Type="http://schemas.openxmlformats.org/officeDocument/2006/relationships/hyperlink" Target="https://yakushynecka-grom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10183</Words>
  <Characters>5805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User</cp:lastModifiedBy>
  <cp:revision>2</cp:revision>
  <cp:lastPrinted>2025-11-25T10:12:00Z</cp:lastPrinted>
  <dcterms:created xsi:type="dcterms:W3CDTF">2025-11-25T10:12:00Z</dcterms:created>
  <dcterms:modified xsi:type="dcterms:W3CDTF">2025-11-25T10:12:00Z</dcterms:modified>
</cp:coreProperties>
</file>