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4AC5" w14:textId="77777777" w:rsidR="003E097B" w:rsidRPr="00327DC6" w:rsidRDefault="003E097B" w:rsidP="003E097B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BBE7E" wp14:editId="7777A703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B4EBE" w14:textId="77777777" w:rsidR="003E097B" w:rsidRPr="00327DC6" w:rsidRDefault="003E097B" w:rsidP="003E097B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КУШИНЕЦЬКА СІЛЬСЬКА РАДА</w:t>
      </w:r>
    </w:p>
    <w:p w14:paraId="03B8AD70" w14:textId="77777777" w:rsidR="003E097B" w:rsidRPr="00327DC6" w:rsidRDefault="003E097B" w:rsidP="003E097B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EE25011" w14:textId="77777777" w:rsidR="003E097B" w:rsidRPr="00327DC6" w:rsidRDefault="003E097B" w:rsidP="003E097B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B2686BA" w14:textId="77777777" w:rsidR="003E097B" w:rsidRDefault="003E097B" w:rsidP="003E097B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53</w:t>
      </w:r>
      <w:r w:rsidRPr="00996D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03"/>
        <w:gridCol w:w="3112"/>
      </w:tblGrid>
      <w:tr w:rsidR="003E097B" w:rsidRPr="0054278B" w14:paraId="3FAE792E" w14:textId="77777777" w:rsidTr="00993370">
        <w:tc>
          <w:tcPr>
            <w:tcW w:w="3140" w:type="dxa"/>
            <w:shd w:val="clear" w:color="auto" w:fill="auto"/>
            <w:hideMark/>
          </w:tcPr>
          <w:p w14:paraId="000B4C4A" w14:textId="77777777" w:rsidR="003E097B" w:rsidRPr="0054278B" w:rsidRDefault="003E097B" w:rsidP="00993370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44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103" w:type="dxa"/>
            <w:shd w:val="clear" w:color="auto" w:fill="auto"/>
          </w:tcPr>
          <w:p w14:paraId="4C7A67A2" w14:textId="77777777" w:rsidR="003E097B" w:rsidRPr="0054278B" w:rsidRDefault="003E097B" w:rsidP="00993370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shd w:val="clear" w:color="auto" w:fill="auto"/>
            <w:hideMark/>
          </w:tcPr>
          <w:p w14:paraId="0EE686E6" w14:textId="77777777" w:rsidR="003E097B" w:rsidRPr="008B727E" w:rsidRDefault="003E097B" w:rsidP="00993370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42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14:paraId="3CD1ECE3" w14:textId="77777777" w:rsidR="003E097B" w:rsidRPr="0054278B" w:rsidRDefault="003E097B" w:rsidP="00993370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79974E" w14:textId="77777777" w:rsidR="003E097B" w:rsidRPr="0054278B" w:rsidRDefault="003E097B" w:rsidP="00993370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EFAA09" w14:textId="77777777" w:rsidR="004469C6" w:rsidRDefault="004469C6" w:rsidP="00EF31F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</w:t>
      </w:r>
    </w:p>
    <w:p w14:paraId="2E5B00CC" w14:textId="77777777" w:rsidR="004469C6" w:rsidRDefault="004469C6" w:rsidP="00EF31F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детального плану території</w:t>
      </w:r>
    </w:p>
    <w:p w14:paraId="743A70AB" w14:textId="185D538F" w:rsidR="003E097B" w:rsidRDefault="004469C6" w:rsidP="003E097B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розміщення дачної забудови </w:t>
      </w:r>
    </w:p>
    <w:p w14:paraId="6614EBE5" w14:textId="77777777" w:rsidR="003E097B" w:rsidRDefault="003E097B" w:rsidP="00EF31F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території </w:t>
      </w:r>
      <w:r w:rsidR="004469C6">
        <w:rPr>
          <w:rFonts w:ascii="Times New Roman" w:hAnsi="Times New Roman" w:cs="Times New Roman"/>
          <w:b/>
          <w:sz w:val="28"/>
          <w:szCs w:val="28"/>
        </w:rPr>
        <w:t xml:space="preserve">Якушинецької </w:t>
      </w:r>
    </w:p>
    <w:p w14:paraId="2606C4DB" w14:textId="0860010C" w:rsidR="004469C6" w:rsidRDefault="004469C6" w:rsidP="00EF31F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14:paraId="4469B489" w14:textId="77777777" w:rsidR="003E097B" w:rsidRDefault="004469C6" w:rsidP="00EF31F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  <w:r w:rsidR="003E097B">
        <w:rPr>
          <w:rFonts w:ascii="Times New Roman" w:hAnsi="Times New Roman" w:cs="Times New Roman"/>
          <w:b/>
          <w:sz w:val="28"/>
          <w:szCs w:val="28"/>
        </w:rPr>
        <w:t>,</w:t>
      </w:r>
    </w:p>
    <w:p w14:paraId="6CBACBFD" w14:textId="7CD71CC8" w:rsidR="004469C6" w:rsidRDefault="003E097B" w:rsidP="00EF31F0">
      <w:pPr>
        <w:spacing w:after="0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межами с. Микулинці</w:t>
      </w:r>
      <w:r w:rsidR="004469C6">
        <w:rPr>
          <w:rFonts w:ascii="Times New Roman" w:hAnsi="Times New Roman" w:cs="Times New Roman"/>
          <w:b/>
          <w:sz w:val="28"/>
          <w:szCs w:val="28"/>
        </w:rPr>
        <w:t>.</w:t>
      </w:r>
    </w:p>
    <w:p w14:paraId="5530AAB9" w14:textId="77777777" w:rsidR="004469C6" w:rsidRDefault="004469C6" w:rsidP="00EF31F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47125C8A" w14:textId="6180278B" w:rsidR="004469C6" w:rsidRDefault="000C5A52" w:rsidP="00EF31F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69C6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3E097B">
        <w:rPr>
          <w:rFonts w:ascii="Times New Roman" w:hAnsi="Times New Roman" w:cs="Times New Roman"/>
          <w:sz w:val="28"/>
          <w:szCs w:val="28"/>
        </w:rPr>
        <w:t>гр. Рудницької Вікторії Андріївни</w:t>
      </w:r>
      <w:r w:rsidR="004469C6">
        <w:rPr>
          <w:rFonts w:ascii="Times New Roman" w:hAnsi="Times New Roman" w:cs="Times New Roman"/>
          <w:sz w:val="28"/>
          <w:szCs w:val="28"/>
        </w:rPr>
        <w:t>, щодо надання дозволу на розробл</w:t>
      </w:r>
      <w:r w:rsidR="00EF31F0">
        <w:rPr>
          <w:rFonts w:ascii="Times New Roman" w:hAnsi="Times New Roman" w:cs="Times New Roman"/>
          <w:sz w:val="28"/>
          <w:szCs w:val="28"/>
        </w:rPr>
        <w:t xml:space="preserve">ення </w:t>
      </w:r>
      <w:r>
        <w:rPr>
          <w:rFonts w:ascii="Times New Roman" w:hAnsi="Times New Roman" w:cs="Times New Roman"/>
          <w:sz w:val="28"/>
          <w:szCs w:val="28"/>
        </w:rPr>
        <w:t>детального</w:t>
      </w:r>
      <w:r w:rsidR="00EF31F0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469C6">
        <w:rPr>
          <w:rFonts w:ascii="Times New Roman" w:hAnsi="Times New Roman" w:cs="Times New Roman"/>
          <w:sz w:val="28"/>
          <w:szCs w:val="28"/>
        </w:rPr>
        <w:t xml:space="preserve"> території </w:t>
      </w:r>
      <w:r w:rsidR="003E097B">
        <w:rPr>
          <w:rFonts w:ascii="Times New Roman" w:hAnsi="Times New Roman" w:cs="Times New Roman"/>
          <w:sz w:val="28"/>
          <w:szCs w:val="28"/>
        </w:rPr>
        <w:t>для розміщення дачної забудови на земельній ділянці з кадастровим номером 0522485400:02:000:0204</w:t>
      </w:r>
      <w:r w:rsidR="004469C6">
        <w:rPr>
          <w:rFonts w:ascii="Times New Roman" w:hAnsi="Times New Roman" w:cs="Times New Roman"/>
          <w:sz w:val="28"/>
          <w:szCs w:val="28"/>
        </w:rPr>
        <w:t>, керуючись ст. 26 Закону України «Про місцеве самоврядування в Україні», Законом України «Про регулювання містобудівної діяльності», відповідно до «Порядку розроблення, оновлення, внесення змін та затвердження містобудівної документації» затвердженого постановою Кабінету Міністрів України від 1 вересня 2021 р. № 926, сільська рада:</w:t>
      </w:r>
    </w:p>
    <w:p w14:paraId="2674F21A" w14:textId="77777777" w:rsidR="004469C6" w:rsidRDefault="004469C6" w:rsidP="00EF31F0">
      <w:pPr>
        <w:spacing w:after="0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7EAD991C" w14:textId="16356676" w:rsidR="00EF31F0" w:rsidRPr="003E097B" w:rsidRDefault="004469C6" w:rsidP="003E097B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Надати дозвіл на розробл</w:t>
      </w:r>
      <w:r w:rsidR="00EF31F0">
        <w:rPr>
          <w:rFonts w:ascii="Times New Roman" w:hAnsi="Times New Roman" w:cs="Times New Roman"/>
          <w:sz w:val="28"/>
          <w:szCs w:val="28"/>
        </w:rPr>
        <w:t>ення містобудівної документації, а саме</w:t>
      </w:r>
      <w:r w:rsidR="000C5A52">
        <w:rPr>
          <w:rFonts w:ascii="Times New Roman" w:hAnsi="Times New Roman" w:cs="Times New Roman"/>
          <w:sz w:val="28"/>
          <w:szCs w:val="28"/>
        </w:rPr>
        <w:t>:</w:t>
      </w:r>
      <w:r w:rsidR="00EF31F0">
        <w:rPr>
          <w:rFonts w:ascii="Times New Roman" w:hAnsi="Times New Roman" w:cs="Times New Roman"/>
          <w:sz w:val="28"/>
          <w:szCs w:val="28"/>
        </w:rPr>
        <w:t xml:space="preserve"> </w:t>
      </w:r>
      <w:r w:rsidR="00EF31F0" w:rsidRPr="003E097B">
        <w:rPr>
          <w:rFonts w:ascii="Times New Roman" w:hAnsi="Times New Roman" w:cs="Times New Roman"/>
          <w:sz w:val="28"/>
          <w:szCs w:val="28"/>
        </w:rPr>
        <w:t xml:space="preserve">детальний  план території </w:t>
      </w:r>
      <w:r w:rsidR="003E097B" w:rsidRPr="003E097B">
        <w:rPr>
          <w:rFonts w:ascii="Times New Roman" w:hAnsi="Times New Roman" w:cs="Times New Roman"/>
          <w:sz w:val="28"/>
          <w:szCs w:val="28"/>
        </w:rPr>
        <w:t>для розміщення дачної забудови на території Якушинецької територіальної громади</w:t>
      </w:r>
      <w:r w:rsidR="003E097B" w:rsidRPr="003E097B">
        <w:rPr>
          <w:rFonts w:ascii="Times New Roman" w:hAnsi="Times New Roman" w:cs="Times New Roman"/>
          <w:sz w:val="28"/>
          <w:szCs w:val="28"/>
        </w:rPr>
        <w:t xml:space="preserve"> </w:t>
      </w:r>
      <w:r w:rsidR="003E097B" w:rsidRPr="003E097B">
        <w:rPr>
          <w:rFonts w:ascii="Times New Roman" w:hAnsi="Times New Roman" w:cs="Times New Roman"/>
          <w:sz w:val="28"/>
          <w:szCs w:val="28"/>
        </w:rPr>
        <w:t>Вінницького району Вінницької області,</w:t>
      </w:r>
      <w:r w:rsidR="003E097B" w:rsidRPr="003E097B">
        <w:rPr>
          <w:rFonts w:ascii="Times New Roman" w:hAnsi="Times New Roman" w:cs="Times New Roman"/>
          <w:sz w:val="28"/>
          <w:szCs w:val="28"/>
        </w:rPr>
        <w:t xml:space="preserve"> </w:t>
      </w:r>
      <w:r w:rsidR="003E097B" w:rsidRPr="003E097B">
        <w:rPr>
          <w:rFonts w:ascii="Times New Roman" w:hAnsi="Times New Roman" w:cs="Times New Roman"/>
          <w:sz w:val="28"/>
          <w:szCs w:val="28"/>
        </w:rPr>
        <w:t>за межами с. Микулинці</w:t>
      </w:r>
      <w:r w:rsidR="000C5A52" w:rsidRPr="003E097B">
        <w:rPr>
          <w:rFonts w:ascii="Times New Roman" w:hAnsi="Times New Roman" w:cs="Times New Roman"/>
          <w:sz w:val="28"/>
          <w:szCs w:val="28"/>
        </w:rPr>
        <w:t>.</w:t>
      </w:r>
    </w:p>
    <w:p w14:paraId="64D7B264" w14:textId="77777777" w:rsidR="004469C6" w:rsidRDefault="00EF31F0" w:rsidP="00EF31F0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69C6">
        <w:rPr>
          <w:rFonts w:ascii="Times New Roman" w:hAnsi="Times New Roman" w:cs="Times New Roman"/>
          <w:sz w:val="28"/>
          <w:szCs w:val="28"/>
        </w:rPr>
        <w:t>2. Визначити замовником детального плану території Якушинецьку</w:t>
      </w:r>
    </w:p>
    <w:p w14:paraId="41E3A3D5" w14:textId="77777777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сільську раду Вінницького району Вінницької області.</w:t>
      </w:r>
    </w:p>
    <w:p w14:paraId="551105BC" w14:textId="77777777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Фінансування робіт по розробленню детального плану території</w:t>
      </w:r>
    </w:p>
    <w:p w14:paraId="0915D198" w14:textId="65314E6C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3E097B">
        <w:rPr>
          <w:rFonts w:ascii="Times New Roman" w:hAnsi="Times New Roman" w:cs="Times New Roman"/>
          <w:sz w:val="28"/>
          <w:szCs w:val="28"/>
        </w:rPr>
        <w:t>гр. Рудницьк</w:t>
      </w:r>
      <w:r w:rsidR="003E097B">
        <w:rPr>
          <w:rFonts w:ascii="Times New Roman" w:hAnsi="Times New Roman" w:cs="Times New Roman"/>
          <w:sz w:val="28"/>
          <w:szCs w:val="28"/>
        </w:rPr>
        <w:t>у</w:t>
      </w:r>
      <w:r w:rsidR="003E097B">
        <w:rPr>
          <w:rFonts w:ascii="Times New Roman" w:hAnsi="Times New Roman" w:cs="Times New Roman"/>
          <w:sz w:val="28"/>
          <w:szCs w:val="28"/>
        </w:rPr>
        <w:t xml:space="preserve"> Вікторі</w:t>
      </w:r>
      <w:r w:rsidR="003E097B">
        <w:rPr>
          <w:rFonts w:ascii="Times New Roman" w:hAnsi="Times New Roman" w:cs="Times New Roman"/>
          <w:sz w:val="28"/>
          <w:szCs w:val="28"/>
        </w:rPr>
        <w:t>ю</w:t>
      </w:r>
      <w:r w:rsidR="003E097B">
        <w:rPr>
          <w:rFonts w:ascii="Times New Roman" w:hAnsi="Times New Roman" w:cs="Times New Roman"/>
          <w:sz w:val="28"/>
          <w:szCs w:val="28"/>
        </w:rPr>
        <w:t xml:space="preserve"> Андріївн</w:t>
      </w:r>
      <w:r w:rsidR="003E097B">
        <w:rPr>
          <w:rFonts w:ascii="Times New Roman" w:hAnsi="Times New Roman" w:cs="Times New Roman"/>
          <w:sz w:val="28"/>
          <w:szCs w:val="28"/>
        </w:rPr>
        <w:t>у</w:t>
      </w:r>
      <w:r w:rsidR="000C5A52">
        <w:rPr>
          <w:rFonts w:ascii="Times New Roman" w:hAnsi="Times New Roman" w:cs="Times New Roman"/>
          <w:sz w:val="28"/>
          <w:szCs w:val="28"/>
        </w:rPr>
        <w:t>.</w:t>
      </w:r>
    </w:p>
    <w:p w14:paraId="251674F5" w14:textId="77777777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Виконавцем робіт визначити ТОВ «АПЛАН».</w:t>
      </w:r>
    </w:p>
    <w:p w14:paraId="6991B271" w14:textId="77777777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виконанням цього рішення покласти на постійну комісію з</w:t>
      </w:r>
    </w:p>
    <w:p w14:paraId="15779848" w14:textId="77777777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питань містобудування, будівництва, земельних відносин та охорони</w:t>
      </w:r>
    </w:p>
    <w:p w14:paraId="2819C5F8" w14:textId="77777777" w:rsidR="004469C6" w:rsidRDefault="004469C6" w:rsidP="00EF31F0">
      <w:pPr>
        <w:spacing w:after="0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навколишнього середовища сільської ради.</w:t>
      </w:r>
    </w:p>
    <w:p w14:paraId="7FCC7D54" w14:textId="77777777" w:rsidR="004469C6" w:rsidRDefault="00EF31F0" w:rsidP="00EF31F0">
      <w:pPr>
        <w:tabs>
          <w:tab w:val="left" w:pos="5780"/>
        </w:tabs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A00C45" w14:textId="2D0750FD" w:rsidR="00803891" w:rsidRDefault="004469C6" w:rsidP="00E26EC2">
      <w:pPr>
        <w:spacing w:after="0"/>
        <w:ind w:right="283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     Василь РОМАНЮК</w:t>
      </w:r>
    </w:p>
    <w:sectPr w:rsidR="008038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C46"/>
    <w:rsid w:val="000029C6"/>
    <w:rsid w:val="000C5A52"/>
    <w:rsid w:val="003E097B"/>
    <w:rsid w:val="004469C6"/>
    <w:rsid w:val="00600B5F"/>
    <w:rsid w:val="00803891"/>
    <w:rsid w:val="009501ED"/>
    <w:rsid w:val="00965FEB"/>
    <w:rsid w:val="00C06A38"/>
    <w:rsid w:val="00E26EC2"/>
    <w:rsid w:val="00EF31F0"/>
    <w:rsid w:val="00F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A224"/>
  <w15:docId w15:val="{A767DC96-1F36-4FCD-995B-FBD09606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11</cp:revision>
  <cp:lastPrinted>2024-12-10T09:53:00Z</cp:lastPrinted>
  <dcterms:created xsi:type="dcterms:W3CDTF">2024-12-09T08:29:00Z</dcterms:created>
  <dcterms:modified xsi:type="dcterms:W3CDTF">2025-12-01T10:29:00Z</dcterms:modified>
</cp:coreProperties>
</file>