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C13762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640"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C8192B" w:rsidRDefault="00445527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="008B7640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222"/>
        <w:gridCol w:w="2223"/>
        <w:gridCol w:w="2495"/>
      </w:tblGrid>
      <w:tr w:rsidR="00C8192B" w:rsidRPr="00C8192B" w:rsidTr="00445527">
        <w:tc>
          <w:tcPr>
            <w:tcW w:w="2631" w:type="dxa"/>
          </w:tcPr>
          <w:p w:rsidR="008B7640" w:rsidRPr="00C8192B" w:rsidRDefault="00445527" w:rsidP="00C8192B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  <w:r w:rsidR="008B7640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2222" w:type="dxa"/>
          </w:tcPr>
          <w:p w:rsidR="008B7640" w:rsidRPr="00C8192B" w:rsidRDefault="008B7640" w:rsidP="00445527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5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______</w:t>
            </w:r>
          </w:p>
        </w:tc>
      </w:tr>
    </w:tbl>
    <w:p w:rsidR="00445527" w:rsidRDefault="00445527" w:rsidP="00445527">
      <w:pPr>
        <w:pStyle w:val="3"/>
        <w:jc w:val="center"/>
        <w:rPr>
          <w:rFonts w:ascii="Times New Roman" w:hAnsi="Times New Roman" w:cs="Times New Roman"/>
        </w:rPr>
      </w:pPr>
    </w:p>
    <w:p w:rsidR="00445527" w:rsidRDefault="00445527" w:rsidP="00445527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Регламенту </w:t>
      </w:r>
      <w:bookmarkStart w:id="0" w:name="_GoBack"/>
      <w:bookmarkEnd w:id="0"/>
    </w:p>
    <w:p w:rsidR="00445527" w:rsidRPr="00252826" w:rsidRDefault="00445527" w:rsidP="00445527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 ради</w:t>
      </w:r>
    </w:p>
    <w:p w:rsidR="00445527" w:rsidRPr="00252826" w:rsidRDefault="00445527" w:rsidP="00445527">
      <w:pPr>
        <w:rPr>
          <w:rFonts w:ascii="Times New Roman" w:hAnsi="Times New Roman" w:cs="Times New Roman"/>
        </w:rPr>
      </w:pPr>
    </w:p>
    <w:p w:rsidR="00445527" w:rsidRPr="00252826" w:rsidRDefault="00445527" w:rsidP="00445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28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 метою приведення положень Регламенту Якушинецької сільської ради у відповідність до вимог законодавства, керуючись ч. 2 ст. 48, ст.ст. 26, 59 </w:t>
      </w:r>
      <w:r w:rsidRPr="00252826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сільська рада </w:t>
      </w:r>
    </w:p>
    <w:p w:rsidR="00445527" w:rsidRPr="00912819" w:rsidRDefault="00445527" w:rsidP="00445527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445527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Доповнити пункт 2.30 «Прийняття рішень ради» розділу ІІ «Сесії та компетенція сільської ради» </w:t>
      </w:r>
      <w:r w:rsidRPr="00CB3B38">
        <w:rPr>
          <w:rFonts w:ascii="Times New Roman" w:hAnsi="Times New Roman" w:cs="Times New Roman"/>
          <w:bCs/>
          <w:sz w:val="28"/>
          <w:szCs w:val="28"/>
        </w:rPr>
        <w:t>Регламенту Якушинецької сільської ради, затвердженого рішенням  1 сесії 8 скликання Якушинецької сільської ради від 03.12.2020 №6</w:t>
      </w:r>
      <w:r>
        <w:rPr>
          <w:rFonts w:ascii="Times New Roman" w:hAnsi="Times New Roman" w:cs="Times New Roman"/>
          <w:bCs/>
          <w:sz w:val="28"/>
          <w:szCs w:val="28"/>
        </w:rPr>
        <w:t>, підпунктом 2.30.7 наступного змісту: «Рішення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ради».</w:t>
      </w:r>
    </w:p>
    <w:p w:rsidR="00445527" w:rsidRDefault="00445527" w:rsidP="00445527">
      <w:pPr>
        <w:pStyle w:val="a6"/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527" w:rsidRPr="00B30229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Секретарю сільської ради Костюк К.М. забезпечити здійснення заходів щодо приведення у відповідність автоматизованої системи голосування «Громада» приймати рішення, згідно вимог, викладених у пункті 1 даного рішення.</w:t>
      </w:r>
    </w:p>
    <w:p w:rsidR="00445527" w:rsidRDefault="00445527" w:rsidP="00445527">
      <w:pPr>
        <w:pStyle w:val="a6"/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5527" w:rsidRPr="00912819" w:rsidRDefault="00445527" w:rsidP="00445527">
      <w:pPr>
        <w:pStyle w:val="a6"/>
        <w:numPr>
          <w:ilvl w:val="0"/>
          <w:numId w:val="3"/>
        </w:num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1393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81393">
        <w:rPr>
          <w:rFonts w:ascii="Times New Roman" w:hAnsi="Times New Roman" w:cs="Times New Roman"/>
          <w:sz w:val="28"/>
          <w:szCs w:val="28"/>
        </w:rPr>
        <w:t xml:space="preserve"> виконанням 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393">
        <w:rPr>
          <w:rFonts w:ascii="Times New Roman" w:hAnsi="Times New Roman" w:cs="Times New Roman"/>
          <w:sz w:val="28"/>
          <w:szCs w:val="28"/>
        </w:rPr>
        <w:t>ного рішення покласти на постійну комісію</w:t>
      </w:r>
      <w:r w:rsidRPr="00881393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88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Pr="008813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1393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881393">
        <w:rPr>
          <w:rFonts w:ascii="Times New Roman" w:hAnsi="Times New Roman" w:cs="Times New Roman"/>
          <w:sz w:val="28"/>
          <w:szCs w:val="28"/>
        </w:rPr>
        <w:t xml:space="preserve"> С.Ю.)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527" w:rsidRPr="00252826" w:rsidRDefault="00445527" w:rsidP="004455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27" w:rsidRPr="00912819" w:rsidRDefault="00445527" w:rsidP="00445527">
      <w:pPr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Василь РОМАНЮК</w:t>
      </w:r>
    </w:p>
    <w:p w:rsidR="00632523" w:rsidRPr="00453259" w:rsidRDefault="00632523" w:rsidP="004455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2523" w:rsidRPr="00453259" w:rsidSect="0044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72B39"/>
    <w:rsid w:val="003A2E14"/>
    <w:rsid w:val="003B12D8"/>
    <w:rsid w:val="003B4BD2"/>
    <w:rsid w:val="003C3A28"/>
    <w:rsid w:val="003D0C8B"/>
    <w:rsid w:val="003D15A1"/>
    <w:rsid w:val="003D4F4D"/>
    <w:rsid w:val="003D58D4"/>
    <w:rsid w:val="003F54AE"/>
    <w:rsid w:val="00407704"/>
    <w:rsid w:val="00423718"/>
    <w:rsid w:val="0042460F"/>
    <w:rsid w:val="0044339A"/>
    <w:rsid w:val="00445527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D541E"/>
    <w:rsid w:val="006D66B1"/>
    <w:rsid w:val="006E2B96"/>
    <w:rsid w:val="006E2F0F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A5CC8"/>
    <w:rsid w:val="008B7640"/>
    <w:rsid w:val="008E384D"/>
    <w:rsid w:val="008E44E6"/>
    <w:rsid w:val="00902EA9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13762"/>
    <w:rsid w:val="00C15417"/>
    <w:rsid w:val="00C251FC"/>
    <w:rsid w:val="00C36F4F"/>
    <w:rsid w:val="00C61D57"/>
    <w:rsid w:val="00C8192B"/>
    <w:rsid w:val="00C84A15"/>
    <w:rsid w:val="00CA3C72"/>
    <w:rsid w:val="00CC6D31"/>
    <w:rsid w:val="00CD13F3"/>
    <w:rsid w:val="00CD19F5"/>
    <w:rsid w:val="00CF1FA0"/>
    <w:rsid w:val="00CF6339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45527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5527"/>
    <w:rPr>
      <w:rFonts w:ascii="Calibri" w:eastAsia="Calibri" w:hAnsi="Calibri" w:cs="Calibri"/>
      <w:b/>
      <w:sz w:val="28"/>
      <w:szCs w:val="28"/>
      <w:lang w:eastAsia="ru-RU"/>
    </w:rPr>
  </w:style>
  <w:style w:type="paragraph" w:styleId="a7">
    <w:name w:val="Normal (Web)"/>
    <w:basedOn w:val="a"/>
    <w:unhideWhenUsed/>
    <w:rsid w:val="004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rsid w:val="0044552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45527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5527"/>
    <w:rPr>
      <w:rFonts w:ascii="Calibri" w:eastAsia="Calibri" w:hAnsi="Calibri" w:cs="Calibri"/>
      <w:b/>
      <w:sz w:val="28"/>
      <w:szCs w:val="28"/>
      <w:lang w:eastAsia="ru-RU"/>
    </w:rPr>
  </w:style>
  <w:style w:type="paragraph" w:styleId="a7">
    <w:name w:val="Normal (Web)"/>
    <w:basedOn w:val="a"/>
    <w:unhideWhenUsed/>
    <w:rsid w:val="004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rsid w:val="0044552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4F20-D344-44A4-98C9-2FBD293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2021-12-08T14:13:00Z</cp:lastPrinted>
  <dcterms:created xsi:type="dcterms:W3CDTF">2021-12-08T14:24:00Z</dcterms:created>
  <dcterms:modified xsi:type="dcterms:W3CDTF">2021-12-08T14:24:00Z</dcterms:modified>
</cp:coreProperties>
</file>