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1A25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7A4837" w:rsidRDefault="005C3D17" w:rsidP="007A483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77490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5C3D17" w:rsidRDefault="00D72FD8" w:rsidP="005C3D17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3E03A3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7E0238">
        <w:rPr>
          <w:b/>
          <w:color w:val="000000"/>
          <w:sz w:val="26"/>
          <w:szCs w:val="26"/>
          <w:lang w:val="uk-UA"/>
        </w:rPr>
        <w:t>Горобчук</w:t>
      </w:r>
      <w:proofErr w:type="spellEnd"/>
      <w:r w:rsidR="007E0238">
        <w:rPr>
          <w:b/>
          <w:color w:val="000000"/>
          <w:sz w:val="26"/>
          <w:szCs w:val="26"/>
          <w:lang w:val="uk-UA"/>
        </w:rPr>
        <w:t xml:space="preserve"> Ларисі Михайлівні</w:t>
      </w:r>
    </w:p>
    <w:p w:rsidR="00A26855" w:rsidRPr="00177490" w:rsidRDefault="00A26855" w:rsidP="005C3D17">
      <w:pPr>
        <w:rPr>
          <w:b/>
          <w:color w:val="000000"/>
          <w:sz w:val="26"/>
          <w:szCs w:val="26"/>
          <w:lang w:val="uk-UA"/>
        </w:rPr>
      </w:pPr>
    </w:p>
    <w:p w:rsidR="00E25198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 w:rsidR="007E0238"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 w:rsidR="007E0238"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 w:rsidR="003E03A3"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гр.</w:t>
      </w:r>
      <w:r w:rsidR="003E03A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E0238">
        <w:rPr>
          <w:color w:val="000000"/>
          <w:sz w:val="26"/>
          <w:szCs w:val="26"/>
          <w:lang w:val="uk-UA"/>
        </w:rPr>
        <w:t>Горобчук</w:t>
      </w:r>
      <w:proofErr w:type="spellEnd"/>
      <w:r w:rsidR="007E0238">
        <w:rPr>
          <w:color w:val="000000"/>
          <w:sz w:val="26"/>
          <w:szCs w:val="26"/>
          <w:lang w:val="uk-UA"/>
        </w:rPr>
        <w:t xml:space="preserve"> Лариси Михайлівни</w:t>
      </w:r>
      <w:r w:rsidR="00BE7194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E7194">
        <w:rPr>
          <w:color w:val="000000"/>
          <w:sz w:val="26"/>
          <w:szCs w:val="26"/>
          <w:lang w:val="uk-UA"/>
        </w:rPr>
        <w:t>ТОВ «ЮЗС</w:t>
      </w:r>
      <w:r w:rsidR="00B71E2B">
        <w:rPr>
          <w:color w:val="000000"/>
          <w:sz w:val="26"/>
          <w:szCs w:val="26"/>
          <w:lang w:val="uk-UA"/>
        </w:rPr>
        <w:t xml:space="preserve"> </w:t>
      </w:r>
      <w:r w:rsidR="00BE7194">
        <w:rPr>
          <w:color w:val="000000"/>
          <w:sz w:val="26"/>
          <w:szCs w:val="26"/>
          <w:lang w:val="uk-UA"/>
        </w:rPr>
        <w:t>«Альянс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7E0238" w:rsidRPr="00177490" w:rsidRDefault="007E0238" w:rsidP="00E31AB5">
      <w:pPr>
        <w:jc w:val="both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проект землеустрою щодо зміни </w:t>
      </w:r>
      <w:r w:rsidR="003E03A3">
        <w:rPr>
          <w:color w:val="000000"/>
          <w:sz w:val="26"/>
          <w:szCs w:val="26"/>
          <w:lang w:val="uk-UA"/>
        </w:rPr>
        <w:t>цільового призначення земельної ділян</w:t>
      </w:r>
      <w:r w:rsidR="008A2E0E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7E0238">
        <w:rPr>
          <w:color w:val="000000"/>
          <w:sz w:val="26"/>
          <w:szCs w:val="26"/>
          <w:lang w:val="uk-UA"/>
        </w:rPr>
        <w:t>1002</w:t>
      </w:r>
      <w:r w:rsidR="00E634EB">
        <w:rPr>
          <w:color w:val="000000"/>
          <w:sz w:val="26"/>
          <w:szCs w:val="26"/>
          <w:lang w:val="uk-UA"/>
        </w:rPr>
        <w:t>га, щ</w:t>
      </w:r>
      <w:r w:rsidR="008A2E0E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3E03A3">
        <w:rPr>
          <w:color w:val="000000"/>
          <w:sz w:val="26"/>
          <w:szCs w:val="26"/>
          <w:lang w:val="uk-UA"/>
        </w:rPr>
        <w:t>селеного п</w:t>
      </w:r>
      <w:r w:rsidR="007E0238">
        <w:rPr>
          <w:color w:val="000000"/>
          <w:sz w:val="26"/>
          <w:szCs w:val="26"/>
          <w:lang w:val="uk-UA"/>
        </w:rPr>
        <w:t>ункту, с. Зарванці, вул. Будівельна</w:t>
      </w:r>
      <w:r w:rsidR="003E03A3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 w:rsidRPr="003E03A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E0238">
        <w:rPr>
          <w:color w:val="000000"/>
          <w:sz w:val="26"/>
          <w:szCs w:val="26"/>
          <w:lang w:val="uk-UA"/>
        </w:rPr>
        <w:t>Горобчук</w:t>
      </w:r>
      <w:proofErr w:type="spellEnd"/>
      <w:r w:rsidR="007E0238">
        <w:rPr>
          <w:color w:val="000000"/>
          <w:sz w:val="26"/>
          <w:szCs w:val="26"/>
          <w:lang w:val="uk-UA"/>
        </w:rPr>
        <w:t xml:space="preserve"> Лариси Михайлівни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</w:t>
      </w:r>
      <w:r w:rsidR="003E03A3">
        <w:rPr>
          <w:color w:val="000000"/>
          <w:sz w:val="26"/>
          <w:szCs w:val="26"/>
          <w:lang w:val="uk-UA"/>
        </w:rPr>
        <w:t>ти цільове призначення земельної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3210FF">
        <w:rPr>
          <w:color w:val="000000"/>
          <w:sz w:val="26"/>
          <w:szCs w:val="26"/>
          <w:lang w:val="uk-UA"/>
        </w:rPr>
        <w:t>к</w:t>
      </w:r>
      <w:r w:rsidR="003E03A3">
        <w:rPr>
          <w:color w:val="000000"/>
          <w:sz w:val="26"/>
          <w:szCs w:val="26"/>
          <w:lang w:val="uk-UA"/>
        </w:rPr>
        <w:t>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D3D10">
        <w:rPr>
          <w:color w:val="000000"/>
          <w:sz w:val="26"/>
          <w:szCs w:val="26"/>
          <w:lang w:val="uk-UA"/>
        </w:rPr>
        <w:t>0:04:003</w:t>
      </w:r>
      <w:r w:rsidRPr="00710D4C">
        <w:rPr>
          <w:color w:val="000000"/>
          <w:sz w:val="26"/>
          <w:szCs w:val="26"/>
          <w:lang w:val="uk-UA"/>
        </w:rPr>
        <w:t>:0</w:t>
      </w:r>
      <w:r w:rsidR="00FD3D10">
        <w:rPr>
          <w:color w:val="000000"/>
          <w:sz w:val="26"/>
          <w:szCs w:val="26"/>
          <w:lang w:val="uk-UA"/>
        </w:rPr>
        <w:t>331</w:t>
      </w:r>
      <w:r w:rsidR="003C7BDD">
        <w:rPr>
          <w:color w:val="000000"/>
          <w:sz w:val="26"/>
          <w:szCs w:val="26"/>
          <w:lang w:val="uk-UA"/>
        </w:rPr>
        <w:t>, що належа</w:t>
      </w:r>
      <w:r w:rsidRPr="00710D4C">
        <w:rPr>
          <w:color w:val="000000"/>
          <w:sz w:val="26"/>
          <w:szCs w:val="26"/>
          <w:lang w:val="uk-UA"/>
        </w:rPr>
        <w:t xml:space="preserve">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E03A3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D3D10">
        <w:rPr>
          <w:color w:val="000000"/>
          <w:sz w:val="26"/>
          <w:szCs w:val="26"/>
          <w:lang w:val="uk-UA"/>
        </w:rPr>
        <w:t>Горобчук</w:t>
      </w:r>
      <w:proofErr w:type="spellEnd"/>
      <w:r w:rsidR="00FD3D10">
        <w:rPr>
          <w:color w:val="000000"/>
          <w:sz w:val="26"/>
          <w:szCs w:val="26"/>
          <w:lang w:val="uk-UA"/>
        </w:rPr>
        <w:t xml:space="preserve"> Ларисі Михайлівні</w:t>
      </w:r>
      <w:r w:rsidR="003C7BDD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загальною площею 0,</w:t>
      </w:r>
      <w:r w:rsidR="00FD3D10">
        <w:rPr>
          <w:color w:val="000000"/>
          <w:sz w:val="26"/>
          <w:szCs w:val="26"/>
          <w:lang w:val="uk-UA"/>
        </w:rPr>
        <w:t>1002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7A4837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3E03A3">
        <w:rPr>
          <w:color w:val="000000"/>
          <w:sz w:val="26"/>
          <w:szCs w:val="26"/>
          <w:lang w:val="uk-UA"/>
        </w:rPr>
        <w:t>селеного пункту, с. Зарванці</w:t>
      </w:r>
      <w:r w:rsidR="00F2255B">
        <w:rPr>
          <w:color w:val="000000"/>
          <w:sz w:val="26"/>
          <w:szCs w:val="26"/>
          <w:lang w:val="uk-UA"/>
        </w:rPr>
        <w:t>,</w:t>
      </w:r>
      <w:r w:rsidR="00FD3D10">
        <w:rPr>
          <w:color w:val="000000"/>
          <w:sz w:val="26"/>
          <w:szCs w:val="26"/>
          <w:lang w:val="uk-UA"/>
        </w:rPr>
        <w:t xml:space="preserve"> вул. Будівельна</w:t>
      </w:r>
      <w:r w:rsidR="003E03A3">
        <w:rPr>
          <w:color w:val="000000"/>
          <w:sz w:val="26"/>
          <w:szCs w:val="26"/>
          <w:lang w:val="uk-UA"/>
        </w:rPr>
        <w:t>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FD3D10">
        <w:rPr>
          <w:color w:val="000000"/>
          <w:sz w:val="26"/>
          <w:szCs w:val="26"/>
          <w:lang w:val="uk-UA"/>
        </w:rPr>
        <w:t>Горобчук</w:t>
      </w:r>
      <w:proofErr w:type="spellEnd"/>
      <w:r w:rsidR="00FD3D10">
        <w:rPr>
          <w:color w:val="000000"/>
          <w:sz w:val="26"/>
          <w:szCs w:val="26"/>
          <w:lang w:val="uk-UA"/>
        </w:rPr>
        <w:t xml:space="preserve"> Ларисі Михайлівні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3E03A3">
        <w:rPr>
          <w:color w:val="000000"/>
          <w:sz w:val="26"/>
          <w:szCs w:val="26"/>
          <w:lang w:val="uk-UA"/>
        </w:rPr>
        <w:t>у</w:t>
      </w:r>
      <w:r w:rsidR="00177490">
        <w:rPr>
          <w:color w:val="000000"/>
          <w:sz w:val="26"/>
          <w:szCs w:val="26"/>
          <w:lang w:val="uk-UA"/>
        </w:rPr>
        <w:t>, загальною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BD558F">
        <w:rPr>
          <w:color w:val="000000"/>
          <w:sz w:val="26"/>
          <w:szCs w:val="26"/>
          <w:lang w:val="uk-UA"/>
        </w:rPr>
        <w:t>1002</w:t>
      </w:r>
      <w:r w:rsidR="00BC5DA3">
        <w:rPr>
          <w:color w:val="000000"/>
          <w:sz w:val="26"/>
          <w:szCs w:val="26"/>
          <w:lang w:val="uk-UA"/>
        </w:rPr>
        <w:t>га</w:t>
      </w:r>
      <w:r w:rsidR="003E03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3E03A3">
        <w:rPr>
          <w:color w:val="000000"/>
          <w:sz w:val="26"/>
          <w:szCs w:val="26"/>
          <w:lang w:val="uk-UA"/>
        </w:rPr>
        <w:t>Зарванці</w:t>
      </w:r>
      <w:r w:rsidR="003210FF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BD558F">
        <w:rPr>
          <w:color w:val="000000"/>
          <w:sz w:val="26"/>
          <w:szCs w:val="26"/>
          <w:lang w:val="uk-UA"/>
        </w:rPr>
        <w:t>вул. Будівельна</w:t>
      </w:r>
      <w:r w:rsidR="003E03A3">
        <w:rPr>
          <w:color w:val="000000"/>
          <w:sz w:val="26"/>
          <w:szCs w:val="26"/>
          <w:lang w:val="uk-UA"/>
        </w:rPr>
        <w:t xml:space="preserve">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>кадастровим</w:t>
      </w:r>
      <w:r w:rsidR="003E03A3">
        <w:rPr>
          <w:color w:val="000000"/>
          <w:sz w:val="26"/>
          <w:szCs w:val="26"/>
          <w:lang w:val="uk-UA"/>
        </w:rPr>
        <w:t xml:space="preserve"> номеро</w:t>
      </w:r>
      <w:r w:rsidR="00D94E4E" w:rsidRPr="00B730D2">
        <w:rPr>
          <w:color w:val="000000"/>
          <w:sz w:val="26"/>
          <w:szCs w:val="26"/>
          <w:lang w:val="uk-UA"/>
        </w:rPr>
        <w:t>м: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BD558F">
        <w:rPr>
          <w:color w:val="000000"/>
          <w:sz w:val="26"/>
          <w:szCs w:val="26"/>
          <w:lang w:val="uk-UA"/>
        </w:rPr>
        <w:t>0520688900</w:t>
      </w:r>
      <w:r w:rsidR="003E03A3">
        <w:rPr>
          <w:color w:val="000000"/>
          <w:sz w:val="26"/>
          <w:szCs w:val="26"/>
          <w:lang w:val="uk-UA"/>
        </w:rPr>
        <w:t>:04</w:t>
      </w:r>
      <w:r w:rsidR="00BD558F">
        <w:rPr>
          <w:color w:val="000000"/>
          <w:sz w:val="26"/>
          <w:szCs w:val="26"/>
          <w:lang w:val="uk-UA"/>
        </w:rPr>
        <w:t>:003</w:t>
      </w:r>
      <w:bookmarkStart w:id="0" w:name="_GoBack"/>
      <w:bookmarkEnd w:id="0"/>
      <w:r w:rsidR="003210FF" w:rsidRPr="00710D4C">
        <w:rPr>
          <w:color w:val="000000"/>
          <w:sz w:val="26"/>
          <w:szCs w:val="26"/>
          <w:lang w:val="uk-UA"/>
        </w:rPr>
        <w:t>:0</w:t>
      </w:r>
      <w:r w:rsidR="00FD3D10">
        <w:rPr>
          <w:color w:val="000000"/>
          <w:sz w:val="26"/>
          <w:szCs w:val="26"/>
          <w:lang w:val="uk-UA"/>
        </w:rPr>
        <w:t>331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A26855" w:rsidRPr="00710D4C" w:rsidRDefault="00A26855" w:rsidP="00A26855">
      <w:pPr>
        <w:pStyle w:val="a5"/>
        <w:jc w:val="both"/>
        <w:rPr>
          <w:color w:val="000000"/>
          <w:sz w:val="26"/>
          <w:szCs w:val="26"/>
          <w:lang w:val="uk-UA"/>
        </w:rPr>
      </w:pP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177490" w:rsidRDefault="00177490" w:rsidP="00177490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sectPr w:rsidR="00D11B71" w:rsidRPr="00177490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77490"/>
    <w:rsid w:val="001A3D75"/>
    <w:rsid w:val="003210FF"/>
    <w:rsid w:val="003C7BDD"/>
    <w:rsid w:val="003E03A3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4837"/>
    <w:rsid w:val="007A57A2"/>
    <w:rsid w:val="007D0887"/>
    <w:rsid w:val="007E0238"/>
    <w:rsid w:val="007F596B"/>
    <w:rsid w:val="008A2E0E"/>
    <w:rsid w:val="00910CE4"/>
    <w:rsid w:val="009422C6"/>
    <w:rsid w:val="009473B0"/>
    <w:rsid w:val="0096772B"/>
    <w:rsid w:val="00A14143"/>
    <w:rsid w:val="00A26855"/>
    <w:rsid w:val="00A30C50"/>
    <w:rsid w:val="00A8442F"/>
    <w:rsid w:val="00A96457"/>
    <w:rsid w:val="00AA667C"/>
    <w:rsid w:val="00AB37FE"/>
    <w:rsid w:val="00AD403B"/>
    <w:rsid w:val="00AD7799"/>
    <w:rsid w:val="00B176B1"/>
    <w:rsid w:val="00B37226"/>
    <w:rsid w:val="00B43D1C"/>
    <w:rsid w:val="00B64D7C"/>
    <w:rsid w:val="00B71E2B"/>
    <w:rsid w:val="00B730D2"/>
    <w:rsid w:val="00B97A19"/>
    <w:rsid w:val="00BC5DA3"/>
    <w:rsid w:val="00BC6D58"/>
    <w:rsid w:val="00BD558F"/>
    <w:rsid w:val="00BE7194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  <w:rsid w:val="00FA446D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2AD4E-FB4C-4F36-9C89-AEC6568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9</cp:revision>
  <cp:lastPrinted>2018-06-21T06:24:00Z</cp:lastPrinted>
  <dcterms:created xsi:type="dcterms:W3CDTF">2018-05-23T11:11:00Z</dcterms:created>
  <dcterms:modified xsi:type="dcterms:W3CDTF">2018-06-21T06:25:00Z</dcterms:modified>
</cp:coreProperties>
</file>