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F7130" w14:textId="3425E499" w:rsidR="00334622" w:rsidRPr="00875D08" w:rsidRDefault="00875D08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ЯКУШИНЕЦЬКА СІЛЬСЬКА РАДА</w:t>
      </w:r>
    </w:p>
    <w:p w14:paraId="6E32CAB2" w14:textId="77777777" w:rsidR="008505C7" w:rsidRDefault="008505C7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F4844E" w14:textId="4FFD684C" w:rsidR="00334622" w:rsidRPr="00EF71D1" w:rsidRDefault="002B3E50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63853D13" w14:textId="2AC07914" w:rsidR="008D385D" w:rsidRDefault="00494167" w:rsidP="00875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>6 сесія 8</w:t>
      </w:r>
      <w:r w:rsidR="00875D08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7D15B71D" w14:textId="77777777" w:rsidR="001C3E8C" w:rsidRDefault="001C3E8C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675F6353" w:rsidR="00334622" w:rsidRPr="00334622" w:rsidRDefault="00494167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D3928">
        <w:rPr>
          <w:rFonts w:ascii="Times New Roman" w:hAnsi="Times New Roman" w:cs="Times New Roman"/>
          <w:b/>
          <w:sz w:val="28"/>
          <w:szCs w:val="28"/>
          <w:lang w:val="uk-UA"/>
        </w:rPr>
        <w:t>№ ______</w:t>
      </w:r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E4BFE5" w14:textId="77777777" w:rsidR="001C3E8C" w:rsidRDefault="001C3E8C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55B00" w14:textId="64C3002E"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</w:t>
      </w:r>
      <w:r w:rsidR="00A4310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D1F0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161FF068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п. 6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 xml:space="preserve">ід 09.03.2006 </w:t>
      </w:r>
      <w:r w:rsidR="00875D08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№268 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олективного договору, керуючись ст.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26 та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77777777" w:rsidR="00334622" w:rsidRPr="0084495E" w:rsidRDefault="00334622" w:rsidP="002D3928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5AE4C270" w14:textId="3BBBF0A3" w:rsidR="006E78B8" w:rsidRDefault="00167B9C" w:rsidP="001C3E8C">
      <w:pPr>
        <w:pStyle w:val="a5"/>
        <w:spacing w:before="120"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416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рік наступні виплати:</w:t>
      </w:r>
    </w:p>
    <w:p w14:paraId="00EC9784" w14:textId="6DF6F978" w:rsidR="008505C7" w:rsidRDefault="008505C7" w:rsidP="001C3E8C">
      <w:pPr>
        <w:pStyle w:val="a5"/>
        <w:spacing w:before="120" w:after="120" w:line="240" w:lineRule="auto"/>
        <w:ind w:left="-142" w:righ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1.1.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Місячний посадовий оклад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 розмірі, встановленому в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додатку 50 до постанови Кабінету Міністрів України від 9 березня 2006 р. № 268 (в редакції постанови Кабінету </w:t>
      </w:r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Міністрів України </w:t>
      </w:r>
      <w:hyperlink r:id="rId7" w:anchor="n24" w:tgtFrame="_blank" w:history="1">
        <w:r w:rsidR="00380735" w:rsidRPr="003807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28 липня 2021 р. №783</w:t>
        </w:r>
      </w:hyperlink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для</w:t>
      </w:r>
      <w:r w:rsid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територіальних громад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із загальною чисельністю населення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понад 15 до 70 тис. осіб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06E0E7C0" w14:textId="34BB3E97" w:rsidR="002B3E50" w:rsidRDefault="00380735" w:rsidP="001C3E8C">
      <w:pPr>
        <w:pStyle w:val="a5"/>
        <w:spacing w:before="120" w:after="120" w:line="240" w:lineRule="auto"/>
        <w:ind w:left="-142" w:righ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 xml:space="preserve">               </w:t>
      </w:r>
      <w:r>
        <w:rPr>
          <w:color w:val="333333"/>
          <w:shd w:val="clear" w:color="auto" w:fill="FFFFFF"/>
        </w:rPr>
        <w:t> 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1.2.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адбавк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за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7 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ранг посадової особи місцевого самоврядування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розмірі, в</w:t>
      </w:r>
      <w:r w:rsidR="004941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изначе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ному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 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додатку 5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7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до постанови Кабінету Міністрів України від 9 березн</w:t>
      </w:r>
      <w:r w:rsidR="002B3E50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я 2006 р. № 268 (в редакції постанови Кабінету </w:t>
      </w:r>
      <w:r w:rsidR="002B3E50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Міністрів України </w:t>
      </w:r>
      <w:hyperlink r:id="rId8" w:anchor="n24" w:tgtFrame="_blank" w:history="1">
        <w:r w:rsidR="002B3E50" w:rsidRPr="003807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28 липня 2021 р. №783</w:t>
        </w:r>
      </w:hyperlink>
      <w:r w:rsidR="002B3E50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283FA689" w14:textId="0881A219" w:rsidR="00380735" w:rsidRPr="002B3E50" w:rsidRDefault="002B3E50" w:rsidP="001C3E8C">
      <w:pPr>
        <w:pStyle w:val="rvps2"/>
        <w:shd w:val="clear" w:color="auto" w:fill="FFFFFF"/>
        <w:spacing w:before="120" w:beforeAutospacing="0" w:after="12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lang w:val="uk-UA"/>
        </w:rPr>
        <w:t xml:space="preserve"> </w:t>
      </w:r>
      <w:r w:rsidRPr="002B3E50">
        <w:rPr>
          <w:color w:val="333333"/>
          <w:sz w:val="28"/>
          <w:szCs w:val="28"/>
          <w:lang w:val="uk-UA"/>
        </w:rPr>
        <w:t xml:space="preserve"> 1.3.Н</w:t>
      </w:r>
      <w:r w:rsidR="00380735" w:rsidRPr="002B3E50">
        <w:rPr>
          <w:color w:val="333333"/>
          <w:sz w:val="28"/>
          <w:szCs w:val="28"/>
          <w:lang w:val="uk-UA"/>
        </w:rPr>
        <w:t>адбавку за вислугу років посадовим особам органів місцевого самоврядування у відсотках до посадового окладу з урахуванням надбавки за ранг (спеціальне звання) і залежно від стажу державної служби, служби в органах місцевого самоврядування в розмір</w:t>
      </w:r>
      <w:r>
        <w:rPr>
          <w:color w:val="333333"/>
          <w:sz w:val="28"/>
          <w:szCs w:val="28"/>
          <w:lang w:val="uk-UA"/>
        </w:rPr>
        <w:t>і</w:t>
      </w:r>
      <w:r w:rsidR="00380735" w:rsidRPr="002B3E50">
        <w:rPr>
          <w:color w:val="333333"/>
          <w:sz w:val="28"/>
          <w:szCs w:val="28"/>
          <w:lang w:val="uk-UA"/>
        </w:rPr>
        <w:t xml:space="preserve">  40 відсотків</w:t>
      </w:r>
      <w:r>
        <w:rPr>
          <w:color w:val="333333"/>
          <w:sz w:val="28"/>
          <w:szCs w:val="28"/>
          <w:lang w:val="uk-UA"/>
        </w:rPr>
        <w:t xml:space="preserve"> (стаж служби</w:t>
      </w:r>
      <w:r w:rsidRPr="002B3E50">
        <w:rPr>
          <w:color w:val="333333"/>
          <w:sz w:val="28"/>
          <w:szCs w:val="28"/>
          <w:lang w:val="uk-UA"/>
        </w:rPr>
        <w:t xml:space="preserve"> понад 25 років</w:t>
      </w:r>
      <w:r>
        <w:rPr>
          <w:color w:val="333333"/>
          <w:sz w:val="28"/>
          <w:szCs w:val="28"/>
          <w:lang w:val="uk-UA"/>
        </w:rPr>
        <w:t>).</w:t>
      </w:r>
    </w:p>
    <w:p w14:paraId="1504291E" w14:textId="16614FEA" w:rsidR="006E78B8" w:rsidRDefault="000B416F" w:rsidP="001C3E8C">
      <w:pPr>
        <w:pStyle w:val="a5"/>
        <w:spacing w:before="120"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A22FD" w14:textId="70342038" w:rsidR="00323550" w:rsidRDefault="000B416F" w:rsidP="001C3E8C">
      <w:pPr>
        <w:pStyle w:val="a5"/>
        <w:spacing w:before="120"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B7A03" w14:textId="1440958B" w:rsidR="0082134A" w:rsidRPr="0082134A" w:rsidRDefault="0082134A" w:rsidP="001C3E8C">
      <w:pPr>
        <w:pStyle w:val="a5"/>
        <w:spacing w:before="120"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>.Матеріальну допомогу на оздоровлення у разі відбуття у відпустку та для вирішення соціально-побутових питань  у розмірі середньомісячної заробітної плати.</w:t>
      </w:r>
    </w:p>
    <w:p w14:paraId="4434B4CF" w14:textId="1EB757F2" w:rsidR="0082134A" w:rsidRPr="0082134A" w:rsidRDefault="0082134A" w:rsidP="001C3E8C">
      <w:pPr>
        <w:pStyle w:val="a5"/>
        <w:spacing w:before="120"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>.Премі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з нагоди професійного свята - Дня місцевого самоврядування та за підсумками роботи 202</w:t>
      </w:r>
      <w:r w:rsidR="0049416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року у розмірі середньомісячної заробітної плати.</w:t>
      </w:r>
    </w:p>
    <w:p w14:paraId="04FB6A59" w14:textId="44851579" w:rsidR="000B416F" w:rsidRPr="00D61908" w:rsidRDefault="0082134A" w:rsidP="001C3E8C">
      <w:pPr>
        <w:pStyle w:val="a5"/>
        <w:spacing w:before="120"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5CBF" w:rsidRPr="00D619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16F" w:rsidRPr="00D61908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</w:t>
      </w:r>
      <w:r w:rsidR="00692E08" w:rsidRP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України «Про упорядкування структури та умов  оплати праці працівників апарату органів викона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ід 09.03.2006 </w:t>
      </w:r>
      <w:r w:rsidR="001C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E8C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№268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(зі змінами).</w:t>
      </w:r>
    </w:p>
    <w:p w14:paraId="3C2B7B40" w14:textId="1308F6EB" w:rsidR="008D385D" w:rsidRDefault="008D385D" w:rsidP="001C3E8C">
      <w:pPr>
        <w:pStyle w:val="a5"/>
        <w:spacing w:before="120"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та звітності (</w:t>
      </w:r>
      <w:r w:rsidR="00494167">
        <w:rPr>
          <w:rFonts w:ascii="Times New Roman" w:hAnsi="Times New Roman" w:cs="Times New Roman"/>
          <w:sz w:val="28"/>
          <w:szCs w:val="28"/>
          <w:lang w:val="uk-UA"/>
        </w:rPr>
        <w:t>Н. КЛЕБАН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плату зазначених у рішенні</w:t>
      </w:r>
      <w:r w:rsidR="00494167"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34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4BB90" w14:textId="3B7BE975" w:rsidR="000B416F" w:rsidRDefault="000B416F" w:rsidP="001C3E8C">
      <w:pPr>
        <w:pStyle w:val="a6"/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692E08">
        <w:rPr>
          <w:sz w:val="28"/>
          <w:szCs w:val="28"/>
          <w:lang w:val="uk-UA"/>
        </w:rPr>
        <w:t>4</w:t>
      </w:r>
      <w:r w:rsidRPr="0082134A">
        <w:rPr>
          <w:color w:val="000000"/>
          <w:sz w:val="28"/>
          <w:szCs w:val="28"/>
          <w:lang w:val="uk-UA"/>
        </w:rPr>
        <w:t>.</w:t>
      </w:r>
      <w:r w:rsidRPr="00E60DA0">
        <w:rPr>
          <w:color w:val="000000"/>
          <w:sz w:val="28"/>
          <w:szCs w:val="28"/>
        </w:rPr>
        <w:t> </w:t>
      </w:r>
      <w:r w:rsidR="0082134A" w:rsidRPr="0082134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82134A">
        <w:rPr>
          <w:color w:val="000000"/>
          <w:sz w:val="28"/>
          <w:szCs w:val="28"/>
          <w:lang w:val="uk-UA"/>
        </w:rPr>
        <w:t>у</w:t>
      </w:r>
      <w:r w:rsidR="0082134A" w:rsidRPr="0082134A">
        <w:rPr>
          <w:color w:val="000000"/>
          <w:sz w:val="28"/>
          <w:szCs w:val="28"/>
          <w:lang w:val="uk-UA"/>
        </w:rPr>
        <w:t xml:space="preserve"> комісі</w:t>
      </w:r>
      <w:r w:rsidR="0082134A">
        <w:rPr>
          <w:color w:val="000000"/>
          <w:sz w:val="28"/>
          <w:szCs w:val="28"/>
          <w:lang w:val="uk-UA"/>
        </w:rPr>
        <w:t>ю</w:t>
      </w:r>
      <w:r w:rsidR="0082134A" w:rsidRPr="0082134A">
        <w:rPr>
          <w:color w:val="000000"/>
          <w:sz w:val="28"/>
          <w:szCs w:val="28"/>
          <w:lang w:val="uk-UA"/>
        </w:rPr>
        <w:t xml:space="preserve"> сільської ради з питань фінансів, бюджету, соціально – економічного розвитку та регуляторної політики (</w:t>
      </w:r>
      <w:r w:rsidR="001C3E8C">
        <w:rPr>
          <w:color w:val="000000"/>
          <w:sz w:val="28"/>
          <w:szCs w:val="28"/>
          <w:lang w:val="uk-UA"/>
        </w:rPr>
        <w:t>В. ЯНЧУК</w:t>
      </w:r>
      <w:r w:rsidR="0082134A" w:rsidRPr="0082134A">
        <w:rPr>
          <w:color w:val="000000"/>
          <w:sz w:val="28"/>
          <w:szCs w:val="28"/>
          <w:lang w:val="uk-UA"/>
        </w:rPr>
        <w:t xml:space="preserve">) </w:t>
      </w:r>
    </w:p>
    <w:p w14:paraId="4E2DDA18" w14:textId="77777777" w:rsidR="0082134A" w:rsidRDefault="0082134A" w:rsidP="002D3928">
      <w:pPr>
        <w:pStyle w:val="a6"/>
        <w:spacing w:before="0" w:beforeAutospacing="0" w:after="60" w:afterAutospacing="0"/>
        <w:jc w:val="both"/>
        <w:rPr>
          <w:lang w:val="uk-UA"/>
        </w:rPr>
      </w:pPr>
    </w:p>
    <w:p w14:paraId="1EFC71D6" w14:textId="15C4FFD8"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</w:t>
      </w:r>
      <w:r w:rsidR="002B3E50">
        <w:rPr>
          <w:rFonts w:ascii="Times New Roman" w:hAnsi="Times New Roman" w:cs="Times New Roman"/>
          <w:b/>
          <w:sz w:val="28"/>
          <w:szCs w:val="28"/>
          <w:lang w:val="uk-UA"/>
        </w:rPr>
        <w:t>асиль РОМАНЮК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38641A" w:rsidRPr="00EF71D1" w:rsidSect="0082134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50263"/>
    <w:rsid w:val="00062BA2"/>
    <w:rsid w:val="000635BE"/>
    <w:rsid w:val="00076D8E"/>
    <w:rsid w:val="0008210D"/>
    <w:rsid w:val="00093BA9"/>
    <w:rsid w:val="00097F2F"/>
    <w:rsid w:val="000A03A5"/>
    <w:rsid w:val="000B416F"/>
    <w:rsid w:val="001145F5"/>
    <w:rsid w:val="00153456"/>
    <w:rsid w:val="00167B9C"/>
    <w:rsid w:val="001C3E8C"/>
    <w:rsid w:val="001C4ECB"/>
    <w:rsid w:val="00201168"/>
    <w:rsid w:val="00231EF4"/>
    <w:rsid w:val="00244855"/>
    <w:rsid w:val="00251B53"/>
    <w:rsid w:val="002A3A37"/>
    <w:rsid w:val="002A6789"/>
    <w:rsid w:val="002B3E50"/>
    <w:rsid w:val="002D3928"/>
    <w:rsid w:val="002E5D79"/>
    <w:rsid w:val="002F55FB"/>
    <w:rsid w:val="003135DC"/>
    <w:rsid w:val="00323550"/>
    <w:rsid w:val="00334622"/>
    <w:rsid w:val="00342D0C"/>
    <w:rsid w:val="00374AAB"/>
    <w:rsid w:val="00380735"/>
    <w:rsid w:val="0038641A"/>
    <w:rsid w:val="00392C13"/>
    <w:rsid w:val="00422223"/>
    <w:rsid w:val="004430A7"/>
    <w:rsid w:val="004670D2"/>
    <w:rsid w:val="00477DA3"/>
    <w:rsid w:val="00494167"/>
    <w:rsid w:val="004B261C"/>
    <w:rsid w:val="004D5215"/>
    <w:rsid w:val="0051562B"/>
    <w:rsid w:val="00521460"/>
    <w:rsid w:val="00550E17"/>
    <w:rsid w:val="005708CC"/>
    <w:rsid w:val="00595A12"/>
    <w:rsid w:val="005E061B"/>
    <w:rsid w:val="005F4E4D"/>
    <w:rsid w:val="005F5A0F"/>
    <w:rsid w:val="005F6398"/>
    <w:rsid w:val="00664EB4"/>
    <w:rsid w:val="00692E0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2134A"/>
    <w:rsid w:val="0084495E"/>
    <w:rsid w:val="008505C7"/>
    <w:rsid w:val="00860A17"/>
    <w:rsid w:val="00875D08"/>
    <w:rsid w:val="008B0ADE"/>
    <w:rsid w:val="008D385D"/>
    <w:rsid w:val="00985DCE"/>
    <w:rsid w:val="009D2C76"/>
    <w:rsid w:val="00A06360"/>
    <w:rsid w:val="00A31974"/>
    <w:rsid w:val="00A35CBF"/>
    <w:rsid w:val="00A43107"/>
    <w:rsid w:val="00A9243B"/>
    <w:rsid w:val="00AE24A5"/>
    <w:rsid w:val="00B1053D"/>
    <w:rsid w:val="00C1624D"/>
    <w:rsid w:val="00C34C66"/>
    <w:rsid w:val="00C858AC"/>
    <w:rsid w:val="00C9141C"/>
    <w:rsid w:val="00CA43AD"/>
    <w:rsid w:val="00CF394E"/>
    <w:rsid w:val="00CF5567"/>
    <w:rsid w:val="00D61908"/>
    <w:rsid w:val="00DB32C9"/>
    <w:rsid w:val="00DF1B81"/>
    <w:rsid w:val="00DF34AF"/>
    <w:rsid w:val="00E0024E"/>
    <w:rsid w:val="00E01B93"/>
    <w:rsid w:val="00E05D8F"/>
    <w:rsid w:val="00ED1F06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83-2021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783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5</cp:revision>
  <cp:lastPrinted>2020-12-18T07:25:00Z</cp:lastPrinted>
  <dcterms:created xsi:type="dcterms:W3CDTF">2023-12-07T06:34:00Z</dcterms:created>
  <dcterms:modified xsi:type="dcterms:W3CDTF">2023-12-07T07:25:00Z</dcterms:modified>
</cp:coreProperties>
</file>