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EB" w:rsidRPr="004E5E80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DBE5" wp14:editId="3470C8A4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EB" w:rsidRPr="004E5E80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F472EB" w:rsidRPr="004E5E80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F472EB" w:rsidRPr="004E5E80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E80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F472EB" w:rsidRPr="004E5E80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472EB" w:rsidRPr="00F472EB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2EB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472EB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472EB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F472EB" w:rsidRDefault="00F472EB" w:rsidP="00F47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72EB" w:rsidRDefault="00F472EB" w:rsidP="00F4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0978" w:rsidRDefault="00210978" w:rsidP="00F4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F4A" w:rsidRDefault="00EF76AE" w:rsidP="00EF76AE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 квітня 2018</w:t>
      </w:r>
      <w:r w:rsidR="00FB5F4A" w:rsidRPr="007A247B">
        <w:rPr>
          <w:rFonts w:ascii="Times New Roman" w:hAnsi="Times New Roman"/>
          <w:sz w:val="28"/>
          <w:szCs w:val="28"/>
          <w:lang w:val="uk-UA"/>
        </w:rPr>
        <w:t xml:space="preserve"> року             </w:t>
      </w:r>
      <w:r w:rsidR="00FB5F4A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B5F4A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14 сесія 7</w:t>
      </w:r>
      <w:r w:rsidR="00FB5F4A" w:rsidRPr="007A247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F76AE" w:rsidRPr="00183E84" w:rsidRDefault="00EF76AE" w:rsidP="00183E8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F4A" w:rsidRPr="005030CE" w:rsidRDefault="00FB5F4A" w:rsidP="00FB5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комунально</w:t>
      </w:r>
      <w:r w:rsidR="00965A37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A37">
        <w:rPr>
          <w:rFonts w:ascii="Times New Roman" w:hAnsi="Times New Roman" w:cs="Times New Roman"/>
          <w:b/>
          <w:sz w:val="28"/>
          <w:szCs w:val="28"/>
          <w:lang w:val="uk-UA"/>
        </w:rPr>
        <w:t>закладу</w:t>
      </w:r>
      <w:r w:rsidRPr="0050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1DFC" w:rsidRDefault="00F91DFC" w:rsidP="00F91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“Центр надання соціальних послуг </w:t>
      </w:r>
    </w:p>
    <w:p w:rsidR="00FB5F4A" w:rsidRDefault="00F91DFC" w:rsidP="00F91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ради” </w:t>
      </w:r>
    </w:p>
    <w:p w:rsidR="00882009" w:rsidRPr="00882009" w:rsidRDefault="00882009" w:rsidP="00882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6AE" w:rsidRPr="00F472EB" w:rsidRDefault="00FB5F4A" w:rsidP="00FB5F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Відповідно до </w:t>
      </w:r>
      <w:r w:rsid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закону України «Про соціальні послуги»,  п.30 ч.1 ст. 26 та ч.1 ст. 59 Закону України «Про місцеве самоврядування в Україні»,</w:t>
      </w:r>
      <w:r w:rsidR="00D71919" w:rsidRP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п</w:t>
      </w:r>
      <w:r w:rsidR="00D719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останови Кабінету Міністрів України від 29</w:t>
      </w:r>
      <w:r w:rsid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.12.</w:t>
      </w:r>
      <w:r w:rsidR="00D719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2009  №1417 «Деякі питання діяльності територіальних центрів соціального обслуговування (надання соціальних послуг)»,</w:t>
      </w:r>
      <w:r w:rsid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D719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Концепції реформування місцевого самоврядування та територіальної організації влади в Україні</w:t>
      </w:r>
      <w:r w:rsid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, затвердженої</w:t>
      </w:r>
      <w:r w:rsidR="00D71919"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розпорядження</w:t>
      </w:r>
      <w:r w:rsidR="00D719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м</w:t>
      </w:r>
      <w:r w:rsidRPr="00F47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Кабінету Міністрів України №333-р від 01.04.2014, </w:t>
      </w:r>
      <w:r w:rsidR="00F472EB" w:rsidRPr="00F47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сільська</w:t>
      </w:r>
      <w:r w:rsidRPr="00F47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рада </w:t>
      </w:r>
    </w:p>
    <w:p w:rsidR="00F472EB" w:rsidRDefault="00F472EB" w:rsidP="00F4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F4A" w:rsidRDefault="00FB5F4A" w:rsidP="00F4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2E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472EB" w:rsidRDefault="00F472EB" w:rsidP="00F47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F4A" w:rsidRDefault="00F91DFC" w:rsidP="00F9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>Створити комунальн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978">
        <w:rPr>
          <w:rFonts w:ascii="Times New Roman" w:hAnsi="Times New Roman" w:cs="Times New Roman"/>
          <w:sz w:val="28"/>
          <w:szCs w:val="28"/>
        </w:rPr>
        <w:t>“</w:t>
      </w:r>
      <w:r w:rsidR="00933D7D" w:rsidRPr="00F91DF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>ентр надання соціальних послуг</w:t>
      </w:r>
      <w:r w:rsidR="00933D7D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210978">
        <w:rPr>
          <w:rFonts w:ascii="Times New Roman" w:hAnsi="Times New Roman" w:cs="Times New Roman"/>
          <w:sz w:val="28"/>
          <w:szCs w:val="28"/>
        </w:rPr>
        <w:t>”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751D" w:rsidRPr="00F91DFC" w:rsidRDefault="00C9751D" w:rsidP="00F9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Затвердити статут комунального закладу «Центр надання соціальних послуг Якушинецької сільської ради» (додаток 1).   </w:t>
      </w:r>
    </w:p>
    <w:p w:rsidR="002C7B38" w:rsidRPr="00F91DFC" w:rsidRDefault="00F91DFC" w:rsidP="00F9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2C7B38" w:rsidRPr="00F91DFC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та чисельність комунально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C7B38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2C7B38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DFC">
        <w:rPr>
          <w:rFonts w:ascii="Times New Roman" w:hAnsi="Times New Roman" w:cs="Times New Roman"/>
          <w:sz w:val="28"/>
          <w:szCs w:val="28"/>
          <w:lang w:val="uk-UA"/>
        </w:rPr>
        <w:t>“Центр надання соціальних послуг Якушинецької сільської ради”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362AB" w:rsidRPr="00F91DFC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362AB" w:rsidRPr="00F91DFC">
        <w:rPr>
          <w:rFonts w:ascii="Times New Roman" w:hAnsi="Times New Roman" w:cs="Times New Roman"/>
          <w:sz w:val="28"/>
          <w:szCs w:val="28"/>
          <w:lang w:val="uk-UA"/>
        </w:rPr>
        <w:t>к 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62AB"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751D" w:rsidRPr="00F91DFC" w:rsidRDefault="00F91DFC" w:rsidP="00C97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 xml:space="preserve">  4.Керівнику </w:t>
      </w:r>
      <w:r w:rsidR="00C9751D" w:rsidRPr="00C22E1E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9751D" w:rsidRPr="00C2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C9751D" w:rsidRPr="00C22E1E">
        <w:rPr>
          <w:rFonts w:ascii="Times New Roman" w:hAnsi="Times New Roman" w:cs="Times New Roman"/>
          <w:sz w:val="28"/>
          <w:szCs w:val="28"/>
          <w:lang w:val="uk-UA"/>
        </w:rPr>
        <w:t xml:space="preserve"> “Центр надання соціальних послуг Якушинецької сільської ради”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, якого буде призначено на посаду на конкурсних засадах та за контрактом</w:t>
      </w:r>
      <w:r w:rsidR="00C9751D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здійснити дії щодо державної реєстрації</w:t>
      </w:r>
      <w:r w:rsidR="00C9751D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9751D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51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C9751D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 “Центр надання соціальних послуг Якушинецької сільської ради”.</w:t>
      </w:r>
    </w:p>
    <w:p w:rsidR="00FB5F4A" w:rsidRPr="00F91DFC" w:rsidRDefault="00C9751D" w:rsidP="00F9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</w:t>
      </w:r>
      <w:r w:rsidR="00F91D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даного рішення покласти на постійну комісію з питань </w:t>
      </w:r>
      <w:r w:rsidR="002C7B38" w:rsidRPr="00F91DFC">
        <w:rPr>
          <w:rFonts w:ascii="Times New Roman" w:hAnsi="Times New Roman" w:cs="Times New Roman"/>
          <w:sz w:val="28"/>
          <w:szCs w:val="28"/>
          <w:lang w:val="uk-UA"/>
        </w:rPr>
        <w:t>освіти, культури, охорони здоров’я, молоді, фізкультури, спорту та соціального захисту населення (Бровченко Л.Д.)</w:t>
      </w:r>
      <w:r w:rsidR="00FB5F4A" w:rsidRPr="00F91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E84" w:rsidRDefault="00183E84" w:rsidP="00FB5F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F4A" w:rsidRDefault="00F472EB" w:rsidP="00C362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2EB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В.С. Романюк</w:t>
      </w:r>
    </w:p>
    <w:p w:rsidR="00F91DFC" w:rsidRDefault="00F91DFC" w:rsidP="00C362A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91DFC" w:rsidRDefault="00F91DFC" w:rsidP="00C362A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0978" w:rsidRDefault="00210978" w:rsidP="00F91D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p w:rsidR="00210978" w:rsidRDefault="00210978" w:rsidP="00F91D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p w:rsidR="00C362AB" w:rsidRPr="00C362AB" w:rsidRDefault="00C362AB" w:rsidP="00F91D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C362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2 </w:t>
      </w:r>
    </w:p>
    <w:p w:rsidR="00C362AB" w:rsidRDefault="00C362AB" w:rsidP="00C362AB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2AB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14 сесії 7 скликання від </w:t>
      </w:r>
      <w:smartTag w:uri="urn:schemas-microsoft-com:office:smarttags" w:element="date">
        <w:smartTagPr>
          <w:attr w:name="Year" w:val="2018"/>
          <w:attr w:name="Day" w:val="20"/>
          <w:attr w:name="Month" w:val="04"/>
          <w:attr w:name="ls" w:val="trans"/>
        </w:smartTagPr>
        <w:r w:rsidRPr="00C362AB">
          <w:rPr>
            <w:rFonts w:ascii="Times New Roman" w:hAnsi="Times New Roman" w:cs="Times New Roman"/>
            <w:sz w:val="24"/>
            <w:szCs w:val="24"/>
            <w:lang w:val="uk-UA"/>
          </w:rPr>
          <w:t>20.04.2018</w:t>
        </w:r>
      </w:smartTag>
      <w:r w:rsidRPr="00C362AB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створення комунальної установи </w:t>
      </w:r>
      <w:r w:rsidR="00F91DFC" w:rsidRPr="00F91DFC">
        <w:rPr>
          <w:rFonts w:ascii="Times New Roman" w:hAnsi="Times New Roman" w:cs="Times New Roman"/>
          <w:sz w:val="24"/>
          <w:szCs w:val="24"/>
          <w:lang w:val="uk-UA"/>
        </w:rPr>
        <w:t>“Центр надання соціальних послуг Якушинецької сільської ради”</w:t>
      </w:r>
    </w:p>
    <w:p w:rsidR="00C362AB" w:rsidRDefault="00C362AB" w:rsidP="00322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2F6F" w:rsidRPr="00322F6F" w:rsidRDefault="00322F6F" w:rsidP="00322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62AB" w:rsidRPr="00322F6F" w:rsidRDefault="00C362AB" w:rsidP="00322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F6F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чисельність працівників</w:t>
      </w:r>
    </w:p>
    <w:p w:rsidR="00C362AB" w:rsidRPr="00322F6F" w:rsidRDefault="00C362AB" w:rsidP="00322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F6F">
        <w:rPr>
          <w:rFonts w:ascii="Times New Roman" w:hAnsi="Times New Roman" w:cs="Times New Roman"/>
          <w:b/>
          <w:sz w:val="28"/>
          <w:szCs w:val="28"/>
          <w:lang w:val="uk-UA"/>
        </w:rPr>
        <w:t>комунально</w:t>
      </w:r>
      <w:r w:rsidR="00C9751D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32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751D">
        <w:rPr>
          <w:rFonts w:ascii="Times New Roman" w:hAnsi="Times New Roman" w:cs="Times New Roman"/>
          <w:b/>
          <w:sz w:val="28"/>
          <w:szCs w:val="28"/>
          <w:lang w:val="uk-UA"/>
        </w:rPr>
        <w:t>закладу</w:t>
      </w:r>
      <w:r w:rsidRPr="0032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DFC" w:rsidRPr="00F91DFC">
        <w:rPr>
          <w:rFonts w:ascii="Times New Roman" w:hAnsi="Times New Roman" w:cs="Times New Roman"/>
          <w:b/>
          <w:sz w:val="28"/>
          <w:szCs w:val="28"/>
          <w:lang w:val="uk-UA"/>
        </w:rPr>
        <w:t>“Центр надання соціальних послуг Якушинецької сільської ради”</w:t>
      </w:r>
    </w:p>
    <w:p w:rsidR="00C362AB" w:rsidRDefault="00C362AB" w:rsidP="00C36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804"/>
        <w:gridCol w:w="3173"/>
      </w:tblGrid>
      <w:tr w:rsidR="00C362AB" w:rsidTr="00C362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Default="00C362AB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C362AB" w:rsidRDefault="00C362AB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Default="00C362AB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Структура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Default="00C362AB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Чисельність працівників</w:t>
            </w:r>
          </w:p>
        </w:tc>
      </w:tr>
      <w:tr w:rsidR="00C362AB" w:rsidTr="00C362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Pr="00322F6F" w:rsidRDefault="00C362AB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22F6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Pr="00322F6F" w:rsidRDefault="00F91DFC" w:rsidP="00F91DFC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</w:t>
            </w:r>
            <w:r w:rsidR="0051537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ентр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надання соціальних послуг Якушинецької сільської ради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Pr="00F91DFC" w:rsidRDefault="00621967" w:rsidP="00F91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6,75</w:t>
            </w:r>
          </w:p>
        </w:tc>
      </w:tr>
      <w:tr w:rsidR="00C362AB" w:rsidTr="00C362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B" w:rsidRDefault="00C362AB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Default="00322F6F" w:rsidP="00322F6F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AB" w:rsidRPr="00322F6F" w:rsidRDefault="00621967" w:rsidP="00F91D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 w:rsidRPr="0062196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6,75</w:t>
            </w:r>
          </w:p>
        </w:tc>
      </w:tr>
    </w:tbl>
    <w:p w:rsidR="00C362AB" w:rsidRDefault="00C362AB" w:rsidP="00322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2F6F" w:rsidRDefault="00322F6F" w:rsidP="00322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2F6F" w:rsidRDefault="00322F6F" w:rsidP="00322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2F6F" w:rsidRDefault="00322F6F" w:rsidP="00322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2F6F" w:rsidRPr="00322F6F" w:rsidRDefault="00322F6F" w:rsidP="00322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210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Pr="00322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К.М. Костюк</w:t>
      </w:r>
    </w:p>
    <w:sectPr w:rsidR="00322F6F" w:rsidRPr="00322F6F" w:rsidSect="0021097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87F"/>
    <w:multiLevelType w:val="hybridMultilevel"/>
    <w:tmpl w:val="1ADE3B12"/>
    <w:lvl w:ilvl="0" w:tplc="1FE87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3802A7"/>
    <w:multiLevelType w:val="hybridMultilevel"/>
    <w:tmpl w:val="C7BAA640"/>
    <w:lvl w:ilvl="0" w:tplc="ECCE60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E328AD"/>
    <w:multiLevelType w:val="multilevel"/>
    <w:tmpl w:val="144E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1C"/>
    <w:rsid w:val="00054C16"/>
    <w:rsid w:val="0011584E"/>
    <w:rsid w:val="001558C9"/>
    <w:rsid w:val="00162B5B"/>
    <w:rsid w:val="001738BA"/>
    <w:rsid w:val="00183E84"/>
    <w:rsid w:val="00186AEF"/>
    <w:rsid w:val="001C7C01"/>
    <w:rsid w:val="001E7215"/>
    <w:rsid w:val="00210978"/>
    <w:rsid w:val="00262787"/>
    <w:rsid w:val="002B28A1"/>
    <w:rsid w:val="002C3234"/>
    <w:rsid w:val="002C7B38"/>
    <w:rsid w:val="002F15CE"/>
    <w:rsid w:val="00322F6F"/>
    <w:rsid w:val="0033269D"/>
    <w:rsid w:val="00347AE1"/>
    <w:rsid w:val="00372EC9"/>
    <w:rsid w:val="00473AA2"/>
    <w:rsid w:val="00493E85"/>
    <w:rsid w:val="004B3603"/>
    <w:rsid w:val="004F2BBF"/>
    <w:rsid w:val="004F315D"/>
    <w:rsid w:val="005030CE"/>
    <w:rsid w:val="00503E6A"/>
    <w:rsid w:val="00515372"/>
    <w:rsid w:val="005232BF"/>
    <w:rsid w:val="00524BB9"/>
    <w:rsid w:val="00576EDE"/>
    <w:rsid w:val="005811E1"/>
    <w:rsid w:val="00621967"/>
    <w:rsid w:val="006735C5"/>
    <w:rsid w:val="006B4C66"/>
    <w:rsid w:val="006C3D6B"/>
    <w:rsid w:val="006D3B60"/>
    <w:rsid w:val="006E5E9D"/>
    <w:rsid w:val="006F543C"/>
    <w:rsid w:val="00707960"/>
    <w:rsid w:val="0073241C"/>
    <w:rsid w:val="007A247B"/>
    <w:rsid w:val="007A4B6A"/>
    <w:rsid w:val="00875A83"/>
    <w:rsid w:val="00882009"/>
    <w:rsid w:val="008A1416"/>
    <w:rsid w:val="008A61D9"/>
    <w:rsid w:val="008D13D8"/>
    <w:rsid w:val="0090557E"/>
    <w:rsid w:val="00933D7D"/>
    <w:rsid w:val="00965A37"/>
    <w:rsid w:val="00983417"/>
    <w:rsid w:val="009C4419"/>
    <w:rsid w:val="009C4813"/>
    <w:rsid w:val="00A27817"/>
    <w:rsid w:val="00A8017B"/>
    <w:rsid w:val="00BC6B8C"/>
    <w:rsid w:val="00BF4B64"/>
    <w:rsid w:val="00C20DD3"/>
    <w:rsid w:val="00C22E1E"/>
    <w:rsid w:val="00C362AB"/>
    <w:rsid w:val="00C52A4C"/>
    <w:rsid w:val="00C61085"/>
    <w:rsid w:val="00C8116B"/>
    <w:rsid w:val="00C866C5"/>
    <w:rsid w:val="00C9751D"/>
    <w:rsid w:val="00CC3521"/>
    <w:rsid w:val="00CF1D4C"/>
    <w:rsid w:val="00D6340D"/>
    <w:rsid w:val="00D67814"/>
    <w:rsid w:val="00D71919"/>
    <w:rsid w:val="00D727DC"/>
    <w:rsid w:val="00D761B5"/>
    <w:rsid w:val="00E23A7B"/>
    <w:rsid w:val="00E54287"/>
    <w:rsid w:val="00EE6E54"/>
    <w:rsid w:val="00EF6ED3"/>
    <w:rsid w:val="00EF76AE"/>
    <w:rsid w:val="00F472EB"/>
    <w:rsid w:val="00F70B43"/>
    <w:rsid w:val="00F91DFC"/>
    <w:rsid w:val="00F91EBC"/>
    <w:rsid w:val="00FB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D3"/>
    <w:pPr>
      <w:ind w:left="720"/>
      <w:contextualSpacing/>
    </w:pPr>
  </w:style>
  <w:style w:type="table" w:styleId="a4">
    <w:name w:val="Table Grid"/>
    <w:basedOn w:val="a1"/>
    <w:uiPriority w:val="59"/>
    <w:rsid w:val="00CF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247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8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16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D3"/>
    <w:pPr>
      <w:ind w:left="720"/>
      <w:contextualSpacing/>
    </w:pPr>
  </w:style>
  <w:style w:type="table" w:styleId="a4">
    <w:name w:val="Table Grid"/>
    <w:basedOn w:val="a1"/>
    <w:uiPriority w:val="59"/>
    <w:rsid w:val="00CF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247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8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16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B86A-3702-4C35-83FB-9F3FFEF0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12</cp:revision>
  <cp:lastPrinted>2018-04-17T05:41:00Z</cp:lastPrinted>
  <dcterms:created xsi:type="dcterms:W3CDTF">2018-04-11T06:29:00Z</dcterms:created>
  <dcterms:modified xsi:type="dcterms:W3CDTF">2018-04-17T05:41:00Z</dcterms:modified>
</cp:coreProperties>
</file>