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544D" w14:textId="77777777"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14:paraId="4550E68A" w14:textId="77777777"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1E9EF185" wp14:editId="52A42B32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0A6F" w14:textId="77777777" w:rsidR="00E57956" w:rsidRPr="00914367" w:rsidRDefault="00E57956" w:rsidP="00E57956">
      <w:pPr>
        <w:jc w:val="center"/>
        <w:rPr>
          <w:b/>
          <w:caps/>
          <w:color w:val="000000"/>
          <w:szCs w:val="28"/>
        </w:rPr>
      </w:pPr>
      <w:r w:rsidRPr="00914367">
        <w:rPr>
          <w:b/>
          <w:caps/>
          <w:color w:val="000000"/>
          <w:szCs w:val="28"/>
        </w:rPr>
        <w:t>Україна</w:t>
      </w:r>
    </w:p>
    <w:p w14:paraId="2F02170C" w14:textId="77777777"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14:paraId="7E3AEF36" w14:textId="77777777" w:rsidR="00E57956" w:rsidRPr="00914367" w:rsidRDefault="00E57956" w:rsidP="00E57956">
      <w:pPr>
        <w:jc w:val="center"/>
        <w:rPr>
          <w:b/>
          <w:color w:val="000000"/>
          <w:szCs w:val="28"/>
          <w:lang w:val="uk-UA"/>
        </w:rPr>
      </w:pPr>
      <w:proofErr w:type="spellStart"/>
      <w:r w:rsidRPr="00914367">
        <w:rPr>
          <w:b/>
          <w:color w:val="000000"/>
          <w:szCs w:val="28"/>
        </w:rPr>
        <w:t>Вінницького</w:t>
      </w:r>
      <w:proofErr w:type="spellEnd"/>
      <w:r w:rsidRPr="00914367">
        <w:rPr>
          <w:b/>
          <w:color w:val="000000"/>
          <w:szCs w:val="28"/>
        </w:rPr>
        <w:t xml:space="preserve"> району </w:t>
      </w:r>
      <w:proofErr w:type="spellStart"/>
      <w:r w:rsidRPr="00914367">
        <w:rPr>
          <w:b/>
          <w:color w:val="000000"/>
          <w:szCs w:val="28"/>
        </w:rPr>
        <w:t>Вінницької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області</w:t>
      </w:r>
      <w:proofErr w:type="spellEnd"/>
    </w:p>
    <w:p w14:paraId="35F7F23D" w14:textId="77777777" w:rsidR="00E57956" w:rsidRPr="00914367" w:rsidRDefault="00E57956" w:rsidP="00E57956">
      <w:pPr>
        <w:jc w:val="center"/>
        <w:rPr>
          <w:b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F19F99F" wp14:editId="228A4E83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8DB0EF" id="Прямая соединительная линия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414DF50" w14:textId="737C3638" w:rsidR="00E57956" w:rsidRPr="00914367" w:rsidRDefault="00E57956" w:rsidP="00E5795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 xml:space="preserve">РІШЕННЯ № </w:t>
      </w:r>
      <w:r w:rsidR="001059FA">
        <w:rPr>
          <w:b/>
          <w:bCs/>
          <w:szCs w:val="28"/>
          <w:lang w:val="uk-UA" w:eastAsia="uk-UA"/>
        </w:rPr>
        <w:t>270</w:t>
      </w:r>
      <w:bookmarkStart w:id="0" w:name="_GoBack"/>
      <w:bookmarkEnd w:id="0"/>
    </w:p>
    <w:p w14:paraId="2FC7A8AD" w14:textId="77777777" w:rsidR="00E57956" w:rsidRPr="00914367" w:rsidRDefault="00E57956" w:rsidP="00E57956">
      <w:pPr>
        <w:rPr>
          <w:szCs w:val="28"/>
          <w:lang w:val="uk-UA"/>
        </w:rPr>
      </w:pPr>
    </w:p>
    <w:p w14:paraId="199EB98F" w14:textId="478FC6C9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14367">
        <w:rPr>
          <w:rFonts w:ascii="Times New Roman" w:hAnsi="Times New Roman" w:cs="Times New Roman"/>
          <w:sz w:val="28"/>
          <w:szCs w:val="28"/>
        </w:rPr>
        <w:t xml:space="preserve"> </w:t>
      </w:r>
      <w:r w:rsidR="00EC628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28E">
        <w:rPr>
          <w:rFonts w:ascii="Times New Roman" w:hAnsi="Times New Roman" w:cs="Times New Roman"/>
          <w:sz w:val="28"/>
          <w:szCs w:val="28"/>
        </w:rPr>
        <w:t xml:space="preserve">грудня </w:t>
      </w:r>
      <w:r w:rsidRPr="00914367">
        <w:rPr>
          <w:rFonts w:ascii="Times New Roman" w:hAnsi="Times New Roman" w:cs="Times New Roman"/>
          <w:sz w:val="28"/>
          <w:szCs w:val="28"/>
        </w:rPr>
        <w:t xml:space="preserve">2019 року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3</w:t>
      </w:r>
      <w:r w:rsidR="00EC628E">
        <w:rPr>
          <w:rFonts w:ascii="Times New Roman" w:hAnsi="Times New Roman" w:cs="Times New Roman"/>
          <w:sz w:val="28"/>
          <w:szCs w:val="28"/>
        </w:rPr>
        <w:t>8</w:t>
      </w:r>
      <w:r w:rsidRPr="00914367">
        <w:rPr>
          <w:rFonts w:ascii="Times New Roman" w:hAnsi="Times New Roman" w:cs="Times New Roman"/>
          <w:sz w:val="28"/>
          <w:szCs w:val="28"/>
        </w:rPr>
        <w:t xml:space="preserve"> сесія 7 скликання</w:t>
      </w: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416C13" w14:textId="77777777" w:rsidR="00E57956" w:rsidRDefault="00E57956" w:rsidP="00E57956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C1FE5" w14:textId="77777777" w:rsidR="00E57956" w:rsidRPr="00E57956" w:rsidRDefault="00E57956" w:rsidP="00E57956">
      <w:pPr>
        <w:rPr>
          <w:lang w:val="uk-UA"/>
        </w:rPr>
      </w:pPr>
    </w:p>
    <w:p w14:paraId="42EB6899" w14:textId="259C5A3B" w:rsidR="00EC628E" w:rsidRDefault="00611DA7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</w:t>
      </w:r>
      <w:r w:rsidR="00EC628E">
        <w:rPr>
          <w:b/>
          <w:szCs w:val="28"/>
          <w:lang w:val="uk-UA"/>
        </w:rPr>
        <w:t>несення змін до рішення №</w:t>
      </w:r>
      <w:r>
        <w:rPr>
          <w:b/>
          <w:szCs w:val="28"/>
          <w:lang w:val="uk-UA"/>
        </w:rPr>
        <w:t>221</w:t>
      </w:r>
      <w:r w:rsidR="00EC628E">
        <w:rPr>
          <w:b/>
          <w:szCs w:val="28"/>
          <w:lang w:val="uk-UA"/>
        </w:rPr>
        <w:t xml:space="preserve">  </w:t>
      </w:r>
    </w:p>
    <w:p w14:paraId="3271745E" w14:textId="77777777" w:rsidR="00EC628E" w:rsidRDefault="00EC628E" w:rsidP="00E5795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37 сесії 7 скликання сільської ради </w:t>
      </w:r>
    </w:p>
    <w:p w14:paraId="4424DC14" w14:textId="458A121D" w:rsidR="00E57956" w:rsidRPr="0098294A" w:rsidRDefault="00EC628E" w:rsidP="00EC628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22.11.2019</w:t>
      </w:r>
    </w:p>
    <w:p w14:paraId="551BCCE5" w14:textId="77777777" w:rsidR="00E57956" w:rsidRPr="001A17A8" w:rsidRDefault="00E57956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14:paraId="26906108" w14:textId="77777777"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14:paraId="0BE742B5" w14:textId="36BCE121" w:rsidR="00E57956" w:rsidRPr="001A17A8" w:rsidRDefault="00EC628E" w:rsidP="00E5795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необхідністю розробки Правил благоустрою </w:t>
      </w:r>
      <w:r w:rsidR="00AE1021">
        <w:rPr>
          <w:szCs w:val="28"/>
          <w:lang w:val="uk-UA"/>
        </w:rPr>
        <w:t xml:space="preserve">території населених пунктів </w:t>
      </w:r>
      <w:r>
        <w:rPr>
          <w:szCs w:val="28"/>
          <w:lang w:val="uk-UA"/>
        </w:rPr>
        <w:t>Якушинецької об’єднаної територіальної громади, відповідно до ст. 10 Закону України «Про благоустрій населених пунктів», ст.</w:t>
      </w:r>
      <w:r w:rsidR="00BD205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ст. 7</w:t>
      </w:r>
      <w:r w:rsidR="00BD205D">
        <w:rPr>
          <w:szCs w:val="28"/>
          <w:lang w:val="uk-UA"/>
        </w:rPr>
        <w:t>, 32</w:t>
      </w:r>
      <w:r>
        <w:rPr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</w:t>
      </w:r>
      <w:r w:rsidR="00E57956">
        <w:rPr>
          <w:szCs w:val="28"/>
          <w:lang w:val="uk-UA"/>
        </w:rPr>
        <w:t>ст. ст. 25, 26  59 Закону України «Про місцеве самоврядування в Україні», сільська</w:t>
      </w:r>
      <w:r w:rsidR="00E57956" w:rsidRPr="001A17A8">
        <w:rPr>
          <w:szCs w:val="28"/>
          <w:lang w:val="uk-UA"/>
        </w:rPr>
        <w:t xml:space="preserve"> рада</w:t>
      </w:r>
    </w:p>
    <w:p w14:paraId="41F6C237" w14:textId="77777777"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</w:p>
    <w:p w14:paraId="3285951E" w14:textId="77777777" w:rsidR="00E57956" w:rsidRDefault="00E57956" w:rsidP="00E57956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49B67145" w14:textId="77777777" w:rsidR="00E57956" w:rsidRPr="00E57956" w:rsidRDefault="00E57956" w:rsidP="00E57956">
      <w:pPr>
        <w:rPr>
          <w:lang w:val="uk-UA"/>
        </w:rPr>
      </w:pPr>
    </w:p>
    <w:p w14:paraId="772447F1" w14:textId="36AFA326" w:rsidR="00E57956" w:rsidRDefault="00BD205D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>П</w:t>
      </w:r>
      <w:r w:rsidR="00E57956">
        <w:rPr>
          <w:rStyle w:val="a3"/>
          <w:color w:val="000000"/>
          <w:szCs w:val="28"/>
          <w:u w:val="none"/>
          <w:lang w:val="uk-UA"/>
        </w:rPr>
        <w:t>лан діяльності з підготовки проектів регуляторних актів Якушинецької сільської ради на 202</w:t>
      </w:r>
      <w:r w:rsidR="005E4840">
        <w:rPr>
          <w:rStyle w:val="a3"/>
          <w:color w:val="000000"/>
          <w:szCs w:val="28"/>
          <w:u w:val="none"/>
          <w:lang w:val="uk-UA"/>
        </w:rPr>
        <w:t>0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рік</w:t>
      </w:r>
      <w:r>
        <w:rPr>
          <w:rStyle w:val="a3"/>
          <w:color w:val="000000"/>
          <w:szCs w:val="28"/>
          <w:u w:val="none"/>
          <w:lang w:val="uk-UA"/>
        </w:rPr>
        <w:t>, затверджений рішенням №</w:t>
      </w:r>
      <w:r w:rsidR="005E4840">
        <w:rPr>
          <w:rStyle w:val="a3"/>
          <w:color w:val="000000"/>
          <w:szCs w:val="28"/>
          <w:u w:val="none"/>
          <w:lang w:val="uk-UA"/>
        </w:rPr>
        <w:t>221</w:t>
      </w:r>
      <w:r>
        <w:rPr>
          <w:rStyle w:val="a3"/>
          <w:color w:val="000000"/>
          <w:szCs w:val="28"/>
          <w:u w:val="none"/>
          <w:lang w:val="uk-UA"/>
        </w:rPr>
        <w:t xml:space="preserve"> </w:t>
      </w:r>
      <w:r w:rsidR="00D9732D">
        <w:rPr>
          <w:rStyle w:val="a3"/>
          <w:color w:val="000000"/>
          <w:szCs w:val="28"/>
          <w:u w:val="none"/>
          <w:lang w:val="uk-UA"/>
        </w:rPr>
        <w:t xml:space="preserve"> </w:t>
      </w:r>
      <w:r>
        <w:rPr>
          <w:rStyle w:val="a3"/>
          <w:color w:val="000000"/>
          <w:szCs w:val="28"/>
          <w:u w:val="none"/>
          <w:lang w:val="uk-UA"/>
        </w:rPr>
        <w:t xml:space="preserve">37 сесії 7 скликання сільської ради від 22.11.2019 викласти у новій редакції </w:t>
      </w:r>
      <w:r w:rsidR="00D9732D">
        <w:rPr>
          <w:rStyle w:val="a3"/>
          <w:color w:val="000000"/>
          <w:szCs w:val="28"/>
          <w:u w:val="none"/>
          <w:lang w:val="uk-UA"/>
        </w:rPr>
        <w:t>(додається</w:t>
      </w:r>
      <w:r w:rsidR="00E57956">
        <w:rPr>
          <w:rStyle w:val="a3"/>
          <w:color w:val="000000"/>
          <w:szCs w:val="28"/>
          <w:u w:val="none"/>
          <w:lang w:val="uk-UA"/>
        </w:rPr>
        <w:t>)</w:t>
      </w:r>
      <w:r w:rsidR="00E57956" w:rsidRPr="00981F90">
        <w:rPr>
          <w:rStyle w:val="a3"/>
          <w:color w:val="000000"/>
          <w:szCs w:val="28"/>
          <w:u w:val="none"/>
          <w:lang w:val="uk-UA"/>
        </w:rPr>
        <w:t>.</w:t>
      </w:r>
    </w:p>
    <w:p w14:paraId="45E8EDA0" w14:textId="4C472CE4" w:rsidR="00E57956" w:rsidRPr="00A10061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Оприлюднити дане рішення </w:t>
      </w:r>
      <w:r w:rsidR="00AE1021">
        <w:rPr>
          <w:szCs w:val="28"/>
          <w:lang w:val="uk-UA"/>
        </w:rPr>
        <w:t>н</w:t>
      </w:r>
      <w:r w:rsidR="00AE1021" w:rsidRPr="00AE1021">
        <w:rPr>
          <w:szCs w:val="28"/>
          <w:lang w:val="uk-UA"/>
        </w:rPr>
        <w:t>а офіційному веб-сайті сільської ради</w:t>
      </w:r>
      <w:r>
        <w:rPr>
          <w:szCs w:val="28"/>
          <w:lang w:val="uk-UA"/>
        </w:rPr>
        <w:t>.</w:t>
      </w:r>
    </w:p>
    <w:p w14:paraId="13F0DD62" w14:textId="77777777"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планування фінансів, бюджету та </w:t>
      </w:r>
      <w:r w:rsidRPr="00E17D08">
        <w:rPr>
          <w:szCs w:val="28"/>
          <w:lang w:val="uk-UA"/>
        </w:rPr>
        <w:t>соціально-економічного розвитку (Янчук В.І.).</w:t>
      </w:r>
    </w:p>
    <w:p w14:paraId="1A69AC4E" w14:textId="77777777"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14:paraId="6303EC8C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2896AA40" w14:textId="77777777" w:rsidR="00E57956" w:rsidRDefault="00E57956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Сільський г</w:t>
      </w:r>
      <w:r w:rsidRPr="00185A59">
        <w:rPr>
          <w:b/>
          <w:bCs/>
          <w:szCs w:val="28"/>
          <w:lang w:val="uk-UA"/>
        </w:rPr>
        <w:t xml:space="preserve">олова </w:t>
      </w:r>
      <w:r>
        <w:rPr>
          <w:b/>
          <w:bCs/>
          <w:szCs w:val="28"/>
          <w:lang w:val="uk-UA"/>
        </w:rPr>
        <w:t xml:space="preserve">                                                                             В.С.Романюк</w:t>
      </w:r>
    </w:p>
    <w:p w14:paraId="370E289A" w14:textId="77777777" w:rsidR="00E57956" w:rsidRDefault="00E57956" w:rsidP="00E57956">
      <w:pPr>
        <w:rPr>
          <w:b/>
          <w:bCs/>
          <w:szCs w:val="28"/>
          <w:lang w:val="uk-UA"/>
        </w:rPr>
      </w:pPr>
    </w:p>
    <w:p w14:paraId="35385D22" w14:textId="77777777" w:rsidR="00E57956" w:rsidRDefault="00E57956" w:rsidP="00972293">
      <w:pPr>
        <w:jc w:val="center"/>
        <w:rPr>
          <w:szCs w:val="28"/>
          <w:lang w:val="uk-UA"/>
        </w:rPr>
      </w:pPr>
    </w:p>
    <w:p w14:paraId="4E59BC3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639756A9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FE47DD1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BBB8E66" w14:textId="77777777" w:rsidR="00E57956" w:rsidRDefault="00E57956" w:rsidP="00972293">
      <w:pPr>
        <w:jc w:val="center"/>
        <w:rPr>
          <w:szCs w:val="28"/>
          <w:lang w:val="uk-UA"/>
        </w:rPr>
      </w:pPr>
    </w:p>
    <w:p w14:paraId="25529FDF" w14:textId="77777777" w:rsidR="00E57956" w:rsidRDefault="00D9732D" w:rsidP="00D9732D">
      <w:pPr>
        <w:pageBreakBefore/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lastRenderedPageBreak/>
        <w:t xml:space="preserve">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>Додаток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</w:t>
      </w:r>
    </w:p>
    <w:p w14:paraId="6DCBE60E" w14:textId="3ACB7F4D" w:rsidR="00D9732D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до рішення </w:t>
      </w:r>
      <w:r>
        <w:rPr>
          <w:bCs/>
          <w:color w:val="000000"/>
          <w:spacing w:val="4"/>
          <w:shd w:val="clear" w:color="auto" w:fill="FFFFFF"/>
          <w:lang w:val="uk-UA"/>
        </w:rPr>
        <w:t>3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8</w:t>
      </w:r>
      <w:r>
        <w:rPr>
          <w:bCs/>
          <w:color w:val="000000"/>
          <w:spacing w:val="4"/>
          <w:shd w:val="clear" w:color="auto" w:fill="FFFFFF"/>
          <w:lang w:val="uk-UA"/>
        </w:rPr>
        <w:t xml:space="preserve"> сесії </w:t>
      </w:r>
    </w:p>
    <w:p w14:paraId="4245A231" w14:textId="77777777"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                Якушинецької сільської ради                                                                                   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 </w:t>
      </w:r>
    </w:p>
    <w:p w14:paraId="046C1C6D" w14:textId="03CC79A0" w:rsidR="00E57956" w:rsidRDefault="00D9732D" w:rsidP="00D9732D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Cs/>
          <w:color w:val="000000"/>
          <w:spacing w:val="4"/>
          <w:shd w:val="clear" w:color="auto" w:fill="FFFFFF"/>
          <w:lang w:val="uk-UA"/>
        </w:rPr>
      </w:pPr>
      <w:r>
        <w:rPr>
          <w:bCs/>
          <w:color w:val="000000"/>
          <w:spacing w:val="4"/>
          <w:shd w:val="clear" w:color="auto" w:fill="FFFFFF"/>
          <w:lang w:val="uk-UA"/>
        </w:rPr>
        <w:t xml:space="preserve">                                                                           7 скликання від 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17</w:t>
      </w:r>
      <w:r>
        <w:rPr>
          <w:bCs/>
          <w:color w:val="000000"/>
          <w:spacing w:val="4"/>
          <w:shd w:val="clear" w:color="auto" w:fill="FFFFFF"/>
          <w:lang w:val="uk-UA"/>
        </w:rPr>
        <w:t>.1</w:t>
      </w:r>
      <w:r w:rsidR="00AE1021">
        <w:rPr>
          <w:bCs/>
          <w:color w:val="000000"/>
          <w:spacing w:val="4"/>
          <w:shd w:val="clear" w:color="auto" w:fill="FFFFFF"/>
          <w:lang w:val="uk-UA"/>
        </w:rPr>
        <w:t>2</w:t>
      </w:r>
      <w:r>
        <w:rPr>
          <w:bCs/>
          <w:color w:val="000000"/>
          <w:spacing w:val="4"/>
          <w:shd w:val="clear" w:color="auto" w:fill="FFFFFF"/>
          <w:lang w:val="uk-UA"/>
        </w:rPr>
        <w:t>.2019</w:t>
      </w:r>
      <w:r w:rsidR="00E57956">
        <w:rPr>
          <w:bCs/>
          <w:color w:val="000000"/>
          <w:spacing w:val="4"/>
          <w:shd w:val="clear" w:color="auto" w:fill="FFFFFF"/>
          <w:lang w:val="uk-UA"/>
        </w:rPr>
        <w:t xml:space="preserve">  </w:t>
      </w:r>
    </w:p>
    <w:p w14:paraId="428B4748" w14:textId="77777777"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right"/>
        <w:rPr>
          <w:b/>
          <w:bCs/>
          <w:color w:val="000000"/>
          <w:spacing w:val="4"/>
          <w:shd w:val="clear" w:color="auto" w:fill="FFFFFF"/>
          <w:lang w:val="uk-UA"/>
        </w:rPr>
      </w:pPr>
    </w:p>
    <w:p w14:paraId="33425BFF" w14:textId="77777777" w:rsidR="00BD205D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>П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ЛАН</w:t>
      </w:r>
    </w:p>
    <w:p w14:paraId="743A6C25" w14:textId="2F7F6932" w:rsidR="00E57956" w:rsidRDefault="00E57956" w:rsidP="00E57956">
      <w:pPr>
        <w:shd w:val="clear" w:color="auto" w:fill="FFFFFF"/>
        <w:tabs>
          <w:tab w:val="left" w:pos="30"/>
        </w:tabs>
        <w:autoSpaceDE w:val="0"/>
        <w:spacing w:line="200" w:lineRule="atLeast"/>
        <w:ind w:left="15"/>
        <w:jc w:val="center"/>
        <w:rPr>
          <w:b/>
          <w:bCs/>
          <w:color w:val="000000"/>
          <w:spacing w:val="4"/>
          <w:shd w:val="clear" w:color="auto" w:fill="FFFFFF"/>
          <w:lang w:val="uk-UA"/>
        </w:rPr>
      </w:pP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діяльності 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 xml:space="preserve">Якушинецької сільської ради 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з підготовки проектів регуляторних актів 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у</w:t>
      </w:r>
      <w:r w:rsidR="0007636D">
        <w:rPr>
          <w:b/>
          <w:bCs/>
          <w:color w:val="000000"/>
          <w:spacing w:val="4"/>
          <w:shd w:val="clear" w:color="auto" w:fill="FFFFFF"/>
          <w:lang w:val="uk-UA"/>
        </w:rPr>
        <w:t xml:space="preserve"> 2020</w:t>
      </w:r>
      <w:r>
        <w:rPr>
          <w:b/>
          <w:bCs/>
          <w:color w:val="000000"/>
          <w:spacing w:val="4"/>
          <w:shd w:val="clear" w:color="auto" w:fill="FFFFFF"/>
          <w:lang w:val="uk-UA"/>
        </w:rPr>
        <w:t xml:space="preserve"> р</w:t>
      </w:r>
      <w:r w:rsidR="00BD205D">
        <w:rPr>
          <w:b/>
          <w:bCs/>
          <w:color w:val="000000"/>
          <w:spacing w:val="4"/>
          <w:shd w:val="clear" w:color="auto" w:fill="FFFFFF"/>
          <w:lang w:val="uk-UA"/>
        </w:rPr>
        <w:t>оці</w:t>
      </w:r>
    </w:p>
    <w:p w14:paraId="0053C33A" w14:textId="77777777" w:rsidR="00E57956" w:rsidRDefault="00E57956" w:rsidP="00972293">
      <w:pPr>
        <w:jc w:val="center"/>
        <w:rPr>
          <w:szCs w:val="28"/>
          <w:lang w:val="uk-UA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672"/>
        <w:gridCol w:w="1408"/>
        <w:gridCol w:w="1739"/>
        <w:gridCol w:w="1531"/>
      </w:tblGrid>
      <w:tr w:rsidR="00E57956" w14:paraId="65D4C328" w14:textId="77777777" w:rsidTr="009C5814">
        <w:tc>
          <w:tcPr>
            <w:tcW w:w="421" w:type="dxa"/>
          </w:tcPr>
          <w:p w14:paraId="28753E3F" w14:textId="77777777" w:rsidR="00E57956" w:rsidRPr="00D9732D" w:rsidRDefault="00E57956" w:rsidP="00E57956">
            <w:pPr>
              <w:ind w:right="340"/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№</w:t>
            </w:r>
            <w:r w:rsidR="00D9732D" w:rsidRPr="00D9732D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1275" w:type="dxa"/>
          </w:tcPr>
          <w:p w14:paraId="34E1B6E1" w14:textId="5FA28E56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 xml:space="preserve">Вид проекту </w:t>
            </w:r>
            <w:proofErr w:type="spellStart"/>
            <w:r w:rsidRPr="00D9732D">
              <w:rPr>
                <w:b/>
                <w:szCs w:val="28"/>
                <w:lang w:val="uk-UA"/>
              </w:rPr>
              <w:t>регуля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торного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D9732D">
              <w:rPr>
                <w:b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5" w:type="dxa"/>
          </w:tcPr>
          <w:p w14:paraId="52319C3F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Назва проекту</w:t>
            </w:r>
          </w:p>
        </w:tc>
        <w:tc>
          <w:tcPr>
            <w:tcW w:w="1672" w:type="dxa"/>
          </w:tcPr>
          <w:p w14:paraId="5443F3CD" w14:textId="01877A3A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D9732D">
              <w:rPr>
                <w:b/>
                <w:szCs w:val="28"/>
                <w:lang w:val="uk-UA"/>
              </w:rPr>
              <w:t>Обгрунту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вання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необхідно</w:t>
            </w:r>
            <w:r w:rsidR="00AE1021">
              <w:rPr>
                <w:b/>
                <w:szCs w:val="28"/>
                <w:lang w:val="uk-UA"/>
              </w:rPr>
              <w:t>-</w:t>
            </w:r>
            <w:proofErr w:type="spellStart"/>
            <w:r w:rsidRPr="00D9732D">
              <w:rPr>
                <w:b/>
                <w:szCs w:val="28"/>
                <w:lang w:val="uk-UA"/>
              </w:rPr>
              <w:t>сті</w:t>
            </w:r>
            <w:proofErr w:type="spellEnd"/>
            <w:r w:rsidRPr="00D9732D">
              <w:rPr>
                <w:b/>
                <w:szCs w:val="28"/>
                <w:lang w:val="uk-UA"/>
              </w:rPr>
              <w:t xml:space="preserve"> прийняття проекту</w:t>
            </w:r>
          </w:p>
        </w:tc>
        <w:tc>
          <w:tcPr>
            <w:tcW w:w="1408" w:type="dxa"/>
          </w:tcPr>
          <w:p w14:paraId="4DECF449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Строк підготовки проекту</w:t>
            </w:r>
          </w:p>
        </w:tc>
        <w:tc>
          <w:tcPr>
            <w:tcW w:w="1739" w:type="dxa"/>
          </w:tcPr>
          <w:p w14:paraId="1664752E" w14:textId="77777777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>Орган (підрозділ) відповідальний за розробку проекту</w:t>
            </w:r>
          </w:p>
        </w:tc>
        <w:tc>
          <w:tcPr>
            <w:tcW w:w="1531" w:type="dxa"/>
          </w:tcPr>
          <w:p w14:paraId="26F02554" w14:textId="4568C6E1" w:rsidR="00E57956" w:rsidRPr="00D9732D" w:rsidRDefault="00E57956" w:rsidP="00E57956">
            <w:pPr>
              <w:jc w:val="center"/>
              <w:rPr>
                <w:b/>
                <w:szCs w:val="28"/>
                <w:lang w:val="uk-UA"/>
              </w:rPr>
            </w:pPr>
            <w:r w:rsidRPr="00D9732D">
              <w:rPr>
                <w:b/>
                <w:szCs w:val="28"/>
                <w:lang w:val="uk-UA"/>
              </w:rPr>
              <w:t xml:space="preserve">Примітки (спосіб </w:t>
            </w:r>
            <w:proofErr w:type="spellStart"/>
            <w:r w:rsidRPr="00D9732D">
              <w:rPr>
                <w:b/>
                <w:szCs w:val="28"/>
                <w:lang w:val="uk-UA"/>
              </w:rPr>
              <w:t>оприлюд</w:t>
            </w:r>
            <w:r w:rsidR="00AE1021">
              <w:rPr>
                <w:b/>
                <w:szCs w:val="28"/>
                <w:lang w:val="uk-UA"/>
              </w:rPr>
              <w:t>-</w:t>
            </w:r>
            <w:r w:rsidRPr="00D9732D">
              <w:rPr>
                <w:b/>
                <w:szCs w:val="28"/>
                <w:lang w:val="uk-UA"/>
              </w:rPr>
              <w:t>нення</w:t>
            </w:r>
            <w:proofErr w:type="spellEnd"/>
            <w:r w:rsidRPr="00D9732D">
              <w:rPr>
                <w:b/>
                <w:szCs w:val="28"/>
                <w:lang w:val="uk-UA"/>
              </w:rPr>
              <w:t>, внесення змін до плану тощо)</w:t>
            </w:r>
          </w:p>
        </w:tc>
      </w:tr>
      <w:tr w:rsidR="00E57956" w14:paraId="50076277" w14:textId="77777777" w:rsidTr="009C5814">
        <w:tc>
          <w:tcPr>
            <w:tcW w:w="421" w:type="dxa"/>
          </w:tcPr>
          <w:p w14:paraId="2E4FC5DA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14:paraId="4565FA63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744378A9" w14:textId="7A3B746C" w:rsidR="00E57956" w:rsidRDefault="00D9732D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szCs w:val="28"/>
                <w:lang w:val="uk-UA"/>
              </w:rPr>
              <w:t>Якушинецької</w:t>
            </w:r>
            <w:proofErr w:type="spellEnd"/>
            <w:r>
              <w:rPr>
                <w:szCs w:val="28"/>
                <w:lang w:val="uk-UA"/>
              </w:rPr>
              <w:t xml:space="preserve"> об’єднаної </w:t>
            </w:r>
            <w:proofErr w:type="spellStart"/>
            <w:r>
              <w:rPr>
                <w:szCs w:val="28"/>
                <w:lang w:val="uk-UA"/>
              </w:rPr>
              <w:t>територіаль</w:t>
            </w:r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ної</w:t>
            </w:r>
            <w:proofErr w:type="spellEnd"/>
            <w:r>
              <w:rPr>
                <w:szCs w:val="28"/>
                <w:lang w:val="uk-UA"/>
              </w:rPr>
              <w:t xml:space="preserve"> громади на 2021 рік</w:t>
            </w:r>
          </w:p>
        </w:tc>
        <w:tc>
          <w:tcPr>
            <w:tcW w:w="1672" w:type="dxa"/>
          </w:tcPr>
          <w:p w14:paraId="5B78DD49" w14:textId="6588D0BD" w:rsidR="00E57956" w:rsidRDefault="009C5814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D9732D" w:rsidRPr="00572065">
              <w:rPr>
                <w:szCs w:val="28"/>
                <w:lang w:val="uk-UA"/>
              </w:rPr>
              <w:t>аповнення дохідної частини бюджету</w:t>
            </w:r>
          </w:p>
        </w:tc>
        <w:tc>
          <w:tcPr>
            <w:tcW w:w="1408" w:type="dxa"/>
          </w:tcPr>
          <w:p w14:paraId="46CE16F4" w14:textId="77777777" w:rsidR="00E57956" w:rsidRDefault="00E57956" w:rsidP="009722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7CC486DB" w14:textId="15E2000A" w:rsidR="00E57956" w:rsidRDefault="00D9732D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Постійна комісія</w:t>
            </w:r>
            <w:r w:rsidRPr="004F7704">
              <w:rPr>
                <w:szCs w:val="28"/>
                <w:lang w:val="uk-UA"/>
              </w:rPr>
              <w:t xml:space="preserve"> сільської ради з питань</w:t>
            </w:r>
            <w:r w:rsidRPr="00E17D0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планування фінансів, бюджету та </w:t>
            </w:r>
            <w:r w:rsidRPr="00E17D08">
              <w:rPr>
                <w:szCs w:val="28"/>
                <w:lang w:val="uk-UA"/>
              </w:rPr>
              <w:t>соціально-економічно</w:t>
            </w:r>
            <w:r w:rsidR="003047AE">
              <w:rPr>
                <w:szCs w:val="28"/>
                <w:lang w:val="uk-UA"/>
              </w:rPr>
              <w:t>-</w:t>
            </w:r>
            <w:r w:rsidRPr="00E17D08">
              <w:rPr>
                <w:szCs w:val="28"/>
                <w:lang w:val="uk-UA"/>
              </w:rPr>
              <w:t>го розвитку</w:t>
            </w:r>
          </w:p>
        </w:tc>
        <w:tc>
          <w:tcPr>
            <w:tcW w:w="1531" w:type="dxa"/>
          </w:tcPr>
          <w:p w14:paraId="1A768635" w14:textId="134EE780" w:rsidR="00E57956" w:rsidRDefault="00E57956" w:rsidP="00E5795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них засобах масової інформації</w:t>
            </w:r>
          </w:p>
        </w:tc>
      </w:tr>
      <w:tr w:rsidR="009C5814" w14:paraId="54ADF572" w14:textId="77777777" w:rsidTr="009C5814">
        <w:tc>
          <w:tcPr>
            <w:tcW w:w="421" w:type="dxa"/>
          </w:tcPr>
          <w:p w14:paraId="46594672" w14:textId="4D6570E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14:paraId="69F06DBC" w14:textId="71983D6C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47AEBBD5" w14:textId="2CA61C9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встановлення орендних ставок використання комунального нерухомого майна</w:t>
            </w:r>
          </w:p>
        </w:tc>
        <w:tc>
          <w:tcPr>
            <w:tcW w:w="1672" w:type="dxa"/>
          </w:tcPr>
          <w:p w14:paraId="1568C1DC" w14:textId="4CBCD41A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 w:rsidRPr="00572065">
              <w:rPr>
                <w:szCs w:val="28"/>
                <w:lang w:val="uk-UA"/>
              </w:rPr>
              <w:t>З метою наповнення дохідної частини бюджету</w:t>
            </w:r>
          </w:p>
        </w:tc>
        <w:tc>
          <w:tcPr>
            <w:tcW w:w="1408" w:type="dxa"/>
          </w:tcPr>
          <w:p w14:paraId="6EE1C27A" w14:textId="08504A14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65EEACF1" w14:textId="0BD8F654" w:rsidR="009C5814" w:rsidRDefault="009C5814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Постійна комісія</w:t>
            </w:r>
            <w:r w:rsidRPr="004F7704">
              <w:rPr>
                <w:szCs w:val="28"/>
                <w:lang w:val="uk-UA"/>
              </w:rPr>
              <w:t xml:space="preserve"> сільської ради з </w:t>
            </w:r>
            <w:bookmarkStart w:id="1" w:name="_Hlk26527497"/>
            <w:r w:rsidRPr="004F7704">
              <w:rPr>
                <w:szCs w:val="28"/>
                <w:lang w:val="uk-UA"/>
              </w:rPr>
              <w:t>питань</w:t>
            </w:r>
            <w:r w:rsidRPr="00E17D0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планування фінансів, бюджету та </w:t>
            </w:r>
            <w:r w:rsidRPr="00E17D08">
              <w:rPr>
                <w:szCs w:val="28"/>
                <w:lang w:val="uk-UA"/>
              </w:rPr>
              <w:t>соціально-економічно</w:t>
            </w:r>
            <w:r w:rsidR="003047AE">
              <w:rPr>
                <w:szCs w:val="28"/>
                <w:lang w:val="uk-UA"/>
              </w:rPr>
              <w:t>-</w:t>
            </w:r>
            <w:r w:rsidRPr="00E17D08">
              <w:rPr>
                <w:szCs w:val="28"/>
                <w:lang w:val="uk-UA"/>
              </w:rPr>
              <w:t>го розвитку</w:t>
            </w:r>
            <w:bookmarkEnd w:id="1"/>
          </w:p>
        </w:tc>
        <w:tc>
          <w:tcPr>
            <w:tcW w:w="1531" w:type="dxa"/>
          </w:tcPr>
          <w:p w14:paraId="106D85AD" w14:textId="5513CAE0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>них засобах масової інформації</w:t>
            </w:r>
          </w:p>
        </w:tc>
      </w:tr>
      <w:tr w:rsidR="009C5814" w14:paraId="21DDF082" w14:textId="77777777" w:rsidTr="009C5814">
        <w:tc>
          <w:tcPr>
            <w:tcW w:w="421" w:type="dxa"/>
          </w:tcPr>
          <w:p w14:paraId="30ADE7B6" w14:textId="2D059868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275" w:type="dxa"/>
          </w:tcPr>
          <w:p w14:paraId="1A9F0E08" w14:textId="5FC57AE8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Рішення сесії</w:t>
            </w:r>
          </w:p>
        </w:tc>
        <w:tc>
          <w:tcPr>
            <w:tcW w:w="1985" w:type="dxa"/>
          </w:tcPr>
          <w:p w14:paraId="62EA055F" w14:textId="5A930FF1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затвердження Правил благоустрою території населених пунктів </w:t>
            </w:r>
            <w:proofErr w:type="spellStart"/>
            <w:r>
              <w:rPr>
                <w:szCs w:val="28"/>
                <w:lang w:val="uk-UA"/>
              </w:rPr>
              <w:lastRenderedPageBreak/>
              <w:t>Якушинецької</w:t>
            </w:r>
            <w:proofErr w:type="spellEnd"/>
            <w:r>
              <w:rPr>
                <w:szCs w:val="28"/>
                <w:lang w:val="uk-UA"/>
              </w:rPr>
              <w:t xml:space="preserve"> об’єднаної </w:t>
            </w:r>
            <w:proofErr w:type="spellStart"/>
            <w:r>
              <w:rPr>
                <w:szCs w:val="28"/>
                <w:lang w:val="uk-UA"/>
              </w:rPr>
              <w:t>територіаль-ної</w:t>
            </w:r>
            <w:proofErr w:type="spellEnd"/>
            <w:r>
              <w:rPr>
                <w:szCs w:val="28"/>
                <w:lang w:val="uk-UA"/>
              </w:rPr>
              <w:t xml:space="preserve"> громади</w:t>
            </w:r>
          </w:p>
        </w:tc>
        <w:tc>
          <w:tcPr>
            <w:tcW w:w="1672" w:type="dxa"/>
          </w:tcPr>
          <w:p w14:paraId="46DCFDC1" w14:textId="15266AEE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 w:rsidRPr="00572065">
              <w:rPr>
                <w:szCs w:val="28"/>
                <w:lang w:val="uk-UA"/>
              </w:rPr>
              <w:lastRenderedPageBreak/>
              <w:t>З метою наповнення дохідної частини місцевого бюджету</w:t>
            </w:r>
          </w:p>
        </w:tc>
        <w:tc>
          <w:tcPr>
            <w:tcW w:w="1408" w:type="dxa"/>
          </w:tcPr>
          <w:p w14:paraId="26FFB2B3" w14:textId="7DE0E57A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півріччя 2020 року</w:t>
            </w:r>
          </w:p>
        </w:tc>
        <w:tc>
          <w:tcPr>
            <w:tcW w:w="1739" w:type="dxa"/>
          </w:tcPr>
          <w:p w14:paraId="3A7751D9" w14:textId="47A5E09E" w:rsidR="009C5814" w:rsidRDefault="009C5814" w:rsidP="0030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Постійна </w:t>
            </w:r>
            <w:r w:rsidRPr="009C5814">
              <w:rPr>
                <w:szCs w:val="28"/>
                <w:lang w:val="uk-UA"/>
              </w:rPr>
              <w:t>комісі</w:t>
            </w:r>
            <w:r>
              <w:rPr>
                <w:szCs w:val="28"/>
                <w:lang w:val="uk-UA"/>
              </w:rPr>
              <w:t>я</w:t>
            </w:r>
            <w:r w:rsidRPr="009C5814">
              <w:rPr>
                <w:szCs w:val="28"/>
                <w:lang w:val="uk-UA"/>
              </w:rPr>
              <w:t xml:space="preserve"> </w:t>
            </w:r>
            <w:r w:rsidR="003047AE">
              <w:rPr>
                <w:szCs w:val="28"/>
                <w:lang w:val="uk-UA"/>
              </w:rPr>
              <w:t xml:space="preserve">сільської ради </w:t>
            </w:r>
            <w:r w:rsidR="00AE1021">
              <w:rPr>
                <w:szCs w:val="28"/>
                <w:lang w:val="uk-UA"/>
              </w:rPr>
              <w:t xml:space="preserve">з </w:t>
            </w:r>
            <w:r w:rsidRPr="009C5814">
              <w:rPr>
                <w:szCs w:val="28"/>
                <w:lang w:val="uk-UA"/>
              </w:rPr>
              <w:t>питань житлово-</w:t>
            </w:r>
            <w:proofErr w:type="spellStart"/>
            <w:r w:rsidRPr="009C5814">
              <w:rPr>
                <w:szCs w:val="28"/>
                <w:lang w:val="uk-UA"/>
              </w:rPr>
              <w:t>комуналь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lastRenderedPageBreak/>
              <w:t>ного господар</w:t>
            </w:r>
            <w:r>
              <w:rPr>
                <w:szCs w:val="28"/>
                <w:lang w:val="uk-UA"/>
              </w:rPr>
              <w:t>-</w:t>
            </w:r>
            <w:proofErr w:type="spellStart"/>
            <w:r w:rsidRPr="009C5814">
              <w:rPr>
                <w:szCs w:val="28"/>
                <w:lang w:val="uk-UA"/>
              </w:rPr>
              <w:t>ства</w:t>
            </w:r>
            <w:proofErr w:type="spellEnd"/>
            <w:r w:rsidRPr="009C5814">
              <w:rPr>
                <w:szCs w:val="28"/>
                <w:lang w:val="uk-UA"/>
              </w:rPr>
              <w:t xml:space="preserve">, комунальної власності, </w:t>
            </w:r>
            <w:proofErr w:type="spellStart"/>
            <w:r w:rsidRPr="009C5814">
              <w:rPr>
                <w:szCs w:val="28"/>
                <w:lang w:val="uk-UA"/>
              </w:rPr>
              <w:t>промисло</w:t>
            </w:r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t>вості</w:t>
            </w:r>
            <w:proofErr w:type="spellEnd"/>
            <w:r w:rsidRPr="009C5814">
              <w:rPr>
                <w:szCs w:val="28"/>
                <w:lang w:val="uk-UA"/>
              </w:rPr>
              <w:t xml:space="preserve">, </w:t>
            </w:r>
            <w:proofErr w:type="spellStart"/>
            <w:r w:rsidRPr="009C5814">
              <w:rPr>
                <w:szCs w:val="28"/>
                <w:lang w:val="uk-UA"/>
              </w:rPr>
              <w:t>підприєм</w:t>
            </w:r>
            <w:r>
              <w:rPr>
                <w:szCs w:val="28"/>
                <w:lang w:val="uk-UA"/>
              </w:rPr>
              <w:t>-</w:t>
            </w:r>
            <w:r w:rsidRPr="009C5814">
              <w:rPr>
                <w:szCs w:val="28"/>
                <w:lang w:val="uk-UA"/>
              </w:rPr>
              <w:t>ництва</w:t>
            </w:r>
            <w:proofErr w:type="spellEnd"/>
            <w:r w:rsidRPr="009C5814">
              <w:rPr>
                <w:szCs w:val="28"/>
                <w:lang w:val="uk-UA"/>
              </w:rPr>
              <w:t xml:space="preserve"> та сфери послуг </w:t>
            </w:r>
          </w:p>
        </w:tc>
        <w:tc>
          <w:tcPr>
            <w:tcW w:w="1531" w:type="dxa"/>
          </w:tcPr>
          <w:p w14:paraId="0E8BBCFD" w14:textId="6F9A7387" w:rsidR="009C5814" w:rsidRDefault="009C5814" w:rsidP="009C581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На офіційному веб-сайті сільської ради та в </w:t>
            </w:r>
            <w:proofErr w:type="spellStart"/>
            <w:r>
              <w:rPr>
                <w:szCs w:val="28"/>
                <w:lang w:val="uk-UA"/>
              </w:rPr>
              <w:t>друкова</w:t>
            </w:r>
            <w:proofErr w:type="spellEnd"/>
            <w:r w:rsidR="00AE1021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 xml:space="preserve">них </w:t>
            </w:r>
            <w:r>
              <w:rPr>
                <w:szCs w:val="28"/>
                <w:lang w:val="uk-UA"/>
              </w:rPr>
              <w:lastRenderedPageBreak/>
              <w:t>засобах масової інформації</w:t>
            </w:r>
          </w:p>
        </w:tc>
      </w:tr>
    </w:tbl>
    <w:p w14:paraId="651DF32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1AA62BA3" w14:textId="77777777" w:rsidR="00AE1021" w:rsidRDefault="00AE1021" w:rsidP="00972293">
      <w:pPr>
        <w:jc w:val="center"/>
        <w:rPr>
          <w:b/>
          <w:szCs w:val="28"/>
          <w:lang w:val="uk-UA"/>
        </w:rPr>
      </w:pPr>
    </w:p>
    <w:p w14:paraId="49070506" w14:textId="6757495C" w:rsidR="00E57956" w:rsidRPr="00EF0754" w:rsidRDefault="00EF0754" w:rsidP="00972293">
      <w:pPr>
        <w:jc w:val="center"/>
        <w:rPr>
          <w:b/>
          <w:szCs w:val="28"/>
          <w:lang w:val="uk-UA"/>
        </w:rPr>
      </w:pPr>
      <w:r w:rsidRPr="00EF0754">
        <w:rPr>
          <w:b/>
          <w:szCs w:val="28"/>
          <w:lang w:val="uk-UA"/>
        </w:rPr>
        <w:t>Секретар сільської ради                                                                  Костюк К.М.</w:t>
      </w:r>
    </w:p>
    <w:p w14:paraId="2D58A4CD" w14:textId="77777777" w:rsidR="00E57956" w:rsidRDefault="00E57956" w:rsidP="00972293">
      <w:pPr>
        <w:jc w:val="center"/>
        <w:rPr>
          <w:szCs w:val="28"/>
          <w:lang w:val="uk-UA"/>
        </w:rPr>
      </w:pPr>
    </w:p>
    <w:p w14:paraId="3CB71C59" w14:textId="77777777" w:rsidR="00E57956" w:rsidRDefault="00E57956" w:rsidP="00972293">
      <w:pPr>
        <w:jc w:val="center"/>
        <w:rPr>
          <w:szCs w:val="28"/>
          <w:lang w:val="uk-UA"/>
        </w:rPr>
      </w:pPr>
    </w:p>
    <w:p w14:paraId="57C74DEF" w14:textId="77777777" w:rsidR="00E57956" w:rsidRDefault="00E57956" w:rsidP="00972293">
      <w:pPr>
        <w:jc w:val="center"/>
        <w:rPr>
          <w:szCs w:val="28"/>
          <w:lang w:val="uk-UA"/>
        </w:rPr>
      </w:pPr>
    </w:p>
    <w:p w14:paraId="1405AE3B" w14:textId="77777777" w:rsidR="00972293" w:rsidRPr="0073006F" w:rsidRDefault="00972293" w:rsidP="00972293">
      <w:pPr>
        <w:rPr>
          <w:lang w:val="uk-UA"/>
        </w:rPr>
      </w:pPr>
    </w:p>
    <w:p w14:paraId="38F9D032" w14:textId="77777777" w:rsidR="00972293" w:rsidRPr="0073006F" w:rsidRDefault="00972293" w:rsidP="00972293">
      <w:pPr>
        <w:rPr>
          <w:lang w:val="uk-UA"/>
        </w:rPr>
      </w:pPr>
    </w:p>
    <w:p w14:paraId="62B4E1EF" w14:textId="77777777" w:rsidR="00972293" w:rsidRPr="0073006F" w:rsidRDefault="00972293" w:rsidP="00972293">
      <w:pPr>
        <w:rPr>
          <w:lang w:val="uk-UA"/>
        </w:rPr>
      </w:pPr>
    </w:p>
    <w:p w14:paraId="504C6A83" w14:textId="77777777" w:rsidR="00972293" w:rsidRPr="0073006F" w:rsidRDefault="00972293" w:rsidP="00972293">
      <w:pPr>
        <w:rPr>
          <w:lang w:val="uk-UA"/>
        </w:rPr>
      </w:pPr>
    </w:p>
    <w:sectPr w:rsidR="00972293" w:rsidRPr="00730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 w15:restartNumberingAfterBreak="0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3"/>
    <w:rsid w:val="0007636D"/>
    <w:rsid w:val="001059FA"/>
    <w:rsid w:val="001C067B"/>
    <w:rsid w:val="003047AE"/>
    <w:rsid w:val="005E4840"/>
    <w:rsid w:val="00611DA7"/>
    <w:rsid w:val="007058A3"/>
    <w:rsid w:val="008C4EC6"/>
    <w:rsid w:val="00972293"/>
    <w:rsid w:val="0098294A"/>
    <w:rsid w:val="009C5814"/>
    <w:rsid w:val="00AE1021"/>
    <w:rsid w:val="00BD205D"/>
    <w:rsid w:val="00D24838"/>
    <w:rsid w:val="00D9732D"/>
    <w:rsid w:val="00DB0940"/>
    <w:rsid w:val="00E57956"/>
    <w:rsid w:val="00EC628E"/>
    <w:rsid w:val="00EF075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AD97"/>
  <w15:docId w15:val="{47F7E7FD-EF1C-430C-80C3-2D4C81C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dcterms:created xsi:type="dcterms:W3CDTF">2019-12-05T13:44:00Z</dcterms:created>
  <dcterms:modified xsi:type="dcterms:W3CDTF">2019-12-18T09:16:00Z</dcterms:modified>
</cp:coreProperties>
</file>