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F8" w:rsidRPr="00944AF8" w:rsidRDefault="00944AF8" w:rsidP="00944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4A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99FEF5" wp14:editId="4BD6DE56">
            <wp:extent cx="397510" cy="612140"/>
            <wp:effectExtent l="19050" t="0" r="254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AF8" w:rsidRPr="00944AF8" w:rsidRDefault="00944AF8" w:rsidP="00944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944AF8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Україна</w:t>
      </w:r>
    </w:p>
    <w:p w:rsidR="00944AF8" w:rsidRPr="00944AF8" w:rsidRDefault="00944AF8" w:rsidP="00944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AF8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Я</w:t>
      </w:r>
      <w:r w:rsidRPr="00944A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кушинецька сільська рада</w:t>
      </w:r>
    </w:p>
    <w:p w:rsidR="00944AF8" w:rsidRPr="00944AF8" w:rsidRDefault="00944AF8" w:rsidP="00944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A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Вінницького району Вінницької області</w:t>
      </w:r>
    </w:p>
    <w:p w:rsidR="00944AF8" w:rsidRPr="00944AF8" w:rsidRDefault="00944AF8" w:rsidP="00944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AF8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D1C6136" wp14:editId="14CA1189">
                <wp:simplePos x="0" y="0"/>
                <wp:positionH relativeFrom="column">
                  <wp:posOffset>-453390</wp:posOffset>
                </wp:positionH>
                <wp:positionV relativeFrom="paragraph">
                  <wp:posOffset>78740</wp:posOffset>
                </wp:positionV>
                <wp:extent cx="6505575" cy="0"/>
                <wp:effectExtent l="0" t="19050" r="95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5.7pt,6.2pt" to="476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" strokeweight="4.5pt">
                <v:stroke linestyle="thickThin"/>
              </v:line>
            </w:pict>
          </mc:Fallback>
        </mc:AlternateContent>
      </w:r>
    </w:p>
    <w:p w:rsidR="00944AF8" w:rsidRPr="00944AF8" w:rsidRDefault="00944AF8" w:rsidP="00944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A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</w:t>
      </w:r>
    </w:p>
    <w:p w:rsidR="00944AF8" w:rsidRPr="00944AF8" w:rsidRDefault="00944AF8" w:rsidP="00944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4AF8" w:rsidRDefault="00944AF8" w:rsidP="00944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12.03.2021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</w:t>
      </w:r>
      <w:r w:rsidRPr="00944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  8 скликання</w:t>
      </w:r>
    </w:p>
    <w:p w:rsidR="00944AF8" w:rsidRDefault="00944AF8" w:rsidP="00944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69FE" w:rsidRPr="00C51873" w:rsidRDefault="00C06886" w:rsidP="00806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518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схвалення розпорядження сільського голови </w:t>
      </w:r>
      <w:r w:rsidR="008069FE" w:rsidRPr="00C518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прийнятого в міжсесійний період</w:t>
      </w:r>
      <w:r w:rsidR="00D032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</w:t>
      </w:r>
      <w:r w:rsidR="008069FE" w:rsidRPr="00C5187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затвердження акту приймання - передачі майна з балансу комунального підприємства «ГАРАНТ» на баланс відділу управління майном, архітектури та будівництва Якушинецької сільської ради </w:t>
      </w:r>
    </w:p>
    <w:p w:rsidR="008069FE" w:rsidRPr="00C51873" w:rsidRDefault="008069FE" w:rsidP="00C51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069FE" w:rsidRPr="00C51873" w:rsidRDefault="008069FE" w:rsidP="00D032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D032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</w:t>
      </w:r>
      <w:r w:rsidRPr="00C51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</w:t>
      </w:r>
      <w:r w:rsidR="00D032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25, </w:t>
      </w:r>
      <w:r w:rsidRPr="00C51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26, 59, 60, Закону України «Про місцеве самоврядування в Україні», </w:t>
      </w:r>
    </w:p>
    <w:p w:rsidR="00944AF8" w:rsidRPr="00C51873" w:rsidRDefault="00944AF8" w:rsidP="00944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1DFD" w:rsidRDefault="00C51873" w:rsidP="00C51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18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А:</w:t>
      </w:r>
    </w:p>
    <w:p w:rsidR="00C51873" w:rsidRDefault="00C51873" w:rsidP="00C51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51873" w:rsidRPr="00761281" w:rsidRDefault="00C923E7" w:rsidP="00C923E7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C51873" w:rsidRPr="007612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Схвалити розпорядження сільського голови</w:t>
      </w:r>
      <w:r w:rsidR="00D032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3297" w:rsidRPr="007612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36 від 24 лютого 2021 р.</w:t>
      </w:r>
      <w:r w:rsidR="00D032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51873" w:rsidRPr="007612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2C31" w:rsidRPr="007612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прийняте у міжсесійний період </w:t>
      </w:r>
      <w:r w:rsidR="00D032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="00C51873" w:rsidRPr="007612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передачі майна КП «ГАРАНТ» </w:t>
      </w:r>
      <w:proofErr w:type="spellStart"/>
      <w:r w:rsidR="00C51873" w:rsidRPr="007612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Пултівецької</w:t>
      </w:r>
      <w:proofErr w:type="spellEnd"/>
      <w:r w:rsidR="00C51873" w:rsidRPr="007612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r w:rsidR="00602C31" w:rsidRPr="007612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r w:rsidR="00D032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602C31" w:rsidRPr="007612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ідділу управління майном, архітектури та будівництва </w:t>
      </w:r>
      <w:r w:rsidR="00C51873" w:rsidRPr="007612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 сільської ради»</w:t>
      </w:r>
      <w:r w:rsidR="00D032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(додаток 1).</w:t>
      </w:r>
    </w:p>
    <w:p w:rsidR="00602C31" w:rsidRPr="00761281" w:rsidRDefault="00C923E7" w:rsidP="00C923E7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</w:t>
      </w:r>
      <w:r w:rsidR="00602C31" w:rsidRPr="0076128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Затвердити акт приймання - передачі майна</w:t>
      </w:r>
      <w:r w:rsidR="00D032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02C31" w:rsidRPr="0076128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 балансу комунального підприємства «ГАРАНТ» </w:t>
      </w:r>
      <w:proofErr w:type="spellStart"/>
      <w:r w:rsidR="00602C31" w:rsidRPr="007612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Пултівецької</w:t>
      </w:r>
      <w:proofErr w:type="spellEnd"/>
      <w:r w:rsidR="00602C31" w:rsidRPr="007612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 w:rsidR="00602C31" w:rsidRPr="0076128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баланс </w:t>
      </w:r>
      <w:r w:rsidR="00D032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  <w:r w:rsidR="00602C31" w:rsidRPr="0076128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ідділу управління майном, архітектури та будівництва Якушинецької сільської ради</w:t>
      </w:r>
      <w:r w:rsidR="00D032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04F5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 25.02.2021 </w:t>
      </w:r>
      <w:r w:rsidR="00D032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(додаток 2)</w:t>
      </w:r>
      <w:r w:rsidR="00602C31" w:rsidRPr="0076128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602C31" w:rsidRPr="00D03297" w:rsidRDefault="00D03297" w:rsidP="00C92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</w:t>
      </w:r>
      <w:r w:rsidR="00602C31" w:rsidRPr="00D032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Передати з балансу </w:t>
      </w:r>
      <w:r w:rsidRPr="00D032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  <w:r w:rsidR="00602C31" w:rsidRPr="00D032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ідділу </w:t>
      </w:r>
      <w:r w:rsidRPr="00D032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управління майном, архітектури та будівництва</w:t>
      </w:r>
      <w:r w:rsidR="00602C31" w:rsidRPr="00D032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баланс СКЕП «СІЛЬКОМСЕРВІС» </w:t>
      </w:r>
      <w:r w:rsidR="00C923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артезіанські свердловини</w:t>
      </w:r>
      <w:bookmarkStart w:id="0" w:name="_GoBack"/>
      <w:bookmarkEnd w:id="0"/>
      <w:r w:rsidR="00C923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№ 011 – 13, </w:t>
      </w:r>
      <w:r w:rsidR="00C923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№ 924 </w:t>
      </w:r>
      <w:r w:rsidR="00C923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водогоном </w:t>
      </w:r>
      <w:r w:rsidR="00150499" w:rsidRPr="00D032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для експлуатації та обслуговування.</w:t>
      </w:r>
    </w:p>
    <w:p w:rsidR="00150499" w:rsidRDefault="00104F5C" w:rsidP="00C92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4.</w:t>
      </w:r>
      <w:r w:rsidR="00150499" w:rsidRPr="00D032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Начальнику </w:t>
      </w:r>
      <w:r w:rsidR="00D03297" w:rsidRPr="00D032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  <w:r w:rsidR="00150499" w:rsidRPr="00D032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ідділу управління майном, архітектури та будівництва</w:t>
      </w:r>
      <w:r w:rsidR="00D03297" w:rsidRPr="00D032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Костюк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="00D03297" w:rsidRPr="00D032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В.М.</w:t>
      </w:r>
      <w:r w:rsidR="00150499" w:rsidRPr="00D032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</w:t>
      </w:r>
      <w:r w:rsidR="00761281" w:rsidRPr="00D032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директору СКЕП «СІЛЬКОМСЕРВІС»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Кащуку В.М.</w:t>
      </w:r>
      <w:r w:rsidR="00761281" w:rsidRPr="00D032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забезпечити оформлення </w:t>
      </w:r>
      <w:r w:rsidR="00761281" w:rsidRPr="00D032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приймання – передач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="00761281" w:rsidRPr="00D032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майна відповідним Актом.</w:t>
      </w:r>
    </w:p>
    <w:p w:rsidR="00104F5C" w:rsidRPr="00104F5C" w:rsidRDefault="00104F5C" w:rsidP="00C92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4F5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5. Контроль за виконанням даного рішення покласти на </w:t>
      </w:r>
      <w:proofErr w:type="spellStart"/>
      <w:r w:rsidRPr="00104F5C">
        <w:rPr>
          <w:rFonts w:ascii="Times New Roman" w:hAnsi="Times New Roman" w:cs="Times New Roman"/>
          <w:sz w:val="28"/>
          <w:szCs w:val="28"/>
          <w:lang w:eastAsia="uk-UA"/>
        </w:rPr>
        <w:t>постійн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Pr="00104F5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4F5C">
        <w:rPr>
          <w:rFonts w:ascii="Times New Roman" w:hAnsi="Times New Roman" w:cs="Times New Roman"/>
          <w:sz w:val="28"/>
          <w:szCs w:val="28"/>
          <w:lang w:eastAsia="uk-UA"/>
        </w:rPr>
        <w:t>комісі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>ю</w:t>
      </w:r>
      <w:r w:rsidRPr="00104F5C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104F5C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104F5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4F5C">
        <w:rPr>
          <w:rFonts w:ascii="Times New Roman" w:hAnsi="Times New Roman" w:cs="Times New Roman"/>
          <w:sz w:val="28"/>
          <w:szCs w:val="28"/>
          <w:lang w:eastAsia="uk-UA"/>
        </w:rPr>
        <w:t>житлово-комунального</w:t>
      </w:r>
      <w:proofErr w:type="spellEnd"/>
      <w:r w:rsidRPr="00104F5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4F5C">
        <w:rPr>
          <w:rFonts w:ascii="Times New Roman" w:hAnsi="Times New Roman" w:cs="Times New Roman"/>
          <w:sz w:val="28"/>
          <w:szCs w:val="28"/>
          <w:lang w:eastAsia="uk-UA"/>
        </w:rPr>
        <w:t>господарства</w:t>
      </w:r>
      <w:proofErr w:type="spellEnd"/>
      <w:r w:rsidRPr="00104F5C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04F5C">
        <w:rPr>
          <w:rFonts w:ascii="Times New Roman" w:hAnsi="Times New Roman" w:cs="Times New Roman"/>
          <w:sz w:val="28"/>
          <w:szCs w:val="28"/>
          <w:lang w:eastAsia="uk-UA"/>
        </w:rPr>
        <w:t>комунальної</w:t>
      </w:r>
      <w:proofErr w:type="spellEnd"/>
      <w:r w:rsidRPr="00104F5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4F5C">
        <w:rPr>
          <w:rFonts w:ascii="Times New Roman" w:hAnsi="Times New Roman" w:cs="Times New Roman"/>
          <w:sz w:val="28"/>
          <w:szCs w:val="28"/>
          <w:lang w:eastAsia="uk-UA"/>
        </w:rPr>
        <w:t>власності</w:t>
      </w:r>
      <w:proofErr w:type="spellEnd"/>
      <w:r w:rsidRPr="00104F5C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104F5C">
        <w:rPr>
          <w:rFonts w:ascii="Times New Roman" w:hAnsi="Times New Roman" w:cs="Times New Roman"/>
          <w:sz w:val="28"/>
          <w:szCs w:val="28"/>
          <w:lang w:eastAsia="uk-UA"/>
        </w:rPr>
        <w:t>сфери</w:t>
      </w:r>
      <w:proofErr w:type="spellEnd"/>
      <w:r w:rsidRPr="00104F5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4F5C">
        <w:rPr>
          <w:rFonts w:ascii="Times New Roman" w:hAnsi="Times New Roman" w:cs="Times New Roman"/>
          <w:sz w:val="28"/>
          <w:szCs w:val="28"/>
          <w:lang w:eastAsia="uk-UA"/>
        </w:rPr>
        <w:t>послуг</w:t>
      </w:r>
      <w:proofErr w:type="spellEnd"/>
      <w:r w:rsidRPr="00104F5C">
        <w:rPr>
          <w:rFonts w:ascii="Times New Roman" w:hAnsi="Times New Roman" w:cs="Times New Roman"/>
          <w:sz w:val="28"/>
          <w:szCs w:val="28"/>
          <w:lang w:eastAsia="uk-UA"/>
        </w:rPr>
        <w:t xml:space="preserve"> (Гаврилюк А.І.)</w:t>
      </w:r>
      <w:r w:rsidRPr="00104F5C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944AF8" w:rsidRDefault="00944AF8" w:rsidP="00944AF8">
      <w:pPr>
        <w:shd w:val="clear" w:color="auto" w:fill="FFFFFF"/>
        <w:spacing w:after="0" w:line="293" w:lineRule="atLeast"/>
        <w:ind w:left="-567" w:right="-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04F5C" w:rsidRPr="00944AF8" w:rsidRDefault="00104F5C" w:rsidP="00944AF8">
      <w:pPr>
        <w:shd w:val="clear" w:color="auto" w:fill="FFFFFF"/>
        <w:spacing w:after="0" w:line="293" w:lineRule="atLeast"/>
        <w:ind w:left="-567" w:right="-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B87A68" w:rsidRPr="00761281" w:rsidRDefault="00104F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61281" w:rsidRPr="00761281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 w:rsidR="00761281" w:rsidRPr="007612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1281" w:rsidRPr="007612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1281" w:rsidRPr="007612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1281" w:rsidRPr="007612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1281" w:rsidRPr="007612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1281" w:rsidRPr="007612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1281" w:rsidRPr="00761281">
        <w:rPr>
          <w:rFonts w:ascii="Times New Roman" w:hAnsi="Times New Roman" w:cs="Times New Roman"/>
          <w:sz w:val="28"/>
          <w:szCs w:val="28"/>
          <w:lang w:val="uk-UA"/>
        </w:rPr>
        <w:tab/>
        <w:t>В.С. Романюк</w:t>
      </w:r>
    </w:p>
    <w:sectPr w:rsidR="00B87A68" w:rsidRPr="0076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32657"/>
    <w:multiLevelType w:val="hybridMultilevel"/>
    <w:tmpl w:val="54441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F8"/>
    <w:rsid w:val="000B1FFB"/>
    <w:rsid w:val="00104F5C"/>
    <w:rsid w:val="00150499"/>
    <w:rsid w:val="00602C31"/>
    <w:rsid w:val="00761281"/>
    <w:rsid w:val="008069FE"/>
    <w:rsid w:val="00944AF8"/>
    <w:rsid w:val="00B47C96"/>
    <w:rsid w:val="00B87A68"/>
    <w:rsid w:val="00C06886"/>
    <w:rsid w:val="00C51873"/>
    <w:rsid w:val="00C923E7"/>
    <w:rsid w:val="00D03297"/>
    <w:rsid w:val="00D3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A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A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2021-03-11T12:41:00Z</cp:lastPrinted>
  <dcterms:created xsi:type="dcterms:W3CDTF">2021-03-11T12:51:00Z</dcterms:created>
  <dcterms:modified xsi:type="dcterms:W3CDTF">2021-03-11T12:51:00Z</dcterms:modified>
</cp:coreProperties>
</file>