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34622" w:rsidRPr="00334622" w:rsidRDefault="00AE24A5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5F13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gTHFE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4622" w:rsidRPr="00334622" w:rsidRDefault="00334622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Pr="00EF71D1" w:rsidRDefault="00334622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="003643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№_____</w:t>
      </w:r>
    </w:p>
    <w:p w:rsidR="00167B9C" w:rsidRDefault="00167B9C" w:rsidP="00392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385D" w:rsidRDefault="008D385D" w:rsidP="00392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Pr="00334622" w:rsidRDefault="006E78B8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643F4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3F4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3643F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635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643F4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CA4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>сесія 7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8D385D" w:rsidRDefault="008D385D" w:rsidP="00374AAB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4157" w:rsidRDefault="00834157" w:rsidP="00374AAB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091" w:rsidRDefault="00F87091" w:rsidP="00F87091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643F4">
        <w:rPr>
          <w:rFonts w:ascii="Times New Roman" w:hAnsi="Times New Roman" w:cs="Times New Roman"/>
          <w:b/>
          <w:sz w:val="28"/>
          <w:szCs w:val="28"/>
          <w:lang w:val="uk-UA"/>
        </w:rPr>
        <w:t>зміни в оплаті</w:t>
      </w: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праці сільського голови</w:t>
      </w:r>
    </w:p>
    <w:p w:rsidR="00167B9C" w:rsidRDefault="00167B9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Default="006E78B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643F4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підвищенням посадових окладів працівників органів місцевого самоврядування, </w:t>
      </w:r>
      <w:r w:rsidR="00AE0C43">
        <w:rPr>
          <w:rFonts w:ascii="Times New Roman" w:hAnsi="Times New Roman" w:cs="Times New Roman"/>
          <w:sz w:val="28"/>
          <w:szCs w:val="28"/>
          <w:lang w:val="uk-UA"/>
        </w:rPr>
        <w:t>дотримуючись необхідного балансу між розмірами заробітної плати працівників різних категорій, в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5F6398" w:rsidRPr="00334622">
        <w:rPr>
          <w:rFonts w:ascii="Times New Roman" w:hAnsi="Times New Roman" w:cs="Times New Roman"/>
          <w:sz w:val="28"/>
          <w:szCs w:val="28"/>
          <w:lang w:val="uk-UA"/>
        </w:rPr>
        <w:t>ст. 21 Закону України «Про службу в ор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>ганах місцевого самоврядування»,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B9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«Про упорядкування структури та умов  оплати праці працівників апарату органів викона</w:t>
      </w:r>
      <w:r w:rsidR="005708CC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№268 в</w:t>
      </w:r>
      <w:r w:rsidR="00342D0C">
        <w:rPr>
          <w:rFonts w:ascii="Times New Roman" w:hAnsi="Times New Roman" w:cs="Times New Roman"/>
          <w:sz w:val="28"/>
          <w:szCs w:val="28"/>
          <w:lang w:val="uk-UA"/>
        </w:rPr>
        <w:t>ід 09.03.2006 (зі змінами)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70EE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вимогами </w:t>
      </w:r>
      <w:proofErr w:type="spellStart"/>
      <w:r w:rsidR="00E270EE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E270EE">
        <w:rPr>
          <w:rFonts w:ascii="Times New Roman" w:hAnsi="Times New Roman" w:cs="Times New Roman"/>
          <w:sz w:val="28"/>
          <w:szCs w:val="28"/>
          <w:lang w:val="uk-UA"/>
        </w:rPr>
        <w:t>. 25, 26, 59 Закону України «Про місцеве самоврядування в Україні»,</w:t>
      </w:r>
      <w:r w:rsidR="005F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8D385D" w:rsidRDefault="008D385D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622" w:rsidRPr="0084495E" w:rsidRDefault="00334622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95E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167B9C" w:rsidRDefault="00167B9C" w:rsidP="00374AAB">
      <w:pPr>
        <w:pStyle w:val="a5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157" w:rsidRPr="00834157" w:rsidRDefault="00167B9C" w:rsidP="00834157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323550" w:rsidRPr="007329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34157">
        <w:rPr>
          <w:rFonts w:ascii="Times New Roman" w:hAnsi="Times New Roman" w:cs="Times New Roman"/>
          <w:sz w:val="28"/>
          <w:szCs w:val="28"/>
          <w:lang w:val="uk-UA"/>
        </w:rPr>
        <w:t xml:space="preserve">нести зміни до підпункту 1.2. пункту 1 рішення </w:t>
      </w:r>
      <w:r w:rsidR="00834157">
        <w:rPr>
          <w:rFonts w:ascii="Times New Roman" w:hAnsi="Times New Roman" w:cs="Times New Roman"/>
          <w:sz w:val="28"/>
          <w:szCs w:val="28"/>
          <w:lang w:val="uk-UA"/>
        </w:rPr>
        <w:t>24 сесія 7</w:t>
      </w:r>
      <w:r w:rsidR="00834157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834157">
        <w:rPr>
          <w:rFonts w:ascii="Times New Roman" w:hAnsi="Times New Roman" w:cs="Times New Roman"/>
          <w:sz w:val="28"/>
          <w:szCs w:val="28"/>
          <w:lang w:val="uk-UA"/>
        </w:rPr>
        <w:t xml:space="preserve"> сільсь</w:t>
      </w:r>
      <w:r w:rsidR="00834157" w:rsidRPr="00834157">
        <w:rPr>
          <w:rFonts w:ascii="Times New Roman" w:hAnsi="Times New Roman" w:cs="Times New Roman"/>
          <w:sz w:val="28"/>
          <w:szCs w:val="28"/>
          <w:lang w:val="uk-UA"/>
        </w:rPr>
        <w:t xml:space="preserve">кої ради від </w:t>
      </w:r>
      <w:r w:rsidR="00834157" w:rsidRPr="00834157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34157" w:rsidRPr="00834157">
        <w:rPr>
          <w:rFonts w:ascii="Times New Roman" w:hAnsi="Times New Roman" w:cs="Times New Roman"/>
          <w:sz w:val="28"/>
          <w:szCs w:val="28"/>
          <w:lang w:val="uk-UA"/>
        </w:rPr>
        <w:t>.12.</w:t>
      </w:r>
      <w:r w:rsidR="00834157" w:rsidRPr="00834157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834157" w:rsidRPr="0083415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34157" w:rsidRPr="00834157">
        <w:rPr>
          <w:rFonts w:ascii="Times New Roman" w:hAnsi="Times New Roman" w:cs="Times New Roman"/>
          <w:sz w:val="28"/>
          <w:szCs w:val="28"/>
          <w:lang w:val="uk-UA"/>
        </w:rPr>
        <w:t>Про оплату праці сільського голови в 2019 році</w:t>
      </w:r>
      <w:r w:rsidR="00834157" w:rsidRPr="0083415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34157" w:rsidRDefault="00834157" w:rsidP="00834157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виклавши його у наступній редакції: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Щомісячну премію в розмірі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F71D1">
        <w:rPr>
          <w:rFonts w:ascii="Times New Roman" w:hAnsi="Times New Roman" w:cs="Times New Roman"/>
          <w:sz w:val="28"/>
          <w:szCs w:val="28"/>
          <w:lang w:val="uk-UA"/>
        </w:rPr>
        <w:t>% посадового окладу з урахуванням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71D1">
        <w:rPr>
          <w:rFonts w:ascii="Times New Roman" w:hAnsi="Times New Roman" w:cs="Times New Roman"/>
          <w:sz w:val="28"/>
          <w:szCs w:val="28"/>
          <w:lang w:val="uk-UA"/>
        </w:rPr>
        <w:t>надбав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виконання особливо важливої роботи</w:t>
      </w:r>
      <w:r w:rsidRPr="00EF71D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ранг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416F" w:rsidRDefault="00834157" w:rsidP="00834157">
      <w:pPr>
        <w:pStyle w:val="a5"/>
        <w:spacing w:after="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Решту пунктів рішення залишити без змін.</w:t>
      </w:r>
    </w:p>
    <w:p w:rsidR="00834157" w:rsidRDefault="00834157" w:rsidP="00834157">
      <w:pPr>
        <w:pStyle w:val="a5"/>
        <w:spacing w:after="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Дане рішення вступає в силу з 01.08.2019.</w:t>
      </w:r>
    </w:p>
    <w:p w:rsidR="000B416F" w:rsidRPr="00E60DA0" w:rsidRDefault="000B416F" w:rsidP="00834157">
      <w:pPr>
        <w:pStyle w:val="a6"/>
        <w:spacing w:before="0" w:beforeAutospacing="0" w:after="0" w:afterAutospacing="0"/>
        <w:jc w:val="both"/>
        <w:rPr>
          <w:color w:val="4D2121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0DA0">
        <w:rPr>
          <w:sz w:val="28"/>
          <w:szCs w:val="28"/>
          <w:lang w:val="uk-UA"/>
        </w:rPr>
        <w:t xml:space="preserve">    </w:t>
      </w:r>
      <w:r w:rsidR="00A35CBF">
        <w:rPr>
          <w:sz w:val="28"/>
          <w:szCs w:val="28"/>
          <w:lang w:val="uk-UA"/>
        </w:rPr>
        <w:t xml:space="preserve">   </w:t>
      </w:r>
      <w:r w:rsidRPr="00E60DA0">
        <w:rPr>
          <w:sz w:val="28"/>
          <w:szCs w:val="28"/>
          <w:lang w:val="uk-UA"/>
        </w:rPr>
        <w:t xml:space="preserve"> </w:t>
      </w:r>
      <w:r w:rsidR="00A35CBF">
        <w:rPr>
          <w:sz w:val="28"/>
          <w:szCs w:val="28"/>
          <w:lang w:val="uk-UA"/>
        </w:rPr>
        <w:t>4</w:t>
      </w:r>
      <w:r w:rsidRPr="00E60DA0">
        <w:rPr>
          <w:color w:val="000000"/>
          <w:sz w:val="28"/>
          <w:szCs w:val="28"/>
        </w:rPr>
        <w:t xml:space="preserve">. Контроль за </w:t>
      </w:r>
      <w:proofErr w:type="spellStart"/>
      <w:r w:rsidRPr="00E60DA0">
        <w:rPr>
          <w:color w:val="000000"/>
          <w:sz w:val="28"/>
          <w:szCs w:val="28"/>
        </w:rPr>
        <w:t>виконанням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proofErr w:type="spellStart"/>
      <w:r w:rsidRPr="00E60DA0">
        <w:rPr>
          <w:color w:val="000000"/>
          <w:sz w:val="28"/>
          <w:szCs w:val="28"/>
        </w:rPr>
        <w:t>рішення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proofErr w:type="spellStart"/>
      <w:r w:rsidRPr="00E60DA0">
        <w:rPr>
          <w:color w:val="000000"/>
          <w:sz w:val="28"/>
          <w:szCs w:val="28"/>
        </w:rPr>
        <w:t>покласти</w:t>
      </w:r>
      <w:proofErr w:type="spellEnd"/>
      <w:r w:rsidRPr="00E60DA0">
        <w:rPr>
          <w:color w:val="000000"/>
          <w:sz w:val="28"/>
          <w:szCs w:val="28"/>
        </w:rPr>
        <w:t xml:space="preserve"> на </w:t>
      </w:r>
      <w:proofErr w:type="spellStart"/>
      <w:r w:rsidRPr="00E60DA0">
        <w:rPr>
          <w:color w:val="000000"/>
          <w:sz w:val="28"/>
          <w:szCs w:val="28"/>
        </w:rPr>
        <w:t>постійну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r w:rsidRPr="00E60DA0">
        <w:rPr>
          <w:color w:val="000000"/>
          <w:sz w:val="28"/>
          <w:szCs w:val="28"/>
          <w:lang w:val="uk-UA"/>
        </w:rPr>
        <w:t>комісію сільської ради з питань соціально-економічного розвитку та бюджету</w:t>
      </w:r>
      <w:r w:rsidRPr="00E60DA0">
        <w:rPr>
          <w:color w:val="000000"/>
          <w:sz w:val="28"/>
          <w:szCs w:val="28"/>
        </w:rPr>
        <w:t xml:space="preserve"> (</w:t>
      </w:r>
      <w:r w:rsidRPr="00E60DA0">
        <w:rPr>
          <w:color w:val="000000"/>
          <w:sz w:val="28"/>
          <w:szCs w:val="28"/>
          <w:lang w:val="uk-UA"/>
        </w:rPr>
        <w:t>Янчук В.І</w:t>
      </w:r>
      <w:r w:rsidRPr="00E60DA0">
        <w:rPr>
          <w:color w:val="000000"/>
          <w:sz w:val="28"/>
          <w:szCs w:val="28"/>
        </w:rPr>
        <w:t>.)</w:t>
      </w:r>
      <w:r w:rsidRPr="00E60DA0">
        <w:rPr>
          <w:color w:val="000000"/>
          <w:sz w:val="28"/>
          <w:szCs w:val="28"/>
          <w:lang w:val="uk-UA"/>
        </w:rPr>
        <w:t>.</w:t>
      </w:r>
    </w:p>
    <w:p w:rsidR="000B416F" w:rsidRDefault="000B416F" w:rsidP="000B416F">
      <w:pPr>
        <w:ind w:firstLine="540"/>
        <w:jc w:val="both"/>
      </w:pPr>
    </w:p>
    <w:p w:rsidR="0038641A" w:rsidRPr="00EF71D1" w:rsidRDefault="005F639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В.С.Романюк</w:t>
      </w:r>
      <w:bookmarkStart w:id="0" w:name="_GoBack"/>
      <w:bookmarkEnd w:id="0"/>
    </w:p>
    <w:sectPr w:rsidR="0038641A" w:rsidRPr="00EF71D1" w:rsidSect="00392C1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97501"/>
    <w:multiLevelType w:val="hybridMultilevel"/>
    <w:tmpl w:val="98EE4C5E"/>
    <w:lvl w:ilvl="0" w:tplc="626AD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22"/>
    <w:rsid w:val="00032327"/>
    <w:rsid w:val="00050263"/>
    <w:rsid w:val="00062BA2"/>
    <w:rsid w:val="00076D8E"/>
    <w:rsid w:val="0008210D"/>
    <w:rsid w:val="00093BA9"/>
    <w:rsid w:val="00097F2F"/>
    <w:rsid w:val="000B416F"/>
    <w:rsid w:val="00153456"/>
    <w:rsid w:val="00167B9C"/>
    <w:rsid w:val="00201168"/>
    <w:rsid w:val="00231EF4"/>
    <w:rsid w:val="00244855"/>
    <w:rsid w:val="00251B53"/>
    <w:rsid w:val="002A3A37"/>
    <w:rsid w:val="002A6789"/>
    <w:rsid w:val="002E5D79"/>
    <w:rsid w:val="002F55FB"/>
    <w:rsid w:val="00323550"/>
    <w:rsid w:val="00334622"/>
    <w:rsid w:val="00342D0C"/>
    <w:rsid w:val="003643F4"/>
    <w:rsid w:val="00374AAB"/>
    <w:rsid w:val="0038641A"/>
    <w:rsid w:val="00392C13"/>
    <w:rsid w:val="00422223"/>
    <w:rsid w:val="004670D2"/>
    <w:rsid w:val="00477DA3"/>
    <w:rsid w:val="004B261C"/>
    <w:rsid w:val="004D5215"/>
    <w:rsid w:val="0051562B"/>
    <w:rsid w:val="00521460"/>
    <w:rsid w:val="00550E17"/>
    <w:rsid w:val="005708CC"/>
    <w:rsid w:val="005F5A0F"/>
    <w:rsid w:val="005F6398"/>
    <w:rsid w:val="006D597A"/>
    <w:rsid w:val="006E78B8"/>
    <w:rsid w:val="006F255B"/>
    <w:rsid w:val="007239AF"/>
    <w:rsid w:val="007329CE"/>
    <w:rsid w:val="007459F1"/>
    <w:rsid w:val="00747A7A"/>
    <w:rsid w:val="00796385"/>
    <w:rsid w:val="008002E4"/>
    <w:rsid w:val="00834157"/>
    <w:rsid w:val="0084495E"/>
    <w:rsid w:val="00860A17"/>
    <w:rsid w:val="008B0ADE"/>
    <w:rsid w:val="008D385D"/>
    <w:rsid w:val="00A35CBF"/>
    <w:rsid w:val="00A9243B"/>
    <w:rsid w:val="00AE0C43"/>
    <w:rsid w:val="00AE24A5"/>
    <w:rsid w:val="00B1053D"/>
    <w:rsid w:val="00C1624D"/>
    <w:rsid w:val="00C57935"/>
    <w:rsid w:val="00CA43AD"/>
    <w:rsid w:val="00CF5567"/>
    <w:rsid w:val="00DB32C9"/>
    <w:rsid w:val="00DF1B81"/>
    <w:rsid w:val="00DF34AF"/>
    <w:rsid w:val="00E0024E"/>
    <w:rsid w:val="00E01B93"/>
    <w:rsid w:val="00E05D8F"/>
    <w:rsid w:val="00E270EE"/>
    <w:rsid w:val="00EF71D1"/>
    <w:rsid w:val="00EF770E"/>
    <w:rsid w:val="00F635B7"/>
    <w:rsid w:val="00F87091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B663"/>
  <w15:docId w15:val="{28DDDB38-74AC-463D-9A18-12837B84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2018-05-22T06:38:00Z</cp:lastPrinted>
  <dcterms:created xsi:type="dcterms:W3CDTF">2019-08-01T11:09:00Z</dcterms:created>
  <dcterms:modified xsi:type="dcterms:W3CDTF">2019-08-01T11:27:00Z</dcterms:modified>
</cp:coreProperties>
</file>