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5D5" w:rsidRDefault="00CF05D5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F05D5" w:rsidRDefault="00CF05D5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F05D5" w:rsidRDefault="00CF05D5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554345" w:rsidRPr="00554345" w:rsidRDefault="00D819A6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4101F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45" w:rsidRPr="00554345" w:rsidRDefault="00554345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Я</w:t>
      </w:r>
      <w:r w:rsidR="00D819A6">
        <w:rPr>
          <w:rFonts w:ascii="Times New Roman" w:hAnsi="Times New Roman"/>
          <w:b/>
          <w:sz w:val="28"/>
          <w:szCs w:val="28"/>
          <w:lang w:val="uk-UA"/>
        </w:rPr>
        <w:t>КУШИНЕЦЬКА СІЛЬСЬКА РАДА</w:t>
      </w:r>
    </w:p>
    <w:p w:rsidR="00554345" w:rsidRPr="00554345" w:rsidRDefault="00554345" w:rsidP="003F5A6E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</w:p>
    <w:p w:rsidR="00CF05D5" w:rsidRDefault="00554345" w:rsidP="00CF05D5">
      <w:pPr>
        <w:tabs>
          <w:tab w:val="left" w:pos="3465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554345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 w:rsidR="00F51F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16853" w:rsidRDefault="00CF05D5" w:rsidP="00CF05D5">
      <w:pPr>
        <w:tabs>
          <w:tab w:val="left" w:pos="3465"/>
        </w:tabs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F05D5">
        <w:rPr>
          <w:rFonts w:ascii="Times New Roman" w:hAnsi="Times New Roman"/>
          <w:b/>
          <w:bCs/>
          <w:sz w:val="28"/>
          <w:szCs w:val="28"/>
          <w:lang w:val="uk-UA"/>
        </w:rPr>
        <w:t>40 сесія 8 скликання</w:t>
      </w:r>
    </w:p>
    <w:p w:rsidR="00116853" w:rsidRPr="00554345" w:rsidRDefault="00CF05D5" w:rsidP="00F51FF2">
      <w:pPr>
        <w:tabs>
          <w:tab w:val="left" w:pos="346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1724F8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="001724F8">
        <w:rPr>
          <w:rFonts w:ascii="Times New Roman" w:hAnsi="Times New Roman"/>
          <w:sz w:val="28"/>
          <w:szCs w:val="28"/>
          <w:lang w:val="uk-UA"/>
        </w:rPr>
        <w:t>.</w:t>
      </w:r>
      <w:r w:rsidR="002E53CE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2E53CE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F51FF2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F51FF2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0170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51FF2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1724F8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F51FF2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EC01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781C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№____</w:t>
      </w:r>
    </w:p>
    <w:p w:rsidR="00F51FF2" w:rsidRDefault="003F5A6E" w:rsidP="00F51FF2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3F5A6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Про </w:t>
      </w:r>
      <w:r w:rsidR="00E86E5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прийняття </w:t>
      </w:r>
      <w:r w:rsidR="00C3723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</w:t>
      </w:r>
      <w:r w:rsidR="00E86E5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комунальну власність </w:t>
      </w:r>
    </w:p>
    <w:p w:rsidR="00F51FF2" w:rsidRDefault="00F51FF2" w:rsidP="00F51FF2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територіальної громади </w:t>
      </w:r>
    </w:p>
    <w:p w:rsidR="00E86E5D" w:rsidRDefault="00F51FF2" w:rsidP="00F51FF2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артезіанськ</w:t>
      </w:r>
      <w:r w:rsidR="00CF05D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ої</w:t>
      </w:r>
      <w:r w:rsidR="001724F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свердловин</w:t>
      </w:r>
      <w:r w:rsidR="00CF05D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и в с.</w:t>
      </w:r>
      <w:r w:rsidR="00C3723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Лукашівка</w:t>
      </w:r>
    </w:p>
    <w:p w:rsidR="00554345" w:rsidRPr="00554345" w:rsidRDefault="00554345" w:rsidP="003F5A6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E86E5D" w:rsidRDefault="003F5A6E" w:rsidP="002E53CE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r w:rsidR="009E410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2D42A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Керуючись вимогами ст. ст. 25, 26</w:t>
      </w:r>
      <w:r w:rsidR="00F51FF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59, 60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Україні», Закону України «Про передачу об'єктів права держа</w:t>
      </w:r>
      <w:r w:rsidR="002E53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вної та комунальної власності», сільська рада</w:t>
      </w:r>
    </w:p>
    <w:p w:rsidR="00D0768E" w:rsidRDefault="00D0768E" w:rsidP="002E5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CF05D5" w:rsidRDefault="00D0768E" w:rsidP="00CF05D5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D076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ВИРІШИЛА:</w:t>
      </w:r>
    </w:p>
    <w:p w:rsidR="00055EBB" w:rsidRDefault="00CF05D5" w:rsidP="00C87A5F">
      <w:pPr>
        <w:shd w:val="clear" w:color="auto" w:fill="FFFFFF"/>
        <w:spacing w:before="120" w:after="120"/>
        <w:ind w:left="-567" w:firstLine="360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  1.П</w:t>
      </w:r>
      <w:r w:rsidR="00F51FF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рийняти </w:t>
      </w:r>
      <w:r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б</w:t>
      </w:r>
      <w:r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езоплатно</w:t>
      </w:r>
      <w:r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F51FF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у комунальну власність </w:t>
      </w:r>
      <w:proofErr w:type="spellStart"/>
      <w:r w:rsidR="00F51FF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="00F51FF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територіальної громади артезіанськ</w:t>
      </w:r>
      <w:r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у</w:t>
      </w:r>
      <w:r w:rsidR="00F51FF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свердловин</w:t>
      </w:r>
      <w:r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у</w:t>
      </w:r>
      <w:r w:rsidR="00523C6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, </w:t>
      </w:r>
      <w:r w:rsidR="00C87A5F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гл</w:t>
      </w:r>
      <w:r w:rsidR="00C87A5F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и</w:t>
      </w:r>
      <w:r w:rsidR="00C87A5F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биною 90 м</w:t>
      </w:r>
      <w:r w:rsidR="00C87A5F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етрів,</w:t>
      </w:r>
      <w:r w:rsidR="00C87A5F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C87A5F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балансовою вартістю 0,00 грн</w:t>
      </w:r>
      <w:r w:rsidR="00C87A5F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,</w:t>
      </w:r>
      <w:r w:rsidR="00C87A5F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523C6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що знаход</w:t>
      </w:r>
      <w:r w:rsidR="00C87A5F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и</w:t>
      </w:r>
      <w:r w:rsidR="00523C6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ться за </w:t>
      </w:r>
      <w:proofErr w:type="spellStart"/>
      <w:r w:rsidR="00523C6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адресою</w:t>
      </w:r>
      <w:proofErr w:type="spellEnd"/>
      <w:r w:rsidR="00523C6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: с. </w:t>
      </w:r>
      <w:r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Лукашівка</w:t>
      </w:r>
      <w:r w:rsidR="00523C6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Вінницького району Вінницької області</w:t>
      </w:r>
      <w:r w:rsid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,</w:t>
      </w:r>
      <w:r w:rsidR="00523C6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</w:t>
      </w:r>
      <w:r w:rsid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</w:p>
    <w:p w:rsidR="00055EBB" w:rsidRDefault="00055EBB" w:rsidP="00C87A5F">
      <w:pPr>
        <w:shd w:val="clear" w:color="auto" w:fill="FFFFFF"/>
        <w:spacing w:before="120" w:after="120"/>
        <w:ind w:left="-567" w:firstLine="360"/>
        <w:jc w:val="both"/>
        <w:textAlignment w:val="baseline"/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  2. Передати артезіанську свер</w:t>
      </w:r>
      <w:r w:rsidR="00C87A5F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ловину зазначену в пункті 1 цього рішення в господарське відання з постановкою на баланс комунальному підприємству</w:t>
      </w:r>
      <w:r w:rsidRPr="00055EBB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Pr="00055EBB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Я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кушинецьке</w:t>
      </w:r>
      <w:proofErr w:type="spellEnd"/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сільське комунально-експлуатаційне</w:t>
      </w:r>
      <w:r w:rsidRPr="00055EBB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підприємство</w:t>
      </w:r>
      <w:r w:rsidRPr="00055EBB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«</w:t>
      </w:r>
      <w:r w:rsidRPr="00055EBB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СІЛЬКОМСЕРВІС“» </w:t>
      </w:r>
      <w:proofErr w:type="spellStart"/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Якушинецької</w:t>
      </w:r>
      <w:proofErr w:type="spellEnd"/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сільської ради </w:t>
      </w:r>
      <w:r w:rsidR="00C87A5F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інницького району Вінницької області.</w:t>
      </w:r>
    </w:p>
    <w:p w:rsidR="00055EBB" w:rsidRDefault="00055EBB" w:rsidP="00C87A5F">
      <w:pPr>
        <w:shd w:val="clear" w:color="auto" w:fill="FFFFFF"/>
        <w:spacing w:before="120" w:after="120"/>
        <w:ind w:left="-567" w:firstLine="360"/>
        <w:jc w:val="both"/>
        <w:textAlignment w:val="baseline"/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       3. Директору СКЕП «</w:t>
      </w:r>
      <w:proofErr w:type="spellStart"/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Сількомсервіс</w:t>
      </w:r>
      <w:proofErr w:type="spellEnd"/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» Ігорю МАКОВІЮ забезпечити схоронність та ефективне використання переданого підприємству за цим рішенням комунального майна</w:t>
      </w:r>
      <w:r w:rsidR="00C87A5F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.</w:t>
      </w:r>
    </w:p>
    <w:p w:rsidR="00AD3FC7" w:rsidRPr="001724F8" w:rsidRDefault="00C87A5F" w:rsidP="00C87A5F">
      <w:pPr>
        <w:shd w:val="clear" w:color="auto" w:fill="FFFFFF"/>
        <w:spacing w:before="120" w:after="120"/>
        <w:ind w:left="-567" w:firstLine="36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       4. Відділу житлово-комунального господарства, будівництва та земельних відносин сільської ради Людмилі МОРОЗ</w:t>
      </w:r>
      <w:r w:rsidR="00794D36" w:rsidRPr="001724F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передати артезіанськ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="00794D36" w:rsidRPr="001724F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свердловин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 зазначену в пункті 1 даного рішення</w:t>
      </w:r>
      <w:r w:rsidR="001724F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 баланс СКЕП «</w:t>
      </w:r>
      <w:proofErr w:type="spellStart"/>
      <w:r w:rsidR="001724F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Сіль</w:t>
      </w:r>
      <w:r w:rsidR="00794D36" w:rsidRPr="001724F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комсервіс</w:t>
      </w:r>
      <w:proofErr w:type="spellEnd"/>
      <w:r w:rsidR="00794D36" w:rsidRPr="001724F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оформити передачу</w:t>
      </w:r>
      <w:r w:rsidR="00794D36" w:rsidRPr="001724F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відповідним а</w:t>
      </w:r>
      <w:r w:rsidR="00794D36" w:rsidRPr="001724F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ктом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приймання-передачі</w:t>
      </w:r>
      <w:r w:rsidR="00794D36" w:rsidRPr="001724F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A74973" w:rsidRPr="001724F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2D42AE" w:rsidRPr="00794D36" w:rsidRDefault="00C87A5F" w:rsidP="00C87A5F">
      <w:pPr>
        <w:spacing w:before="120" w:after="12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</w:t>
      </w:r>
      <w:r w:rsidRPr="00C87A5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5.</w:t>
      </w:r>
      <w:r w:rsidR="006B38C2" w:rsidRPr="00C87A5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постійну комісію</w:t>
      </w:r>
      <w:r w:rsidR="002E53CE" w:rsidRPr="00C87A5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питань</w:t>
      </w:r>
      <w:r w:rsidR="00794D36" w:rsidRPr="00C87A5F">
        <w:rPr>
          <w:rFonts w:ascii="Times New Roman" w:hAnsi="Times New Roman"/>
          <w:bCs/>
          <w:color w:val="333333"/>
          <w:sz w:val="28"/>
          <w:szCs w:val="28"/>
          <w:shd w:val="clear" w:color="auto" w:fill="F9F9F9"/>
        </w:rPr>
        <w:t xml:space="preserve">  </w:t>
      </w:r>
      <w:r w:rsidRPr="00C87A5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87A5F">
        <w:rPr>
          <w:rFonts w:ascii="Times New Roman" w:hAnsi="Times New Roman"/>
          <w:iCs/>
          <w:sz w:val="28"/>
          <w:szCs w:val="28"/>
        </w:rPr>
        <w:t>житлово-комунального</w:t>
      </w:r>
      <w:proofErr w:type="spellEnd"/>
      <w:r w:rsidRPr="00C87A5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87A5F">
        <w:rPr>
          <w:rFonts w:ascii="Times New Roman" w:hAnsi="Times New Roman"/>
          <w:iCs/>
          <w:sz w:val="28"/>
          <w:szCs w:val="28"/>
        </w:rPr>
        <w:t>господарства</w:t>
      </w:r>
      <w:proofErr w:type="spellEnd"/>
      <w:r w:rsidRPr="00C87A5F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C87A5F">
        <w:rPr>
          <w:rFonts w:ascii="Times New Roman" w:hAnsi="Times New Roman"/>
          <w:iCs/>
          <w:sz w:val="28"/>
          <w:szCs w:val="28"/>
        </w:rPr>
        <w:t>комунальної</w:t>
      </w:r>
      <w:proofErr w:type="spellEnd"/>
      <w:r w:rsidRPr="00C87A5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87A5F">
        <w:rPr>
          <w:rFonts w:ascii="Times New Roman" w:hAnsi="Times New Roman"/>
          <w:iCs/>
          <w:sz w:val="28"/>
          <w:szCs w:val="28"/>
        </w:rPr>
        <w:t>власності</w:t>
      </w:r>
      <w:proofErr w:type="spellEnd"/>
      <w:r w:rsidRPr="00C87A5F">
        <w:rPr>
          <w:rFonts w:ascii="Times New Roman" w:hAnsi="Times New Roman"/>
          <w:iCs/>
          <w:sz w:val="28"/>
          <w:szCs w:val="28"/>
        </w:rPr>
        <w:t xml:space="preserve"> та </w:t>
      </w:r>
      <w:proofErr w:type="spellStart"/>
      <w:r w:rsidRPr="00C87A5F">
        <w:rPr>
          <w:rFonts w:ascii="Times New Roman" w:hAnsi="Times New Roman"/>
          <w:iCs/>
          <w:sz w:val="28"/>
          <w:szCs w:val="28"/>
        </w:rPr>
        <w:t>сфери</w:t>
      </w:r>
      <w:proofErr w:type="spellEnd"/>
      <w:r w:rsidRPr="00C87A5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87A5F">
        <w:rPr>
          <w:rFonts w:ascii="Times New Roman" w:hAnsi="Times New Roman"/>
          <w:iCs/>
          <w:sz w:val="28"/>
          <w:szCs w:val="28"/>
        </w:rPr>
        <w:t>послуг</w:t>
      </w:r>
      <w:proofErr w:type="spellEnd"/>
      <w:r w:rsidR="00794D36" w:rsidRPr="00C87A5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A3F4F" w:rsidRPr="00C87A5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5128" w:rsidRPr="00794D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А.</w:t>
      </w:r>
      <w:r w:rsidR="006F5128" w:rsidRPr="00794D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АВРИЛЮК</w:t>
      </w:r>
      <w:r w:rsidR="006F5128" w:rsidRPr="00794D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).</w:t>
      </w:r>
    </w:p>
    <w:p w:rsidR="002D42AE" w:rsidRPr="00794D36" w:rsidRDefault="002D42AE" w:rsidP="00C87A5F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A21AE" w:rsidRDefault="00794D36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</w:p>
    <w:p w:rsidR="00276B12" w:rsidRPr="006F5128" w:rsidRDefault="001724F8" w:rsidP="006F5128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                                </w:t>
      </w:r>
      <w:r w:rsidR="00CC28EC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DA3F4F" w:rsidRPr="002D42AE">
        <w:rPr>
          <w:rFonts w:ascii="Times New Roman" w:hAnsi="Times New Roman"/>
          <w:b/>
          <w:sz w:val="28"/>
          <w:szCs w:val="28"/>
          <w:lang w:val="uk-UA"/>
        </w:rPr>
        <w:t>В</w:t>
      </w:r>
      <w:r w:rsidR="00C87A5F">
        <w:rPr>
          <w:rFonts w:ascii="Times New Roman" w:hAnsi="Times New Roman"/>
          <w:b/>
          <w:sz w:val="28"/>
          <w:szCs w:val="28"/>
          <w:lang w:val="uk-UA"/>
        </w:rPr>
        <w:t>асиль</w:t>
      </w:r>
      <w:r w:rsidR="00DA3F4F" w:rsidRPr="002D42A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9160D" w:rsidRPr="002D42AE">
        <w:rPr>
          <w:rFonts w:ascii="Times New Roman" w:hAnsi="Times New Roman"/>
          <w:b/>
          <w:sz w:val="28"/>
          <w:szCs w:val="28"/>
          <w:lang w:val="uk-UA"/>
        </w:rPr>
        <w:t>Р</w:t>
      </w:r>
      <w:r w:rsidR="00C87A5F">
        <w:rPr>
          <w:rFonts w:ascii="Times New Roman" w:hAnsi="Times New Roman"/>
          <w:b/>
          <w:sz w:val="28"/>
          <w:szCs w:val="28"/>
          <w:lang w:val="uk-UA"/>
        </w:rPr>
        <w:t>ОМАНЮК</w:t>
      </w:r>
    </w:p>
    <w:sectPr w:rsidR="00276B12" w:rsidRPr="006F5128" w:rsidSect="006F51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263"/>
    <w:multiLevelType w:val="hybridMultilevel"/>
    <w:tmpl w:val="6D1EBAD0"/>
    <w:lvl w:ilvl="0" w:tplc="604466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D361BC6"/>
    <w:multiLevelType w:val="hybridMultilevel"/>
    <w:tmpl w:val="7794F636"/>
    <w:lvl w:ilvl="0" w:tplc="F18E80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C182C"/>
    <w:multiLevelType w:val="hybridMultilevel"/>
    <w:tmpl w:val="6F7C6442"/>
    <w:lvl w:ilvl="0" w:tplc="B156A30C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45"/>
    <w:rsid w:val="00055EBB"/>
    <w:rsid w:val="000F291B"/>
    <w:rsid w:val="00116853"/>
    <w:rsid w:val="001416D5"/>
    <w:rsid w:val="001724F8"/>
    <w:rsid w:val="00185BD2"/>
    <w:rsid w:val="00210450"/>
    <w:rsid w:val="00276B12"/>
    <w:rsid w:val="002D42AE"/>
    <w:rsid w:val="002E53CE"/>
    <w:rsid w:val="003C46CF"/>
    <w:rsid w:val="003F5A6E"/>
    <w:rsid w:val="004101F3"/>
    <w:rsid w:val="00426928"/>
    <w:rsid w:val="00470E34"/>
    <w:rsid w:val="00497FCD"/>
    <w:rsid w:val="00501701"/>
    <w:rsid w:val="00523C62"/>
    <w:rsid w:val="00554345"/>
    <w:rsid w:val="00605013"/>
    <w:rsid w:val="006212C8"/>
    <w:rsid w:val="006A21AE"/>
    <w:rsid w:val="006B38C2"/>
    <w:rsid w:val="006F5128"/>
    <w:rsid w:val="00756956"/>
    <w:rsid w:val="00794D36"/>
    <w:rsid w:val="00805064"/>
    <w:rsid w:val="00827CB6"/>
    <w:rsid w:val="00834360"/>
    <w:rsid w:val="0089160D"/>
    <w:rsid w:val="00925092"/>
    <w:rsid w:val="009255C1"/>
    <w:rsid w:val="009911AB"/>
    <w:rsid w:val="009E4101"/>
    <w:rsid w:val="00A74973"/>
    <w:rsid w:val="00AD3FC7"/>
    <w:rsid w:val="00B01A1C"/>
    <w:rsid w:val="00B43449"/>
    <w:rsid w:val="00C019A7"/>
    <w:rsid w:val="00C37239"/>
    <w:rsid w:val="00C87A5F"/>
    <w:rsid w:val="00CA04F0"/>
    <w:rsid w:val="00CB50C1"/>
    <w:rsid w:val="00CC28EC"/>
    <w:rsid w:val="00CE32E9"/>
    <w:rsid w:val="00CE781C"/>
    <w:rsid w:val="00CF05D5"/>
    <w:rsid w:val="00D0768E"/>
    <w:rsid w:val="00D64366"/>
    <w:rsid w:val="00D819A6"/>
    <w:rsid w:val="00DA3F4F"/>
    <w:rsid w:val="00E86E5D"/>
    <w:rsid w:val="00EC0193"/>
    <w:rsid w:val="00F1196B"/>
    <w:rsid w:val="00F5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4C9339"/>
  <w15:chartTrackingRefBased/>
  <w15:docId w15:val="{AB07DF00-328B-424D-9291-F0B2FA64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4F8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Пользователь comp</cp:lastModifiedBy>
  <cp:revision>5</cp:revision>
  <cp:lastPrinted>2024-07-08T09:54:00Z</cp:lastPrinted>
  <dcterms:created xsi:type="dcterms:W3CDTF">2024-07-08T09:24:00Z</dcterms:created>
  <dcterms:modified xsi:type="dcterms:W3CDTF">2024-07-08T09:55:00Z</dcterms:modified>
</cp:coreProperties>
</file>