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18" w:rsidRPr="004E5E80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E5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268" cy="448573"/>
            <wp:effectExtent l="0" t="0" r="5080" b="889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5" cy="45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18" w:rsidRPr="004E5E80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E1918" w:rsidRPr="004E5E80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E1918" w:rsidRPr="004E5E80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E1918" w:rsidRPr="004E5E80" w:rsidRDefault="00400C56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76834</wp:posOffset>
                </wp:positionV>
                <wp:extent cx="6331585" cy="0"/>
                <wp:effectExtent l="0" t="19050" r="1206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3pt,6.05pt" to="47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mHg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DE1918" w:rsidRPr="00CE557E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E557E">
        <w:rPr>
          <w:rFonts w:ascii="Times New Roman" w:hAnsi="Times New Roman" w:cs="Times New Roman"/>
          <w:sz w:val="24"/>
          <w:szCs w:val="28"/>
          <w:lang w:val="uk-UA"/>
        </w:rPr>
        <w:t xml:space="preserve">23222, с. Якушинці, вул. Новоселів, </w:t>
      </w:r>
      <w:proofErr w:type="spellStart"/>
      <w:r w:rsidRPr="00CE557E">
        <w:rPr>
          <w:rFonts w:ascii="Times New Roman" w:hAnsi="Times New Roman" w:cs="Times New Roman"/>
          <w:sz w:val="24"/>
          <w:szCs w:val="28"/>
          <w:lang w:val="uk-UA"/>
        </w:rPr>
        <w:t>тел</w:t>
      </w:r>
      <w:proofErr w:type="spellEnd"/>
      <w:r w:rsidRPr="00CE557E">
        <w:rPr>
          <w:rFonts w:ascii="Times New Roman" w:hAnsi="Times New Roman" w:cs="Times New Roman"/>
          <w:sz w:val="24"/>
          <w:szCs w:val="28"/>
          <w:lang w:val="uk-UA"/>
        </w:rPr>
        <w:t>: 56-75-19, 56-75-14</w:t>
      </w:r>
    </w:p>
    <w:p w:rsidR="00DE1918" w:rsidRDefault="00DE1918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1918" w:rsidRDefault="00DE1918" w:rsidP="00DB7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1918" w:rsidRDefault="008D2435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E557E" w:rsidRPr="002E4E82" w:rsidRDefault="00CE557E" w:rsidP="00CE55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E1918" w:rsidRPr="002E4E82" w:rsidRDefault="002E4E82" w:rsidP="00CE557E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 w:rsidR="00CE557E" w:rsidRPr="002E4E82">
        <w:rPr>
          <w:rFonts w:ascii="Times New Roman" w:hAnsi="Times New Roman" w:cs="Times New Roman"/>
          <w:sz w:val="26"/>
          <w:szCs w:val="26"/>
          <w:lang w:val="uk-UA"/>
        </w:rPr>
        <w:t>.02.2018</w:t>
      </w:r>
      <w:r w:rsidR="0020383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5A2D32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 сесія 7</w:t>
      </w:r>
      <w:r w:rsidR="008D2435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</w:p>
    <w:p w:rsidR="00DE1918" w:rsidRDefault="00DE1918" w:rsidP="00CE557E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</w:p>
    <w:p w:rsidR="00246CDE" w:rsidRPr="002E4E82" w:rsidRDefault="00246CDE" w:rsidP="00CE557E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</w:p>
    <w:p w:rsidR="003633D1" w:rsidRDefault="00DE1918" w:rsidP="009E4A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4E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3633D1">
        <w:rPr>
          <w:rFonts w:ascii="Times New Roman" w:hAnsi="Times New Roman" w:cs="Times New Roman"/>
          <w:b/>
          <w:sz w:val="26"/>
          <w:szCs w:val="26"/>
          <w:lang w:val="uk-UA"/>
        </w:rPr>
        <w:t>внесення змін до рішення 1 сесії 7 скликання</w:t>
      </w:r>
      <w:r w:rsidR="009E4A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633D1">
        <w:rPr>
          <w:rFonts w:ascii="Times New Roman" w:hAnsi="Times New Roman" w:cs="Times New Roman"/>
          <w:b/>
          <w:sz w:val="26"/>
          <w:szCs w:val="26"/>
          <w:lang w:val="uk-UA"/>
        </w:rPr>
        <w:t>сільської ради від 12.05.2017 «Про утворення постійних</w:t>
      </w:r>
      <w:r w:rsidR="009E4A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633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комісій Якушинецької сільської ради та затвердження </w:t>
      </w:r>
    </w:p>
    <w:p w:rsidR="008D2435" w:rsidRPr="002E4E82" w:rsidRDefault="003633D1" w:rsidP="009E4A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Положення про постійні комісії Якушинецької сільської ради»</w:t>
      </w:r>
      <w:r w:rsidR="00CE557E" w:rsidRPr="002E4E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E1918" w:rsidRPr="002E4E82" w:rsidRDefault="00DE1918" w:rsidP="00CE557E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204CA" w:rsidRPr="002E4E82" w:rsidRDefault="008D2435" w:rsidP="00246CDE">
      <w:pPr>
        <w:spacing w:afterLines="120" w:after="288" w:line="240" w:lineRule="auto"/>
        <w:ind w:left="-567" w:firstLine="709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CE557E" w:rsidRPr="002E4E82">
        <w:rPr>
          <w:rFonts w:ascii="Times New Roman" w:hAnsi="Times New Roman" w:cs="Times New Roman"/>
          <w:sz w:val="26"/>
          <w:szCs w:val="26"/>
          <w:lang w:val="uk-UA"/>
        </w:rPr>
        <w:t>дотримання принципів державної регуляторної політики у</w:t>
      </w:r>
      <w:r w:rsidR="003204CA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 сфері господарської діяльності Якушинецької об’єднаної територіальної громади, діючи у відповідності до ст. 34 Закону України «Про засади державної регуляторної політики у сфері господарської діяльності»</w:t>
      </w:r>
      <w:r w:rsidR="00D70416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204CA" w:rsidRPr="002E4E82">
        <w:rPr>
          <w:rFonts w:ascii="Times New Roman" w:hAnsi="Times New Roman" w:cs="Times New Roman"/>
          <w:sz w:val="26"/>
          <w:szCs w:val="26"/>
          <w:lang w:val="uk-UA"/>
        </w:rPr>
        <w:t>ст. 26 Закону України «Про місцеве самоврядування», сільська рада</w:t>
      </w:r>
    </w:p>
    <w:p w:rsidR="009E4AC0" w:rsidRDefault="0020383F" w:rsidP="00246CDE">
      <w:pPr>
        <w:spacing w:afterLines="120" w:after="288" w:line="240" w:lineRule="auto"/>
        <w:ind w:left="-567" w:firstLine="709"/>
        <w:textAlignment w:val="bottom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</w:t>
      </w:r>
      <w:r w:rsidR="008D2435" w:rsidRPr="002E4E82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9E4AC0" w:rsidRPr="009E4AC0" w:rsidRDefault="009E4AC0" w:rsidP="00246CDE">
      <w:pPr>
        <w:spacing w:afterLines="120" w:after="288" w:line="240" w:lineRule="auto"/>
        <w:ind w:left="-567" w:firstLine="709"/>
        <w:textAlignment w:val="bottom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E4AC0">
        <w:rPr>
          <w:rFonts w:ascii="Times New Roman" w:hAnsi="Times New Roman" w:cs="Times New Roman"/>
          <w:sz w:val="26"/>
          <w:szCs w:val="26"/>
          <w:lang w:val="uk-UA"/>
        </w:rPr>
        <w:t>1.П</w:t>
      </w:r>
      <w:r w:rsidR="003633D1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ідпункт 1.1. рішення 1 сесії 7 скликання сільської ради від 12.05.2017 «Про утворення постійних комісій Якушинецької сільської ради та затвердження Положення про постійні комісії Якушинецької сільської ради» </w:t>
      </w:r>
      <w:r w:rsidRPr="009E4AC0">
        <w:rPr>
          <w:rFonts w:ascii="Times New Roman" w:hAnsi="Times New Roman" w:cs="Times New Roman"/>
          <w:sz w:val="26"/>
          <w:szCs w:val="26"/>
          <w:lang w:val="uk-UA"/>
        </w:rPr>
        <w:t>викласти у  такій редакції</w:t>
      </w:r>
      <w:r w:rsidR="003633D1" w:rsidRPr="009E4AC0">
        <w:rPr>
          <w:rFonts w:ascii="Times New Roman" w:hAnsi="Times New Roman" w:cs="Times New Roman"/>
          <w:sz w:val="26"/>
          <w:szCs w:val="26"/>
          <w:lang w:val="uk-UA"/>
        </w:rPr>
        <w:t>:«Постійна комісія з питань планування фінансів, бюджету, соціально-економічного розвитку та здійснення державної регуляторної політик</w:t>
      </w:r>
      <w:r w:rsidRPr="009E4AC0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E4AC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A17F9" w:rsidRPr="009E4AC0" w:rsidRDefault="009E4AC0" w:rsidP="00246CDE">
      <w:pPr>
        <w:spacing w:afterLines="120" w:after="288" w:line="240" w:lineRule="auto"/>
        <w:ind w:left="-567" w:firstLine="709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9E4AC0">
        <w:rPr>
          <w:rFonts w:ascii="Times New Roman" w:hAnsi="Times New Roman" w:cs="Times New Roman"/>
          <w:sz w:val="26"/>
          <w:szCs w:val="26"/>
          <w:lang w:val="uk-UA"/>
        </w:rPr>
        <w:t>2. Підпункт</w:t>
      </w:r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4.1</w:t>
      </w:r>
      <w:r w:rsidR="000C5E20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. пункту 4 </w:t>
      </w:r>
      <w:r w:rsidR="00A30F58" w:rsidRPr="009E4AC0">
        <w:rPr>
          <w:rFonts w:ascii="Times New Roman" w:hAnsi="Times New Roman" w:cs="Times New Roman"/>
          <w:sz w:val="26"/>
          <w:szCs w:val="26"/>
          <w:lang w:val="uk-UA"/>
        </w:rPr>
        <w:t>Положення про постійні комісії Якушинецької сільської ради, затвердженого рішенням 1 сесії 7 скликання</w:t>
      </w:r>
      <w:r w:rsidR="005973C3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12.05.2017</w:t>
      </w:r>
      <w:r w:rsidR="0056361C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(далі - Положення)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викласти у наступній редакції</w:t>
      </w:r>
      <w:r w:rsidR="00EF34FF" w:rsidRPr="009E4AC0">
        <w:rPr>
          <w:rFonts w:ascii="Times New Roman" w:hAnsi="Times New Roman" w:cs="Times New Roman"/>
          <w:sz w:val="26"/>
          <w:szCs w:val="26"/>
          <w:lang w:val="uk-UA"/>
        </w:rPr>
        <w:t>:  «</w:t>
      </w:r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Постійна комісія з питань планування фінансів, бюджету, </w:t>
      </w:r>
      <w:proofErr w:type="spellStart"/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>соціально-</w:t>
      </w:r>
      <w:proofErr w:type="spellEnd"/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економічного розвитку та здійснення державної регуляторної політики за дорученням ради або за власною ініціативою попередньо розглядає:»</w:t>
      </w:r>
    </w:p>
    <w:p w:rsidR="009E4AC0" w:rsidRDefault="009E4AC0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3.</w:t>
      </w:r>
      <w:r w:rsidR="008F3B47" w:rsidRPr="009E4AC0">
        <w:rPr>
          <w:rFonts w:ascii="Times New Roman" w:hAnsi="Times New Roman" w:cs="Times New Roman"/>
          <w:sz w:val="26"/>
          <w:szCs w:val="26"/>
          <w:lang w:val="uk-UA"/>
        </w:rPr>
        <w:t>Виключити підпункт</w:t>
      </w:r>
      <w:r w:rsidR="006B433C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8 </w:t>
      </w:r>
      <w:r w:rsidR="008F3B47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56361C" w:rsidRPr="009E4AC0">
        <w:rPr>
          <w:rFonts w:ascii="Times New Roman" w:hAnsi="Times New Roman" w:cs="Times New Roman"/>
          <w:sz w:val="26"/>
          <w:szCs w:val="26"/>
          <w:lang w:val="uk-UA"/>
        </w:rPr>
        <w:t>підпункту 4.1. пункту 4 Положення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007EF" w:rsidRPr="009E4AC0" w:rsidRDefault="009E4AC0" w:rsidP="00246CDE">
      <w:pPr>
        <w:spacing w:afterLines="120" w:after="288" w:line="240" w:lineRule="auto"/>
        <w:ind w:left="-567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9E4AC0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8F3B47" w:rsidRPr="009E4AC0">
        <w:rPr>
          <w:rFonts w:ascii="Times New Roman" w:hAnsi="Times New Roman" w:cs="Times New Roman"/>
          <w:sz w:val="26"/>
          <w:szCs w:val="26"/>
          <w:lang w:val="uk-UA"/>
        </w:rPr>
        <w:t>Внести зміни до підпункту 4.1. пункту 4 Положення, доповнивши його підпунктом 4.1.2. наступного змісту:</w:t>
      </w:r>
      <w:r w:rsidR="00A007EF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5F94" w:rsidRPr="009E4AC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A007EF" w:rsidRPr="009E4AC0">
        <w:rPr>
          <w:rFonts w:ascii="Times New Roman" w:hAnsi="Times New Roman" w:cs="Times New Roman"/>
          <w:sz w:val="26"/>
          <w:szCs w:val="26"/>
          <w:lang w:val="uk-UA"/>
        </w:rPr>
        <w:t>На комісію покладено обов’язки щодо здійснення реалізації державної регуляторної політики, з цією метою комісія</w:t>
      </w:r>
      <w:r w:rsidR="00E75F94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A007EF" w:rsidRDefault="006F0C0F" w:rsidP="00246CDE">
      <w:pPr>
        <w:pStyle w:val="a5"/>
        <w:numPr>
          <w:ilvl w:val="0"/>
          <w:numId w:val="5"/>
        </w:num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вивчає подані розробниками </w:t>
      </w:r>
      <w:r w:rsidR="00281AA5" w:rsidRPr="009E4AC0">
        <w:rPr>
          <w:rFonts w:ascii="Times New Roman" w:hAnsi="Times New Roman" w:cs="Times New Roman"/>
          <w:sz w:val="26"/>
          <w:szCs w:val="26"/>
          <w:lang w:val="uk-UA"/>
        </w:rPr>
        <w:t>(відділами, секторами, посадовими особами сільської ради)</w:t>
      </w:r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1AA5" w:rsidRPr="009E4AC0">
        <w:rPr>
          <w:rFonts w:ascii="Times New Roman" w:hAnsi="Times New Roman" w:cs="Times New Roman"/>
          <w:sz w:val="26"/>
          <w:szCs w:val="26"/>
          <w:lang w:val="uk-UA"/>
        </w:rPr>
        <w:t>проекти регуляторних актів та аналіз їх регуляторного впливу</w:t>
      </w:r>
      <w:r w:rsidR="005A17F9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 щодо відповідності </w:t>
      </w:r>
      <w:r w:rsidR="0056361C" w:rsidRPr="009E4AC0">
        <w:rPr>
          <w:rFonts w:ascii="Times New Roman" w:hAnsi="Times New Roman" w:cs="Times New Roman"/>
          <w:sz w:val="26"/>
          <w:szCs w:val="26"/>
          <w:lang w:val="uk-UA"/>
        </w:rPr>
        <w:t>їх вимогам Закону України «Про засади державної регуляторної  політики</w:t>
      </w:r>
      <w:r w:rsidR="00E75F94" w:rsidRPr="009E4AC0">
        <w:rPr>
          <w:rFonts w:ascii="Times New Roman" w:hAnsi="Times New Roman" w:cs="Times New Roman"/>
          <w:sz w:val="26"/>
          <w:szCs w:val="26"/>
          <w:lang w:val="uk-UA"/>
        </w:rPr>
        <w:t xml:space="preserve">»; </w:t>
      </w:r>
    </w:p>
    <w:p w:rsidR="00246CDE" w:rsidRPr="009E4AC0" w:rsidRDefault="00246CDE" w:rsidP="00246CDE">
      <w:pPr>
        <w:pStyle w:val="a5"/>
        <w:spacing w:afterLines="120" w:after="288" w:line="240" w:lineRule="auto"/>
        <w:ind w:left="780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</w:p>
    <w:p w:rsidR="00246CDE" w:rsidRPr="00246CDE" w:rsidRDefault="006F0C0F" w:rsidP="00246CDE">
      <w:pPr>
        <w:pStyle w:val="a5"/>
        <w:numPr>
          <w:ilvl w:val="0"/>
          <w:numId w:val="5"/>
        </w:num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246CDE">
        <w:rPr>
          <w:rFonts w:ascii="Times New Roman" w:hAnsi="Times New Roman" w:cs="Times New Roman"/>
          <w:sz w:val="26"/>
          <w:szCs w:val="26"/>
          <w:lang w:val="uk-UA"/>
        </w:rPr>
        <w:t>готує експертний висновок щодо регуляторного впливу внесен</w:t>
      </w:r>
      <w:r w:rsidR="00A007EF" w:rsidRPr="00246CDE">
        <w:rPr>
          <w:rFonts w:ascii="Times New Roman" w:hAnsi="Times New Roman" w:cs="Times New Roman"/>
          <w:sz w:val="26"/>
          <w:szCs w:val="26"/>
          <w:lang w:val="uk-UA"/>
        </w:rPr>
        <w:t>ого проекту</w:t>
      </w:r>
      <w:r w:rsidR="008F3B47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регуляторного акту</w:t>
      </w:r>
      <w:r w:rsidR="00A007EF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(протягом 10 календарних днів з дня </w:t>
      </w:r>
      <w:r w:rsidR="00577102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подання </w:t>
      </w:r>
      <w:r w:rsidR="00A007EF" w:rsidRPr="00246CDE">
        <w:rPr>
          <w:rFonts w:ascii="Times New Roman" w:hAnsi="Times New Roman" w:cs="Times New Roman"/>
          <w:sz w:val="26"/>
          <w:szCs w:val="26"/>
          <w:lang w:val="uk-UA"/>
        </w:rPr>
        <w:t>проекту регуляторного акту)</w:t>
      </w:r>
      <w:r w:rsidR="00E75F94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246CDE" w:rsidRPr="009E4AC0" w:rsidRDefault="00246CDE" w:rsidP="00246CDE">
      <w:pPr>
        <w:pStyle w:val="a5"/>
        <w:spacing w:afterLines="120" w:after="288" w:line="240" w:lineRule="auto"/>
        <w:ind w:left="780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</w:p>
    <w:p w:rsidR="00246CDE" w:rsidRPr="00246CDE" w:rsidRDefault="006F0C0F" w:rsidP="00246CDE">
      <w:pPr>
        <w:pStyle w:val="a5"/>
        <w:numPr>
          <w:ilvl w:val="0"/>
          <w:numId w:val="5"/>
        </w:num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246CDE">
        <w:rPr>
          <w:rFonts w:ascii="Times New Roman" w:hAnsi="Times New Roman" w:cs="Times New Roman"/>
          <w:sz w:val="26"/>
          <w:szCs w:val="26"/>
          <w:lang w:val="uk-UA"/>
        </w:rPr>
        <w:t>на підставі аналізу</w:t>
      </w:r>
      <w:r w:rsidR="00E75F94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регуляторного впливу, а також </w:t>
      </w:r>
      <w:r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експертного висновку щодо регуляторного впливу цього проекту та пропозицій уповноваженого органу, </w:t>
      </w:r>
      <w:r w:rsidR="00E75F94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комісія </w:t>
      </w:r>
      <w:r w:rsidR="00564833" w:rsidRPr="00246CDE">
        <w:rPr>
          <w:rFonts w:ascii="Times New Roman" w:hAnsi="Times New Roman" w:cs="Times New Roman"/>
          <w:sz w:val="26"/>
          <w:szCs w:val="26"/>
          <w:lang w:val="uk-UA"/>
        </w:rPr>
        <w:t>готує</w:t>
      </w:r>
      <w:r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свої висновки про відповідність проекту регуляторного акту</w:t>
      </w:r>
      <w:r w:rsidR="00564833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вимогам ст. ст. 4, 8 Закону України «Про засади державної регуляторної політики</w:t>
      </w:r>
      <w:r w:rsidR="00246CDE" w:rsidRPr="00246CD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46CDE" w:rsidRDefault="00246CDE" w:rsidP="00246CDE">
      <w:pPr>
        <w:pStyle w:val="a5"/>
        <w:spacing w:afterLines="120" w:after="288" w:line="240" w:lineRule="auto"/>
        <w:ind w:left="780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</w:p>
    <w:p w:rsidR="00517451" w:rsidRPr="00246CDE" w:rsidRDefault="0073077C" w:rsidP="00246CDE">
      <w:pPr>
        <w:pStyle w:val="a5"/>
        <w:numPr>
          <w:ilvl w:val="0"/>
          <w:numId w:val="5"/>
        </w:num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 w:rsidRPr="00246CDE">
        <w:rPr>
          <w:rFonts w:ascii="Times New Roman" w:hAnsi="Times New Roman" w:cs="Times New Roman"/>
          <w:sz w:val="26"/>
          <w:szCs w:val="26"/>
          <w:lang w:val="uk-UA"/>
        </w:rPr>
        <w:t>голова постійної комісії доповідає на пленарному засіданні</w:t>
      </w:r>
      <w:r w:rsidR="00246CDE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сесії</w:t>
      </w:r>
      <w:r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ради в</w:t>
      </w:r>
      <w:r w:rsidR="002E4E82" w:rsidRPr="00246CDE">
        <w:rPr>
          <w:rFonts w:ascii="Times New Roman" w:hAnsi="Times New Roman" w:cs="Times New Roman"/>
          <w:sz w:val="26"/>
          <w:szCs w:val="26"/>
          <w:lang w:val="uk-UA"/>
        </w:rPr>
        <w:t>исновки постійної  комісії  про відповідність проекту</w:t>
      </w:r>
      <w:r w:rsidR="00246CDE" w:rsidRPr="00246CDE">
        <w:rPr>
          <w:rFonts w:ascii="Times New Roman" w:hAnsi="Times New Roman" w:cs="Times New Roman"/>
          <w:sz w:val="26"/>
          <w:szCs w:val="26"/>
          <w:lang w:val="uk-UA"/>
        </w:rPr>
        <w:t xml:space="preserve">  регуляторного  акта вимогам статей 4 та 8 цього Закону, а також  пропозиції уповноваженого органу разом з рішенням постійної комісії щодо їх врахування</w:t>
      </w:r>
      <w:r w:rsidR="002E4E82" w:rsidRPr="00246CDE">
        <w:rPr>
          <w:rFonts w:ascii="Times New Roman" w:hAnsi="Times New Roman" w:cs="Times New Roman"/>
          <w:sz w:val="26"/>
          <w:szCs w:val="26"/>
          <w:lang w:val="uk-UA"/>
        </w:rPr>
        <w:t>, а також пропозиції  уповноваженого органу разом з рішенням постійної комісії щодо їх врахування доповідає».</w:t>
      </w:r>
    </w:p>
    <w:p w:rsidR="0028239F" w:rsidRPr="002E4E82" w:rsidRDefault="00246CDE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17451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28239F" w:rsidRPr="002E4E82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517451" w:rsidRPr="002E4E82">
        <w:rPr>
          <w:rFonts w:ascii="Times New Roman" w:hAnsi="Times New Roman" w:cs="Times New Roman"/>
          <w:sz w:val="26"/>
          <w:szCs w:val="26"/>
          <w:lang w:val="uk-UA"/>
        </w:rPr>
        <w:t>керуючого справами (секретаря) виконавчого комітету (Качана О.В.)</w:t>
      </w:r>
    </w:p>
    <w:p w:rsidR="002E4E82" w:rsidRDefault="002E4E82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</w:p>
    <w:p w:rsidR="002E4E82" w:rsidRDefault="002E4E82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433B" w:rsidRPr="002E4E82" w:rsidRDefault="00246CDE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C6672" w:rsidRPr="002E4E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Сільський голова                                                      </w:t>
      </w:r>
      <w:r w:rsidR="002E4E82">
        <w:rPr>
          <w:rFonts w:ascii="Times New Roman" w:hAnsi="Times New Roman" w:cs="Times New Roman"/>
          <w:b/>
          <w:sz w:val="26"/>
          <w:szCs w:val="26"/>
          <w:lang w:val="uk-UA"/>
        </w:rPr>
        <w:t>В.С. Романюк</w:t>
      </w:r>
    </w:p>
    <w:p w:rsidR="00D8433B" w:rsidRDefault="00D8433B" w:rsidP="00246CDE">
      <w:pPr>
        <w:spacing w:afterLines="120" w:after="288" w:line="240" w:lineRule="auto"/>
        <w:jc w:val="both"/>
        <w:textAlignment w:val="bottom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8433B" w:rsidSect="002E4E8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B5" w:rsidRDefault="00E62EB5" w:rsidP="00517451">
      <w:pPr>
        <w:spacing w:after="0" w:line="240" w:lineRule="auto"/>
      </w:pPr>
      <w:r>
        <w:separator/>
      </w:r>
    </w:p>
  </w:endnote>
  <w:endnote w:type="continuationSeparator" w:id="0">
    <w:p w:rsidR="00E62EB5" w:rsidRDefault="00E62EB5" w:rsidP="0051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B5" w:rsidRDefault="00E62EB5" w:rsidP="00517451">
      <w:pPr>
        <w:spacing w:after="0" w:line="240" w:lineRule="auto"/>
      </w:pPr>
      <w:r>
        <w:separator/>
      </w:r>
    </w:p>
  </w:footnote>
  <w:footnote w:type="continuationSeparator" w:id="0">
    <w:p w:rsidR="00E62EB5" w:rsidRDefault="00E62EB5" w:rsidP="0051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2FD"/>
    <w:multiLevelType w:val="hybridMultilevel"/>
    <w:tmpl w:val="A3522776"/>
    <w:lvl w:ilvl="0" w:tplc="669015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CE6"/>
    <w:multiLevelType w:val="hybridMultilevel"/>
    <w:tmpl w:val="B52AB1FC"/>
    <w:lvl w:ilvl="0" w:tplc="4328BA82">
      <w:start w:val="16"/>
      <w:numFmt w:val="bullet"/>
      <w:lvlText w:val="-"/>
      <w:lvlJc w:val="left"/>
      <w:pPr>
        <w:ind w:left="49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>
    <w:nsid w:val="11620FF1"/>
    <w:multiLevelType w:val="hybridMultilevel"/>
    <w:tmpl w:val="416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8C2"/>
    <w:multiLevelType w:val="hybridMultilevel"/>
    <w:tmpl w:val="C3D2C9F0"/>
    <w:lvl w:ilvl="0" w:tplc="42B4793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243E5"/>
    <w:multiLevelType w:val="hybridMultilevel"/>
    <w:tmpl w:val="CD024564"/>
    <w:lvl w:ilvl="0" w:tplc="4454C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8"/>
    <w:rsid w:val="00051CC3"/>
    <w:rsid w:val="00055826"/>
    <w:rsid w:val="00082D60"/>
    <w:rsid w:val="00097176"/>
    <w:rsid w:val="000B1E87"/>
    <w:rsid w:val="000B3BBA"/>
    <w:rsid w:val="000C130D"/>
    <w:rsid w:val="000C5E20"/>
    <w:rsid w:val="000F3E13"/>
    <w:rsid w:val="00122A1B"/>
    <w:rsid w:val="0013067B"/>
    <w:rsid w:val="00137F83"/>
    <w:rsid w:val="00152F0A"/>
    <w:rsid w:val="00182DCE"/>
    <w:rsid w:val="001B6683"/>
    <w:rsid w:val="0020383F"/>
    <w:rsid w:val="00246CDE"/>
    <w:rsid w:val="0025451A"/>
    <w:rsid w:val="00281AA5"/>
    <w:rsid w:val="0028239F"/>
    <w:rsid w:val="002C5657"/>
    <w:rsid w:val="002D3BE5"/>
    <w:rsid w:val="002D5D31"/>
    <w:rsid w:val="002D690B"/>
    <w:rsid w:val="002E4E82"/>
    <w:rsid w:val="00317B8A"/>
    <w:rsid w:val="003204CA"/>
    <w:rsid w:val="003406BD"/>
    <w:rsid w:val="003633D1"/>
    <w:rsid w:val="00366B59"/>
    <w:rsid w:val="00392AAA"/>
    <w:rsid w:val="003F1880"/>
    <w:rsid w:val="00400C56"/>
    <w:rsid w:val="00451F00"/>
    <w:rsid w:val="004770CF"/>
    <w:rsid w:val="0048559C"/>
    <w:rsid w:val="004C05F8"/>
    <w:rsid w:val="00504957"/>
    <w:rsid w:val="00515912"/>
    <w:rsid w:val="00517451"/>
    <w:rsid w:val="005279E2"/>
    <w:rsid w:val="0056361C"/>
    <w:rsid w:val="00564833"/>
    <w:rsid w:val="00577102"/>
    <w:rsid w:val="00582E29"/>
    <w:rsid w:val="005973C3"/>
    <w:rsid w:val="005A17F9"/>
    <w:rsid w:val="005A2D32"/>
    <w:rsid w:val="005A6DFE"/>
    <w:rsid w:val="005C6672"/>
    <w:rsid w:val="00600749"/>
    <w:rsid w:val="00617C84"/>
    <w:rsid w:val="006B433C"/>
    <w:rsid w:val="006D41D5"/>
    <w:rsid w:val="006F0C0F"/>
    <w:rsid w:val="00701E60"/>
    <w:rsid w:val="0073077C"/>
    <w:rsid w:val="00754B3F"/>
    <w:rsid w:val="00760FF3"/>
    <w:rsid w:val="00797471"/>
    <w:rsid w:val="007D5F7F"/>
    <w:rsid w:val="007D6294"/>
    <w:rsid w:val="008512AE"/>
    <w:rsid w:val="008617A6"/>
    <w:rsid w:val="008D2435"/>
    <w:rsid w:val="008F3B47"/>
    <w:rsid w:val="00920FD8"/>
    <w:rsid w:val="009D50AD"/>
    <w:rsid w:val="009E4A3A"/>
    <w:rsid w:val="009E4AC0"/>
    <w:rsid w:val="009F26CE"/>
    <w:rsid w:val="009F7F3E"/>
    <w:rsid w:val="00A007EF"/>
    <w:rsid w:val="00A1499B"/>
    <w:rsid w:val="00A30F58"/>
    <w:rsid w:val="00A81079"/>
    <w:rsid w:val="00A81A88"/>
    <w:rsid w:val="00AE5DDF"/>
    <w:rsid w:val="00AF53FD"/>
    <w:rsid w:val="00BA7F15"/>
    <w:rsid w:val="00C02CD1"/>
    <w:rsid w:val="00C05C12"/>
    <w:rsid w:val="00C6634F"/>
    <w:rsid w:val="00CC2668"/>
    <w:rsid w:val="00CD5814"/>
    <w:rsid w:val="00CE2AC4"/>
    <w:rsid w:val="00CE37D9"/>
    <w:rsid w:val="00CE557E"/>
    <w:rsid w:val="00CF6DDC"/>
    <w:rsid w:val="00D53F10"/>
    <w:rsid w:val="00D70416"/>
    <w:rsid w:val="00D731AE"/>
    <w:rsid w:val="00D81E1A"/>
    <w:rsid w:val="00D8433B"/>
    <w:rsid w:val="00D94F47"/>
    <w:rsid w:val="00D973CA"/>
    <w:rsid w:val="00DA3FDD"/>
    <w:rsid w:val="00DB18AD"/>
    <w:rsid w:val="00DB71F4"/>
    <w:rsid w:val="00DE1918"/>
    <w:rsid w:val="00DE299D"/>
    <w:rsid w:val="00E01C79"/>
    <w:rsid w:val="00E24FCF"/>
    <w:rsid w:val="00E30819"/>
    <w:rsid w:val="00E566E7"/>
    <w:rsid w:val="00E62EB5"/>
    <w:rsid w:val="00E75F94"/>
    <w:rsid w:val="00E86043"/>
    <w:rsid w:val="00EA2316"/>
    <w:rsid w:val="00EB1E4F"/>
    <w:rsid w:val="00EF0B7E"/>
    <w:rsid w:val="00EF2DF2"/>
    <w:rsid w:val="00EF34FF"/>
    <w:rsid w:val="00F6139C"/>
    <w:rsid w:val="00FA2B4B"/>
    <w:rsid w:val="00FA3498"/>
    <w:rsid w:val="00FA5D37"/>
    <w:rsid w:val="00FA7874"/>
    <w:rsid w:val="00FC11A0"/>
    <w:rsid w:val="00FF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2B4B"/>
  </w:style>
  <w:style w:type="character" w:customStyle="1" w:styleId="z-calculator-displayequal">
    <w:name w:val="z-calculator-display__equal"/>
    <w:basedOn w:val="a0"/>
    <w:rsid w:val="00FA2B4B"/>
  </w:style>
  <w:style w:type="character" w:customStyle="1" w:styleId="z-calculator-displayresult">
    <w:name w:val="z-calculator-display__result"/>
    <w:basedOn w:val="a0"/>
    <w:rsid w:val="00FA2B4B"/>
  </w:style>
  <w:style w:type="paragraph" w:styleId="a5">
    <w:name w:val="List Paragraph"/>
    <w:basedOn w:val="a"/>
    <w:uiPriority w:val="34"/>
    <w:qFormat/>
    <w:rsid w:val="00FA2B4B"/>
    <w:pPr>
      <w:ind w:left="720"/>
      <w:contextualSpacing/>
    </w:pPr>
  </w:style>
  <w:style w:type="table" w:styleId="a6">
    <w:name w:val="Table Grid"/>
    <w:basedOn w:val="a1"/>
    <w:uiPriority w:val="59"/>
    <w:rsid w:val="00D8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D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D41D5"/>
    <w:rPr>
      <w:i/>
      <w:iCs/>
    </w:rPr>
  </w:style>
  <w:style w:type="paragraph" w:styleId="a9">
    <w:name w:val="header"/>
    <w:basedOn w:val="a"/>
    <w:link w:val="aa"/>
    <w:uiPriority w:val="99"/>
    <w:unhideWhenUsed/>
    <w:rsid w:val="0051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451"/>
  </w:style>
  <w:style w:type="paragraph" w:styleId="ab">
    <w:name w:val="footer"/>
    <w:basedOn w:val="a"/>
    <w:link w:val="ac"/>
    <w:uiPriority w:val="99"/>
    <w:unhideWhenUsed/>
    <w:rsid w:val="0051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2B4B"/>
  </w:style>
  <w:style w:type="character" w:customStyle="1" w:styleId="z-calculator-displayequal">
    <w:name w:val="z-calculator-display__equal"/>
    <w:basedOn w:val="a0"/>
    <w:rsid w:val="00FA2B4B"/>
  </w:style>
  <w:style w:type="character" w:customStyle="1" w:styleId="z-calculator-displayresult">
    <w:name w:val="z-calculator-display__result"/>
    <w:basedOn w:val="a0"/>
    <w:rsid w:val="00FA2B4B"/>
  </w:style>
  <w:style w:type="paragraph" w:styleId="a5">
    <w:name w:val="List Paragraph"/>
    <w:basedOn w:val="a"/>
    <w:uiPriority w:val="34"/>
    <w:qFormat/>
    <w:rsid w:val="00FA2B4B"/>
    <w:pPr>
      <w:ind w:left="720"/>
      <w:contextualSpacing/>
    </w:pPr>
  </w:style>
  <w:style w:type="table" w:styleId="a6">
    <w:name w:val="Table Grid"/>
    <w:basedOn w:val="a1"/>
    <w:uiPriority w:val="59"/>
    <w:rsid w:val="00D8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D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D41D5"/>
    <w:rPr>
      <w:i/>
      <w:iCs/>
    </w:rPr>
  </w:style>
  <w:style w:type="paragraph" w:styleId="a9">
    <w:name w:val="header"/>
    <w:basedOn w:val="a"/>
    <w:link w:val="aa"/>
    <w:uiPriority w:val="99"/>
    <w:unhideWhenUsed/>
    <w:rsid w:val="0051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451"/>
  </w:style>
  <w:style w:type="paragraph" w:styleId="ab">
    <w:name w:val="footer"/>
    <w:basedOn w:val="a"/>
    <w:link w:val="ac"/>
    <w:uiPriority w:val="99"/>
    <w:unhideWhenUsed/>
    <w:rsid w:val="0051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71C3-45BE-45D5-8274-2347C24C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2018-02-13T06:23:00Z</cp:lastPrinted>
  <dcterms:created xsi:type="dcterms:W3CDTF">2018-02-13T07:02:00Z</dcterms:created>
  <dcterms:modified xsi:type="dcterms:W3CDTF">2018-02-13T07:02:00Z</dcterms:modified>
</cp:coreProperties>
</file>