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315BC8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15BC8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315BC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8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315BC8">
        <w:rPr>
          <w:b/>
          <w:color w:val="000000"/>
          <w:sz w:val="28"/>
          <w:szCs w:val="28"/>
          <w:lang w:val="uk-UA"/>
        </w:rPr>
        <w:t>Гладинюку Петру Федоровичу</w:t>
      </w:r>
      <w:r w:rsidR="00F52306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315BC8">
        <w:rPr>
          <w:color w:val="000000"/>
          <w:sz w:val="28"/>
          <w:szCs w:val="28"/>
          <w:lang w:val="uk-UA"/>
        </w:rPr>
        <w:t xml:space="preserve"> Гладинюку Петру Федоровичу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315BC8">
        <w:rPr>
          <w:color w:val="000000"/>
          <w:sz w:val="28"/>
          <w:szCs w:val="28"/>
          <w:lang w:val="uk-UA"/>
        </w:rPr>
        <w:t>онаний ФОП Гонько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315BC8">
        <w:rPr>
          <w:color w:val="000000"/>
          <w:sz w:val="28"/>
          <w:szCs w:val="28"/>
          <w:lang w:val="uk-UA"/>
        </w:rPr>
        <w:t xml:space="preserve"> Гладинюку Петру  Федоровичу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315BC8">
        <w:rPr>
          <w:color w:val="000000"/>
          <w:sz w:val="28"/>
          <w:szCs w:val="28"/>
          <w:lang w:val="uk-UA"/>
        </w:rPr>
        <w:t>0082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315BC8"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315BC8">
        <w:rPr>
          <w:color w:val="000000"/>
          <w:sz w:val="28"/>
          <w:szCs w:val="28"/>
          <w:lang w:val="uk-UA"/>
        </w:rPr>
        <w:t xml:space="preserve"> с. Якушинці, вул. Барське шосе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F52306">
        <w:rPr>
          <w:color w:val="000000"/>
          <w:sz w:val="28"/>
          <w:szCs w:val="28"/>
          <w:lang w:val="uk-UA"/>
        </w:rPr>
        <w:t xml:space="preserve"> </w:t>
      </w:r>
      <w:r w:rsidR="00315BC8">
        <w:rPr>
          <w:color w:val="000000"/>
          <w:sz w:val="28"/>
          <w:szCs w:val="28"/>
          <w:lang w:val="uk-UA"/>
        </w:rPr>
        <w:t>Гладинюку Петру  Федоровичу</w:t>
      </w:r>
      <w:r w:rsidR="00F52306">
        <w:rPr>
          <w:color w:val="000000"/>
          <w:sz w:val="28"/>
          <w:szCs w:val="28"/>
          <w:lang w:val="uk-UA"/>
        </w:rPr>
        <w:t xml:space="preserve"> 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315BC8">
        <w:rPr>
          <w:color w:val="000000"/>
          <w:sz w:val="28"/>
          <w:szCs w:val="28"/>
          <w:lang w:val="uk-UA"/>
        </w:rPr>
        <w:t>0082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315BC8"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5034A" w:rsidRPr="001C6BED">
        <w:rPr>
          <w:color w:val="000000"/>
          <w:sz w:val="28"/>
          <w:szCs w:val="28"/>
          <w:lang w:val="uk-UA"/>
        </w:rPr>
        <w:t xml:space="preserve">с. </w:t>
      </w:r>
      <w:r w:rsidR="00315BC8">
        <w:rPr>
          <w:color w:val="000000"/>
          <w:sz w:val="28"/>
          <w:szCs w:val="28"/>
          <w:lang w:val="uk-UA"/>
        </w:rPr>
        <w:t>Якушинці, вул. Барське шосе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315BC8">
        <w:rPr>
          <w:color w:val="000000"/>
          <w:sz w:val="28"/>
          <w:szCs w:val="28"/>
          <w:lang w:val="uk-UA"/>
        </w:rPr>
        <w:t>9:001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315BC8">
        <w:rPr>
          <w:color w:val="000000"/>
          <w:sz w:val="28"/>
          <w:szCs w:val="28"/>
          <w:lang w:val="uk-UA"/>
        </w:rPr>
        <w:t>0191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315BC8">
        <w:rPr>
          <w:color w:val="000000"/>
          <w:sz w:val="28"/>
          <w:szCs w:val="28"/>
          <w:lang w:val="uk-UA"/>
        </w:rPr>
        <w:t>Гладинюку Петру  Федоровичу</w:t>
      </w:r>
      <w:r w:rsidR="0009417F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315BC8" w:rsidRPr="00315BC8">
        <w:rPr>
          <w:color w:val="000000"/>
          <w:sz w:val="28"/>
          <w:szCs w:val="28"/>
          <w:lang w:val="uk-UA"/>
        </w:rPr>
        <w:t xml:space="preserve"> </w:t>
      </w:r>
      <w:r w:rsidR="00315BC8">
        <w:rPr>
          <w:color w:val="000000"/>
          <w:sz w:val="28"/>
          <w:szCs w:val="28"/>
          <w:lang w:val="uk-UA"/>
        </w:rPr>
        <w:t>Гладинюку Петру  Федоровичу</w:t>
      </w:r>
      <w:r w:rsidR="0009417F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87</cp:revision>
  <cp:lastPrinted>2021-06-03T14:30:00Z</cp:lastPrinted>
  <dcterms:created xsi:type="dcterms:W3CDTF">2020-09-03T06:52:00Z</dcterms:created>
  <dcterms:modified xsi:type="dcterms:W3CDTF">2021-06-03T14:31:00Z</dcterms:modified>
</cp:coreProperties>
</file>