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9496" w14:textId="4EAD1491" w:rsidR="00A93142" w:rsidRPr="00463E09" w:rsidRDefault="00463E09" w:rsidP="00281826">
      <w:pPr>
        <w:tabs>
          <w:tab w:val="left" w:pos="3990"/>
        </w:tabs>
        <w:spacing w:after="0" w:line="240" w:lineRule="auto"/>
        <w:jc w:val="center"/>
        <w:rPr>
          <w:rFonts w:ascii="Times New Roman" w:eastAsia="Times New Roman" w:hAnsi="Times New Roman" w:cs="Times New Roman"/>
          <w:color w:val="4F81BD" w:themeColor="accent1"/>
          <w:sz w:val="28"/>
          <w:szCs w:val="28"/>
          <w:lang w:val="uk-UA"/>
        </w:rPr>
      </w:pPr>
      <w:r>
        <w:rPr>
          <w:rFonts w:ascii="Times New Roman" w:eastAsia="Times New Roman" w:hAnsi="Times New Roman" w:cs="Times New Roman"/>
          <w:color w:val="4F81BD" w:themeColor="accent1"/>
          <w:sz w:val="28"/>
          <w:szCs w:val="28"/>
          <w:lang w:val="uk-UA"/>
        </w:rPr>
        <w:t xml:space="preserve"> </w:t>
      </w:r>
    </w:p>
    <w:p w14:paraId="0DA08849" w14:textId="2FFA23C9" w:rsidR="00281826"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rPr>
        <w:drawing>
          <wp:inline distT="0" distB="0" distL="0" distR="0" wp14:anchorId="30668656" wp14:editId="683C62C3">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6BE85D0D" w14:textId="77777777" w:rsidR="00A93142" w:rsidRPr="0002293A" w:rsidRDefault="00A93142"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14:paraId="6299101D"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14:paraId="250C2033"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14:paraId="5D3BFB13"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14:paraId="448C7C68" w14:textId="77777777" w:rsidR="00A93142" w:rsidRDefault="00A93142" w:rsidP="00281826">
      <w:pPr>
        <w:tabs>
          <w:tab w:val="left" w:pos="9072"/>
        </w:tabs>
        <w:spacing w:after="0" w:line="240" w:lineRule="auto"/>
        <w:jc w:val="center"/>
        <w:rPr>
          <w:rFonts w:ascii="Times New Roman" w:eastAsia="Times New Roman" w:hAnsi="Times New Roman" w:cs="Times New Roman"/>
          <w:b/>
          <w:bCs/>
          <w:sz w:val="28"/>
          <w:szCs w:val="28"/>
          <w:lang w:val="uk-UA"/>
        </w:rPr>
      </w:pPr>
    </w:p>
    <w:p w14:paraId="611BEABB" w14:textId="1EA2F484" w:rsidR="00281826" w:rsidRPr="00A37342" w:rsidRDefault="009F28E6"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33</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076B5" w:rsidRPr="00A37342" w14:paraId="22100119" w14:textId="77777777" w:rsidTr="00942C49">
        <w:tc>
          <w:tcPr>
            <w:tcW w:w="3190" w:type="dxa"/>
          </w:tcPr>
          <w:p w14:paraId="3B9E2AFE" w14:textId="77777777" w:rsidR="00A93142" w:rsidRDefault="00281826" w:rsidP="00804714">
            <w:pPr>
              <w:tabs>
                <w:tab w:val="left" w:pos="3990"/>
                <w:tab w:val="left" w:pos="9072"/>
              </w:tabs>
              <w:spacing w:line="360" w:lineRule="auto"/>
              <w:jc w:val="both"/>
              <w:rPr>
                <w:rFonts w:ascii="Times New Roman" w:hAnsi="Times New Roman" w:cs="Times New Roman"/>
                <w:sz w:val="28"/>
                <w:szCs w:val="28"/>
              </w:rPr>
            </w:pPr>
            <w:r w:rsidRPr="00A37342">
              <w:rPr>
                <w:rFonts w:ascii="Times New Roman" w:hAnsi="Times New Roman" w:cs="Times New Roman"/>
                <w:sz w:val="28"/>
                <w:szCs w:val="28"/>
              </w:rPr>
              <w:t xml:space="preserve">    </w:t>
            </w:r>
          </w:p>
          <w:p w14:paraId="0708F82E" w14:textId="0BEE0FB2" w:rsidR="00281826" w:rsidRPr="009C6BC5" w:rsidRDefault="00281826" w:rsidP="00804714">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570268">
              <w:rPr>
                <w:rFonts w:ascii="Times New Roman" w:hAnsi="Times New Roman" w:cs="Times New Roman"/>
                <w:sz w:val="28"/>
                <w:szCs w:val="28"/>
                <w:lang w:val="uk-UA"/>
              </w:rPr>
              <w:t>05</w:t>
            </w:r>
            <w:r w:rsidRPr="00A37342">
              <w:rPr>
                <w:rFonts w:ascii="Times New Roman" w:hAnsi="Times New Roman" w:cs="Times New Roman"/>
                <w:sz w:val="28"/>
                <w:szCs w:val="28"/>
              </w:rPr>
              <w:t>.</w:t>
            </w:r>
            <w:r w:rsidR="009C6BC5">
              <w:rPr>
                <w:rFonts w:ascii="Times New Roman" w:hAnsi="Times New Roman" w:cs="Times New Roman"/>
                <w:sz w:val="28"/>
                <w:szCs w:val="28"/>
                <w:lang w:val="uk-UA"/>
              </w:rPr>
              <w:t>0</w:t>
            </w:r>
            <w:r w:rsidR="009F28E6">
              <w:rPr>
                <w:rFonts w:ascii="Times New Roman" w:hAnsi="Times New Roman" w:cs="Times New Roman"/>
                <w:sz w:val="28"/>
                <w:szCs w:val="28"/>
                <w:lang w:val="uk-UA"/>
              </w:rPr>
              <w:t>9</w:t>
            </w:r>
            <w:r w:rsidRPr="00A37342">
              <w:rPr>
                <w:rFonts w:ascii="Times New Roman" w:hAnsi="Times New Roman" w:cs="Times New Roman"/>
                <w:sz w:val="28"/>
                <w:szCs w:val="28"/>
              </w:rPr>
              <w:t>.202</w:t>
            </w:r>
            <w:r w:rsidR="009C6BC5">
              <w:rPr>
                <w:rFonts w:ascii="Times New Roman" w:hAnsi="Times New Roman" w:cs="Times New Roman"/>
                <w:sz w:val="28"/>
                <w:szCs w:val="28"/>
                <w:lang w:val="uk-UA"/>
              </w:rPr>
              <w:t>3</w:t>
            </w:r>
          </w:p>
        </w:tc>
        <w:tc>
          <w:tcPr>
            <w:tcW w:w="3190" w:type="dxa"/>
          </w:tcPr>
          <w:p w14:paraId="7E25B3EE" w14:textId="77777777"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14:paraId="49FCA800" w14:textId="77777777" w:rsidR="003C374F" w:rsidRDefault="00F36A4E" w:rsidP="00F36A4E">
            <w:pPr>
              <w:tabs>
                <w:tab w:val="left" w:pos="3990"/>
                <w:tab w:val="left" w:pos="9072"/>
              </w:tabs>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22649">
              <w:rPr>
                <w:rFonts w:ascii="Times New Roman" w:hAnsi="Times New Roman" w:cs="Times New Roman"/>
                <w:sz w:val="28"/>
                <w:szCs w:val="28"/>
                <w:lang w:val="uk-UA"/>
              </w:rPr>
              <w:t xml:space="preserve">  </w:t>
            </w:r>
          </w:p>
          <w:p w14:paraId="0774ACA6" w14:textId="514A2630" w:rsidR="00281826" w:rsidRPr="00A37342" w:rsidRDefault="003C374F" w:rsidP="00F36A4E">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622649">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281826" w:rsidRPr="00A37342">
              <w:rPr>
                <w:rFonts w:ascii="Times New Roman" w:hAnsi="Times New Roman" w:cs="Times New Roman"/>
                <w:sz w:val="28"/>
                <w:szCs w:val="28"/>
                <w:lang w:val="en-US"/>
              </w:rPr>
              <w:t xml:space="preserve"> </w:t>
            </w:r>
            <w:r w:rsidR="009C6BC5">
              <w:rPr>
                <w:rFonts w:ascii="Times New Roman" w:hAnsi="Times New Roman" w:cs="Times New Roman"/>
                <w:sz w:val="28"/>
                <w:szCs w:val="28"/>
                <w:lang w:val="uk-UA"/>
              </w:rPr>
              <w:t>__</w:t>
            </w:r>
            <w:r w:rsidR="00622649">
              <w:rPr>
                <w:rFonts w:ascii="Times New Roman" w:hAnsi="Times New Roman" w:cs="Times New Roman"/>
                <w:sz w:val="28"/>
                <w:szCs w:val="28"/>
                <w:lang w:val="uk-UA"/>
              </w:rPr>
              <w:t>_____</w:t>
            </w:r>
            <w:r w:rsidR="009C6BC5">
              <w:rPr>
                <w:rFonts w:ascii="Times New Roman" w:hAnsi="Times New Roman" w:cs="Times New Roman"/>
                <w:sz w:val="28"/>
                <w:szCs w:val="28"/>
                <w:lang w:val="uk-UA"/>
              </w:rPr>
              <w:t>_</w:t>
            </w:r>
            <w:r w:rsidR="00281826" w:rsidRPr="00A37342">
              <w:rPr>
                <w:rFonts w:ascii="Times New Roman" w:hAnsi="Times New Roman" w:cs="Times New Roman"/>
                <w:sz w:val="28"/>
                <w:szCs w:val="28"/>
                <w:lang w:val="en-US"/>
              </w:rPr>
              <w:t xml:space="preserve">  </w:t>
            </w:r>
          </w:p>
        </w:tc>
      </w:tr>
    </w:tbl>
    <w:p w14:paraId="64E93BCC" w14:textId="77777777" w:rsidR="009A48A9"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w:t>
      </w:r>
    </w:p>
    <w:p w14:paraId="286EF81E" w14:textId="3EED9234"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Про  </w:t>
      </w:r>
      <w:r w:rsidR="00804714" w:rsidRPr="00A37342">
        <w:rPr>
          <w:rFonts w:ascii="Times New Roman" w:eastAsia="Times New Roman" w:hAnsi="Times New Roman" w:cs="Times New Roman"/>
          <w:b/>
          <w:bCs/>
          <w:sz w:val="28"/>
          <w:szCs w:val="28"/>
          <w:lang w:val="uk-UA"/>
        </w:rPr>
        <w:t xml:space="preserve">внесення змін до </w:t>
      </w:r>
      <w:r w:rsidRPr="00A37342">
        <w:rPr>
          <w:rFonts w:ascii="Times New Roman" w:eastAsia="Times New Roman" w:hAnsi="Times New Roman" w:cs="Times New Roman"/>
          <w:b/>
          <w:bCs/>
          <w:sz w:val="28"/>
          <w:szCs w:val="28"/>
          <w:lang w:val="uk-UA"/>
        </w:rPr>
        <w:t xml:space="preserve"> Програми </w:t>
      </w:r>
    </w:p>
    <w:p w14:paraId="44316E44" w14:textId="3796E26C"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соціального захисту населення </w:t>
      </w:r>
    </w:p>
    <w:p w14:paraId="375FF89A" w14:textId="5D618CCE"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Якушинецької територіальної </w:t>
      </w:r>
    </w:p>
    <w:p w14:paraId="2628C09A" w14:textId="78AD9BF5" w:rsidR="00147163" w:rsidRDefault="00147163" w:rsidP="00E23C79">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громади на 2022-2024 роки </w:t>
      </w:r>
    </w:p>
    <w:p w14:paraId="68152B93" w14:textId="77777777" w:rsidR="00707967" w:rsidRPr="00A37342" w:rsidRDefault="00707967"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p>
    <w:p w14:paraId="16365FF0" w14:textId="6791155E" w:rsidR="00147163" w:rsidRPr="00A37342" w:rsidRDefault="00707967" w:rsidP="00707967">
      <w:pPr>
        <w:autoSpaceDE w:val="0"/>
        <w:autoSpaceDN w:val="0"/>
        <w:spacing w:after="0" w:line="240" w:lineRule="auto"/>
        <w:ind w:right="-14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47163"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00147163"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00147163"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00147163"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00147163" w:rsidRPr="00A37342">
        <w:rPr>
          <w:rFonts w:ascii="Times New Roman" w:eastAsia="Times New Roman" w:hAnsi="Times New Roman" w:cs="Times New Roman"/>
          <w:sz w:val="28"/>
          <w:szCs w:val="28"/>
          <w:shd w:val="clear" w:color="auto" w:fill="FFFFFF"/>
        </w:rPr>
        <w:t> </w:t>
      </w:r>
      <w:r w:rsidR="00147163"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00147163" w:rsidRPr="00A37342">
        <w:rPr>
          <w:rFonts w:ascii="Times New Roman" w:eastAsia="Times New Roman" w:hAnsi="Times New Roman" w:cs="Times New Roman"/>
          <w:sz w:val="28"/>
          <w:szCs w:val="28"/>
          <w:lang w:val="uk-UA"/>
        </w:rPr>
        <w:t xml:space="preserve"> статями </w:t>
      </w:r>
      <w:r>
        <w:rPr>
          <w:rFonts w:ascii="Times New Roman" w:eastAsia="Times New Roman" w:hAnsi="Times New Roman" w:cs="Times New Roman"/>
          <w:sz w:val="28"/>
          <w:szCs w:val="28"/>
          <w:lang w:val="uk-UA"/>
        </w:rPr>
        <w:t xml:space="preserve">25, </w:t>
      </w:r>
      <w:r w:rsidR="00147163" w:rsidRPr="00A37342">
        <w:rPr>
          <w:rFonts w:ascii="Times New Roman" w:eastAsia="Times New Roman" w:hAnsi="Times New Roman" w:cs="Times New Roman"/>
          <w:sz w:val="28"/>
          <w:szCs w:val="28"/>
          <w:lang w:val="uk-UA"/>
        </w:rPr>
        <w:t>26, 34</w:t>
      </w:r>
      <w:r>
        <w:rPr>
          <w:rFonts w:ascii="Times New Roman" w:eastAsia="Times New Roman" w:hAnsi="Times New Roman" w:cs="Times New Roman"/>
          <w:sz w:val="28"/>
          <w:szCs w:val="28"/>
          <w:lang w:val="uk-UA"/>
        </w:rPr>
        <w:t xml:space="preserve"> та</w:t>
      </w:r>
      <w:r w:rsidR="00147163" w:rsidRPr="00A373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59 </w:t>
      </w:r>
      <w:r w:rsidR="00147163" w:rsidRPr="00A37342">
        <w:rPr>
          <w:rFonts w:ascii="Times New Roman" w:eastAsia="Times New Roman" w:hAnsi="Times New Roman" w:cs="Times New Roman"/>
          <w:sz w:val="28"/>
          <w:szCs w:val="28"/>
          <w:lang w:val="uk-UA"/>
        </w:rPr>
        <w:t>Закону України</w:t>
      </w:r>
      <w:r w:rsidR="00147163" w:rsidRPr="00A37342">
        <w:rPr>
          <w:rFonts w:ascii="Times New Roman" w:eastAsia="Times New Roman" w:hAnsi="Times New Roman" w:cs="Times New Roman"/>
          <w:sz w:val="28"/>
          <w:szCs w:val="28"/>
          <w:shd w:val="clear" w:color="auto" w:fill="FFFFFF"/>
          <w:lang w:val="uk-UA"/>
        </w:rPr>
        <w:t xml:space="preserve"> </w:t>
      </w:r>
      <w:r w:rsidR="00147163" w:rsidRPr="00A37342">
        <w:rPr>
          <w:rFonts w:ascii="Times New Roman" w:eastAsia="Times New Roman" w:hAnsi="Times New Roman" w:cs="Times New Roman"/>
          <w:sz w:val="28"/>
          <w:szCs w:val="28"/>
          <w:lang w:val="uk-UA"/>
        </w:rPr>
        <w:t>«Про місцеве самоврядування в Україні»,</w:t>
      </w:r>
      <w:r w:rsidR="00147163" w:rsidRPr="00A37342">
        <w:rPr>
          <w:rFonts w:ascii="Times New Roman" w:eastAsia="Times New Roman" w:hAnsi="Times New Roman" w:cs="Times New Roman"/>
          <w:sz w:val="28"/>
          <w:szCs w:val="28"/>
          <w:shd w:val="clear" w:color="auto" w:fill="FFFFFF"/>
          <w:lang w:val="uk-UA"/>
        </w:rPr>
        <w:t xml:space="preserve"> </w:t>
      </w:r>
      <w:r w:rsidR="00147163" w:rsidRPr="00A37342">
        <w:rPr>
          <w:rFonts w:ascii="Times New Roman" w:eastAsia="Times New Roman" w:hAnsi="Times New Roman" w:cs="Times New Roman"/>
          <w:sz w:val="28"/>
          <w:szCs w:val="28"/>
          <w:lang w:val="uk-UA"/>
        </w:rPr>
        <w:t xml:space="preserve">сільська рада </w:t>
      </w:r>
    </w:p>
    <w:p w14:paraId="5F5EAD3A" w14:textId="77777777" w:rsidR="009A48A9"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p>
    <w:p w14:paraId="3F0B3F7F" w14:textId="62A7EDE7" w:rsidR="00147163" w:rsidRPr="00A37342" w:rsidRDefault="0014716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ВИРІШИЛА:</w:t>
      </w:r>
    </w:p>
    <w:p w14:paraId="03369DA6" w14:textId="77777777" w:rsidR="009A48A9" w:rsidRDefault="00707967" w:rsidP="00707967">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p>
    <w:p w14:paraId="1634316A" w14:textId="1276B285" w:rsidR="00707967" w:rsidRDefault="009A48A9" w:rsidP="00707967">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3C374F">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   </w:t>
      </w:r>
      <w:r w:rsidR="00707967">
        <w:rPr>
          <w:rFonts w:ascii="Times New Roman" w:eastAsia="Times New Roman" w:hAnsi="Times New Roman" w:cs="Times New Roman"/>
          <w:bCs/>
          <w:sz w:val="28"/>
          <w:szCs w:val="28"/>
          <w:lang w:val="uk-UA"/>
        </w:rPr>
        <w:t xml:space="preserve"> 1. </w:t>
      </w:r>
      <w:proofErr w:type="spellStart"/>
      <w:r w:rsidR="00804714" w:rsidRPr="00507E61">
        <w:rPr>
          <w:rFonts w:ascii="Times New Roman" w:eastAsia="Times New Roman" w:hAnsi="Times New Roman" w:cs="Times New Roman"/>
          <w:bCs/>
          <w:sz w:val="28"/>
          <w:szCs w:val="28"/>
          <w:lang w:val="uk-UA"/>
        </w:rPr>
        <w:t>Внести</w:t>
      </w:r>
      <w:proofErr w:type="spellEnd"/>
      <w:r w:rsidR="00804714" w:rsidRPr="00507E61">
        <w:rPr>
          <w:rFonts w:ascii="Times New Roman" w:eastAsia="Times New Roman" w:hAnsi="Times New Roman" w:cs="Times New Roman"/>
          <w:bCs/>
          <w:sz w:val="28"/>
          <w:szCs w:val="28"/>
          <w:lang w:val="uk-UA"/>
        </w:rPr>
        <w:t xml:space="preserve"> зміни до Програми </w:t>
      </w:r>
      <w:r w:rsidR="00707967">
        <w:rPr>
          <w:rFonts w:ascii="Times New Roman" w:eastAsia="Times New Roman" w:hAnsi="Times New Roman" w:cs="Times New Roman"/>
          <w:bCs/>
          <w:sz w:val="28"/>
          <w:szCs w:val="28"/>
          <w:lang w:val="uk-UA"/>
        </w:rPr>
        <w:t>с</w:t>
      </w:r>
      <w:r w:rsidR="00804714" w:rsidRPr="00507E61">
        <w:rPr>
          <w:rFonts w:ascii="Times New Roman" w:eastAsia="Times New Roman" w:hAnsi="Times New Roman" w:cs="Times New Roman"/>
          <w:bCs/>
          <w:sz w:val="28"/>
          <w:szCs w:val="28"/>
          <w:lang w:val="uk-UA"/>
        </w:rPr>
        <w:t xml:space="preserve">оціального захисту населення Якушинецької територіальної громади на 2022-2024 роки, затвердженої рішенням </w:t>
      </w:r>
      <w:bookmarkStart w:id="0" w:name="_Hlk143765110"/>
      <w:r w:rsidR="00804714" w:rsidRPr="00507E61">
        <w:rPr>
          <w:rFonts w:ascii="Times New Roman" w:eastAsia="Times New Roman" w:hAnsi="Times New Roman" w:cs="Times New Roman"/>
          <w:bCs/>
          <w:sz w:val="28"/>
          <w:szCs w:val="28"/>
          <w:lang w:val="uk-UA"/>
        </w:rPr>
        <w:t>14 сесії 8 скликання Якушинецької сільської ради від 26.11.2021 № 630</w:t>
      </w:r>
      <w:bookmarkEnd w:id="0"/>
      <w:r w:rsidR="00804714" w:rsidRPr="00507E61">
        <w:rPr>
          <w:rFonts w:ascii="Times New Roman" w:eastAsia="Times New Roman" w:hAnsi="Times New Roman" w:cs="Times New Roman"/>
          <w:bCs/>
          <w:sz w:val="28"/>
          <w:szCs w:val="28"/>
          <w:lang w:val="uk-UA"/>
        </w:rPr>
        <w:t xml:space="preserve"> (зі змінами</w:t>
      </w:r>
      <w:r w:rsidR="007A374F" w:rsidRPr="00507E61">
        <w:rPr>
          <w:rFonts w:ascii="Times New Roman" w:eastAsia="Times New Roman" w:hAnsi="Times New Roman" w:cs="Times New Roman"/>
          <w:bCs/>
          <w:sz w:val="28"/>
          <w:szCs w:val="28"/>
          <w:lang w:val="uk-UA"/>
        </w:rPr>
        <w:t xml:space="preserve"> внесеними рішенням</w:t>
      </w:r>
      <w:r w:rsidR="00707967">
        <w:rPr>
          <w:rFonts w:ascii="Times New Roman" w:eastAsia="Times New Roman" w:hAnsi="Times New Roman" w:cs="Times New Roman"/>
          <w:bCs/>
          <w:sz w:val="28"/>
          <w:szCs w:val="28"/>
          <w:lang w:val="uk-UA"/>
        </w:rPr>
        <w:t>и</w:t>
      </w:r>
      <w:r w:rsidR="007A374F" w:rsidRPr="00507E61">
        <w:rPr>
          <w:rFonts w:ascii="Times New Roman" w:eastAsia="Times New Roman" w:hAnsi="Times New Roman" w:cs="Times New Roman"/>
          <w:bCs/>
          <w:sz w:val="28"/>
          <w:szCs w:val="28"/>
          <w:lang w:val="uk-UA"/>
        </w:rPr>
        <w:t xml:space="preserve"> виконавчого комітету </w:t>
      </w:r>
      <w:r w:rsidR="00804714" w:rsidRPr="00507E61">
        <w:rPr>
          <w:rFonts w:ascii="Times New Roman" w:eastAsia="Times New Roman" w:hAnsi="Times New Roman" w:cs="Times New Roman"/>
          <w:bCs/>
          <w:sz w:val="28"/>
          <w:szCs w:val="28"/>
          <w:lang w:val="uk-UA"/>
        </w:rPr>
        <w:t xml:space="preserve">від 25.03.2022 № 85, від </w:t>
      </w:r>
      <w:bookmarkStart w:id="1" w:name="_Hlk107826968"/>
      <w:r w:rsidR="00804714" w:rsidRPr="00507E61">
        <w:rPr>
          <w:rFonts w:ascii="Times New Roman" w:eastAsia="Times New Roman" w:hAnsi="Times New Roman" w:cs="Times New Roman"/>
          <w:bCs/>
          <w:sz w:val="28"/>
          <w:szCs w:val="28"/>
          <w:lang w:val="uk-UA"/>
        </w:rPr>
        <w:t>05.04.2022 № 105</w:t>
      </w:r>
      <w:bookmarkEnd w:id="1"/>
      <w:r w:rsidR="00804714" w:rsidRPr="00507E61">
        <w:rPr>
          <w:rFonts w:ascii="Times New Roman" w:eastAsia="Times New Roman" w:hAnsi="Times New Roman" w:cs="Times New Roman"/>
          <w:bCs/>
          <w:sz w:val="28"/>
          <w:szCs w:val="28"/>
          <w:lang w:val="uk-UA"/>
        </w:rPr>
        <w:t>, від 02.06.2022 № 153, від 21.06.2022 № 159</w:t>
      </w:r>
      <w:r w:rsidR="001C5E7E" w:rsidRPr="00507E61">
        <w:rPr>
          <w:rFonts w:ascii="Times New Roman" w:eastAsia="Times New Roman" w:hAnsi="Times New Roman" w:cs="Times New Roman"/>
          <w:bCs/>
          <w:sz w:val="28"/>
          <w:szCs w:val="28"/>
          <w:lang w:val="uk-UA"/>
        </w:rPr>
        <w:t>, рішенням 26 сесії 8 скликання від 20.12.2022 № 991</w:t>
      </w:r>
      <w:r w:rsidR="00046AA4">
        <w:rPr>
          <w:rFonts w:ascii="Times New Roman" w:eastAsia="Times New Roman" w:hAnsi="Times New Roman" w:cs="Times New Roman"/>
          <w:bCs/>
          <w:sz w:val="28"/>
          <w:szCs w:val="28"/>
          <w:lang w:val="uk-UA"/>
        </w:rPr>
        <w:t>,</w:t>
      </w:r>
      <w:r w:rsidR="00046AA4" w:rsidRPr="00046AA4">
        <w:rPr>
          <w:rFonts w:ascii="Times New Roman" w:eastAsia="Times New Roman" w:hAnsi="Times New Roman" w:cs="Times New Roman"/>
          <w:bCs/>
          <w:sz w:val="28"/>
          <w:szCs w:val="28"/>
          <w:lang w:val="uk-UA"/>
        </w:rPr>
        <w:t xml:space="preserve"> </w:t>
      </w:r>
      <w:r w:rsidR="00046AA4">
        <w:rPr>
          <w:rFonts w:ascii="Times New Roman" w:eastAsia="Times New Roman" w:hAnsi="Times New Roman" w:cs="Times New Roman"/>
          <w:bCs/>
          <w:sz w:val="28"/>
          <w:szCs w:val="28"/>
          <w:lang w:val="uk-UA"/>
        </w:rPr>
        <w:t>рішенням 28 сесії 8 скликання від 21.03.2023 № 1069,</w:t>
      </w:r>
      <w:r w:rsidR="00046AA4" w:rsidRPr="00046AA4">
        <w:rPr>
          <w:rFonts w:ascii="Times New Roman" w:eastAsia="Times New Roman" w:hAnsi="Times New Roman" w:cs="Times New Roman"/>
          <w:bCs/>
          <w:sz w:val="28"/>
          <w:szCs w:val="28"/>
          <w:lang w:val="uk-UA"/>
        </w:rPr>
        <w:t xml:space="preserve"> </w:t>
      </w:r>
      <w:r w:rsidR="00046AA4">
        <w:rPr>
          <w:rFonts w:ascii="Times New Roman" w:eastAsia="Times New Roman" w:hAnsi="Times New Roman" w:cs="Times New Roman"/>
          <w:bCs/>
          <w:sz w:val="28"/>
          <w:szCs w:val="28"/>
          <w:lang w:val="uk-UA"/>
        </w:rPr>
        <w:t>рішенням 29 сесії 8 скликання від 2</w:t>
      </w:r>
      <w:r w:rsidR="00570268">
        <w:rPr>
          <w:rFonts w:ascii="Times New Roman" w:eastAsia="Times New Roman" w:hAnsi="Times New Roman" w:cs="Times New Roman"/>
          <w:bCs/>
          <w:sz w:val="28"/>
          <w:szCs w:val="28"/>
          <w:lang w:val="uk-UA"/>
        </w:rPr>
        <w:t>8</w:t>
      </w:r>
      <w:r w:rsidR="00046AA4">
        <w:rPr>
          <w:rFonts w:ascii="Times New Roman" w:eastAsia="Times New Roman" w:hAnsi="Times New Roman" w:cs="Times New Roman"/>
          <w:bCs/>
          <w:sz w:val="28"/>
          <w:szCs w:val="28"/>
          <w:lang w:val="uk-UA"/>
        </w:rPr>
        <w:t>.03.2023 № 1113</w:t>
      </w:r>
      <w:r w:rsidR="00804714" w:rsidRPr="00507E61">
        <w:rPr>
          <w:rFonts w:ascii="Times New Roman" w:eastAsia="Times New Roman" w:hAnsi="Times New Roman" w:cs="Times New Roman"/>
          <w:bCs/>
          <w:sz w:val="28"/>
          <w:szCs w:val="28"/>
          <w:lang w:val="uk-UA"/>
        </w:rPr>
        <w:t>)</w:t>
      </w:r>
      <w:r w:rsidR="003C374F">
        <w:rPr>
          <w:rFonts w:ascii="Times New Roman" w:eastAsia="Times New Roman" w:hAnsi="Times New Roman" w:cs="Times New Roman"/>
          <w:bCs/>
          <w:sz w:val="28"/>
          <w:szCs w:val="28"/>
          <w:lang w:val="uk-UA"/>
        </w:rPr>
        <w:t>, виклавши в новій редакції д</w:t>
      </w:r>
      <w:r w:rsidR="00707967">
        <w:rPr>
          <w:rFonts w:ascii="Times New Roman" w:eastAsia="Times New Roman" w:hAnsi="Times New Roman" w:cs="Times New Roman"/>
          <w:bCs/>
          <w:sz w:val="28"/>
          <w:szCs w:val="28"/>
          <w:lang w:val="uk-UA"/>
        </w:rPr>
        <w:t>одатки</w:t>
      </w:r>
      <w:r w:rsidR="003C374F">
        <w:rPr>
          <w:rFonts w:ascii="Times New Roman" w:eastAsia="Times New Roman" w:hAnsi="Times New Roman" w:cs="Times New Roman"/>
          <w:bCs/>
          <w:sz w:val="28"/>
          <w:szCs w:val="28"/>
          <w:lang w:val="uk-UA"/>
        </w:rPr>
        <w:t xml:space="preserve"> до</w:t>
      </w:r>
      <w:r w:rsidR="00707967">
        <w:rPr>
          <w:rFonts w:ascii="Times New Roman" w:eastAsia="Times New Roman" w:hAnsi="Times New Roman" w:cs="Times New Roman"/>
          <w:bCs/>
          <w:sz w:val="28"/>
          <w:szCs w:val="28"/>
          <w:lang w:val="uk-UA"/>
        </w:rPr>
        <w:t xml:space="preserve">: </w:t>
      </w:r>
      <w:r w:rsidR="0002293A" w:rsidRPr="00507E61">
        <w:rPr>
          <w:rFonts w:ascii="Times New Roman" w:eastAsia="Times New Roman" w:hAnsi="Times New Roman" w:cs="Times New Roman"/>
          <w:bCs/>
          <w:sz w:val="28"/>
          <w:szCs w:val="28"/>
          <w:lang w:val="uk-UA"/>
        </w:rPr>
        <w:t>1</w:t>
      </w:r>
      <w:r w:rsidR="00707967">
        <w:rPr>
          <w:rFonts w:ascii="Times New Roman" w:eastAsia="Times New Roman" w:hAnsi="Times New Roman" w:cs="Times New Roman"/>
          <w:bCs/>
          <w:sz w:val="28"/>
          <w:szCs w:val="28"/>
          <w:lang w:val="uk-UA"/>
        </w:rPr>
        <w:t xml:space="preserve"> </w:t>
      </w:r>
      <w:r w:rsidR="0002293A" w:rsidRPr="00507E61">
        <w:rPr>
          <w:rFonts w:ascii="Times New Roman" w:eastAsia="Times New Roman" w:hAnsi="Times New Roman" w:cs="Times New Roman"/>
          <w:bCs/>
          <w:sz w:val="28"/>
          <w:szCs w:val="28"/>
          <w:lang w:val="uk-UA"/>
        </w:rPr>
        <w:t>«Паспорт програми соціальн</w:t>
      </w:r>
      <w:r w:rsidR="007A374F" w:rsidRPr="00507E61">
        <w:rPr>
          <w:rFonts w:ascii="Times New Roman" w:eastAsia="Times New Roman" w:hAnsi="Times New Roman" w:cs="Times New Roman"/>
          <w:bCs/>
          <w:sz w:val="28"/>
          <w:szCs w:val="28"/>
          <w:lang w:val="uk-UA"/>
        </w:rPr>
        <w:t>о</w:t>
      </w:r>
      <w:r w:rsidR="0002293A" w:rsidRPr="00507E61">
        <w:rPr>
          <w:rFonts w:ascii="Times New Roman" w:eastAsia="Times New Roman" w:hAnsi="Times New Roman" w:cs="Times New Roman"/>
          <w:bCs/>
          <w:sz w:val="28"/>
          <w:szCs w:val="28"/>
          <w:lang w:val="uk-UA"/>
        </w:rPr>
        <w:t>го захисту населення Якушинецької територіальної громади на 2022-2024 роки»,</w:t>
      </w:r>
      <w:r w:rsidR="00254F9E" w:rsidRPr="00507E61">
        <w:rPr>
          <w:rFonts w:ascii="Times New Roman" w:eastAsia="Times New Roman" w:hAnsi="Times New Roman" w:cs="Times New Roman"/>
          <w:bCs/>
          <w:sz w:val="28"/>
          <w:szCs w:val="28"/>
          <w:lang w:val="uk-UA"/>
        </w:rPr>
        <w:t xml:space="preserve">  2</w:t>
      </w:r>
      <w:r w:rsidR="00707967">
        <w:rPr>
          <w:rFonts w:ascii="Times New Roman" w:eastAsia="Times New Roman" w:hAnsi="Times New Roman" w:cs="Times New Roman"/>
          <w:bCs/>
          <w:sz w:val="28"/>
          <w:szCs w:val="28"/>
          <w:lang w:val="uk-UA"/>
        </w:rPr>
        <w:t xml:space="preserve"> </w:t>
      </w:r>
      <w:r w:rsidR="00254F9E" w:rsidRPr="00507E61">
        <w:rPr>
          <w:rFonts w:ascii="Times New Roman" w:eastAsia="Times New Roman" w:hAnsi="Times New Roman" w:cs="Times New Roman"/>
          <w:bCs/>
          <w:sz w:val="28"/>
          <w:szCs w:val="28"/>
          <w:lang w:val="uk-UA"/>
        </w:rPr>
        <w:t>«Ресурсне забезпечення програми соціального захисту населення Якушинецької територіально громади на 2022-2024 роки»</w:t>
      </w:r>
      <w:r w:rsidR="00707967">
        <w:rPr>
          <w:rFonts w:ascii="Times New Roman" w:eastAsia="Times New Roman" w:hAnsi="Times New Roman" w:cs="Times New Roman"/>
          <w:bCs/>
          <w:sz w:val="28"/>
          <w:szCs w:val="28"/>
          <w:lang w:val="uk-UA"/>
        </w:rPr>
        <w:t xml:space="preserve"> та </w:t>
      </w:r>
      <w:r w:rsidR="00254F9E" w:rsidRPr="00507E61">
        <w:rPr>
          <w:rFonts w:ascii="Times New Roman" w:eastAsia="Times New Roman" w:hAnsi="Times New Roman" w:cs="Times New Roman"/>
          <w:bCs/>
          <w:sz w:val="28"/>
          <w:szCs w:val="28"/>
          <w:lang w:val="uk-UA"/>
        </w:rPr>
        <w:t xml:space="preserve"> </w:t>
      </w:r>
      <w:r w:rsidR="00707967">
        <w:rPr>
          <w:rFonts w:ascii="Times New Roman" w:eastAsia="Times New Roman" w:hAnsi="Times New Roman" w:cs="Times New Roman"/>
          <w:bCs/>
          <w:sz w:val="28"/>
          <w:szCs w:val="28"/>
          <w:lang w:val="uk-UA"/>
        </w:rPr>
        <w:t xml:space="preserve"> </w:t>
      </w:r>
      <w:r w:rsidR="00804714" w:rsidRPr="00507E61">
        <w:rPr>
          <w:rFonts w:ascii="Times New Roman" w:eastAsia="Times New Roman" w:hAnsi="Times New Roman" w:cs="Times New Roman"/>
          <w:bCs/>
          <w:sz w:val="28"/>
          <w:szCs w:val="28"/>
          <w:lang w:val="uk-UA"/>
        </w:rPr>
        <w:t>3</w:t>
      </w:r>
      <w:r w:rsidR="00707967">
        <w:rPr>
          <w:rFonts w:ascii="Times New Roman" w:eastAsia="Times New Roman" w:hAnsi="Times New Roman" w:cs="Times New Roman"/>
          <w:bCs/>
          <w:sz w:val="28"/>
          <w:szCs w:val="28"/>
          <w:lang w:val="uk-UA"/>
        </w:rPr>
        <w:t xml:space="preserve">  </w:t>
      </w:r>
      <w:r w:rsidR="00804714" w:rsidRPr="00507E61">
        <w:rPr>
          <w:rFonts w:ascii="Times New Roman" w:eastAsia="Times New Roman" w:hAnsi="Times New Roman" w:cs="Times New Roman"/>
          <w:bCs/>
          <w:sz w:val="28"/>
          <w:szCs w:val="28"/>
          <w:lang w:val="uk-UA"/>
        </w:rPr>
        <w:t xml:space="preserve"> «Заходи реалізації програми соціального захисту населення Якушинецької територіальної громади на 2022-2024 роки</w:t>
      </w:r>
      <w:r w:rsidR="003C374F">
        <w:rPr>
          <w:rFonts w:ascii="Times New Roman" w:eastAsia="Times New Roman" w:hAnsi="Times New Roman" w:cs="Times New Roman"/>
          <w:bCs/>
          <w:sz w:val="28"/>
          <w:szCs w:val="28"/>
          <w:lang w:val="uk-UA"/>
        </w:rPr>
        <w:t>»</w:t>
      </w:r>
      <w:r w:rsidR="00D97325">
        <w:rPr>
          <w:rFonts w:ascii="Times New Roman" w:eastAsia="Times New Roman" w:hAnsi="Times New Roman" w:cs="Times New Roman"/>
          <w:bCs/>
          <w:sz w:val="28"/>
          <w:szCs w:val="28"/>
          <w:lang w:val="uk-UA"/>
        </w:rPr>
        <w:t xml:space="preserve"> (додаються)</w:t>
      </w:r>
      <w:r w:rsidR="00707967">
        <w:rPr>
          <w:rFonts w:ascii="Times New Roman" w:eastAsia="Times New Roman" w:hAnsi="Times New Roman" w:cs="Times New Roman"/>
          <w:bCs/>
          <w:sz w:val="28"/>
          <w:szCs w:val="28"/>
          <w:lang w:val="uk-UA"/>
        </w:rPr>
        <w:t>.</w:t>
      </w:r>
    </w:p>
    <w:p w14:paraId="5E4895B6" w14:textId="77777777" w:rsidR="003C374F" w:rsidRDefault="003C374F" w:rsidP="00CA39BF">
      <w:pPr>
        <w:tabs>
          <w:tab w:val="left" w:pos="567"/>
          <w:tab w:val="left" w:pos="993"/>
        </w:tabs>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  </w:t>
      </w:r>
      <w:r w:rsidR="00590EAE">
        <w:rPr>
          <w:rFonts w:ascii="Times New Roman" w:eastAsia="Times New Roman" w:hAnsi="Times New Roman" w:cs="Times New Roman"/>
          <w:bCs/>
          <w:sz w:val="28"/>
          <w:szCs w:val="28"/>
          <w:lang w:val="uk-UA"/>
        </w:rPr>
        <w:t xml:space="preserve">       </w:t>
      </w:r>
      <w:r w:rsidR="006D2F05">
        <w:rPr>
          <w:rFonts w:ascii="Times New Roman" w:eastAsia="Times New Roman" w:hAnsi="Times New Roman" w:cs="Times New Roman"/>
          <w:bCs/>
          <w:sz w:val="28"/>
          <w:szCs w:val="28"/>
          <w:lang w:val="uk-UA"/>
        </w:rPr>
        <w:t>2</w:t>
      </w:r>
      <w:r w:rsidR="00590EAE">
        <w:rPr>
          <w:rFonts w:ascii="Times New Roman" w:eastAsia="Times New Roman" w:hAnsi="Times New Roman" w:cs="Times New Roman"/>
          <w:bCs/>
          <w:sz w:val="28"/>
          <w:szCs w:val="28"/>
          <w:lang w:val="uk-UA"/>
        </w:rPr>
        <w:t xml:space="preserve">. </w:t>
      </w:r>
      <w:r w:rsidR="00086C97">
        <w:rPr>
          <w:rFonts w:ascii="Times New Roman" w:eastAsia="Times New Roman" w:hAnsi="Times New Roman" w:cs="Times New Roman"/>
          <w:bCs/>
          <w:sz w:val="28"/>
          <w:szCs w:val="28"/>
          <w:lang w:val="uk-UA"/>
        </w:rPr>
        <w:t xml:space="preserve">На виконання </w:t>
      </w:r>
      <w:r w:rsidR="00086C97" w:rsidRPr="00507E61">
        <w:rPr>
          <w:rFonts w:ascii="Times New Roman" w:eastAsia="Times New Roman" w:hAnsi="Times New Roman" w:cs="Times New Roman"/>
          <w:bCs/>
          <w:sz w:val="28"/>
          <w:szCs w:val="28"/>
          <w:lang w:val="uk-UA"/>
        </w:rPr>
        <w:t xml:space="preserve">Програми </w:t>
      </w:r>
      <w:r w:rsidR="00086C97">
        <w:rPr>
          <w:rFonts w:ascii="Times New Roman" w:eastAsia="Times New Roman" w:hAnsi="Times New Roman" w:cs="Times New Roman"/>
          <w:bCs/>
          <w:sz w:val="28"/>
          <w:szCs w:val="28"/>
          <w:lang w:val="uk-UA"/>
        </w:rPr>
        <w:t>с</w:t>
      </w:r>
      <w:r w:rsidR="00086C97" w:rsidRPr="00507E61">
        <w:rPr>
          <w:rFonts w:ascii="Times New Roman" w:eastAsia="Times New Roman" w:hAnsi="Times New Roman" w:cs="Times New Roman"/>
          <w:bCs/>
          <w:sz w:val="28"/>
          <w:szCs w:val="28"/>
          <w:lang w:val="uk-UA"/>
        </w:rPr>
        <w:t>оціального захисту населення Якушинецької територіальної громади на 2022-2024 роки</w:t>
      </w:r>
      <w:r w:rsidR="00086C97" w:rsidRPr="00CA39BF">
        <w:rPr>
          <w:rFonts w:ascii="Times New Roman" w:eastAsia="Times New Roman" w:hAnsi="Times New Roman" w:cs="Times New Roman"/>
          <w:sz w:val="28"/>
          <w:szCs w:val="28"/>
          <w:lang w:val="uk-UA"/>
        </w:rPr>
        <w:t xml:space="preserve"> </w:t>
      </w:r>
      <w:proofErr w:type="spellStart"/>
      <w:r w:rsidR="00086C97">
        <w:rPr>
          <w:rFonts w:ascii="Times New Roman" w:eastAsia="Times New Roman" w:hAnsi="Times New Roman" w:cs="Times New Roman"/>
          <w:sz w:val="28"/>
          <w:szCs w:val="28"/>
          <w:lang w:val="uk-UA"/>
        </w:rPr>
        <w:t>в</w:t>
      </w:r>
      <w:r w:rsidR="00CA39BF" w:rsidRPr="00CA39BF">
        <w:rPr>
          <w:rFonts w:ascii="Times New Roman" w:eastAsia="Times New Roman" w:hAnsi="Times New Roman" w:cs="Times New Roman"/>
          <w:sz w:val="28"/>
          <w:szCs w:val="28"/>
          <w:lang w:val="uk-UA"/>
        </w:rPr>
        <w:t>нести</w:t>
      </w:r>
      <w:proofErr w:type="spellEnd"/>
      <w:r w:rsidR="00CA39BF" w:rsidRPr="00CA39BF">
        <w:rPr>
          <w:rFonts w:ascii="Times New Roman" w:eastAsia="Times New Roman" w:hAnsi="Times New Roman" w:cs="Times New Roman"/>
          <w:sz w:val="28"/>
          <w:szCs w:val="28"/>
          <w:lang w:val="uk-UA"/>
        </w:rPr>
        <w:t xml:space="preserve"> зміни </w:t>
      </w:r>
      <w:r w:rsidR="00A93142">
        <w:rPr>
          <w:rFonts w:ascii="Times New Roman" w:eastAsia="Times New Roman" w:hAnsi="Times New Roman" w:cs="Times New Roman"/>
          <w:sz w:val="28"/>
          <w:szCs w:val="28"/>
          <w:lang w:val="uk-UA"/>
        </w:rPr>
        <w:t xml:space="preserve">в рішення </w:t>
      </w:r>
      <w:r w:rsidR="00A93142" w:rsidRPr="00507E61">
        <w:rPr>
          <w:rFonts w:ascii="Times New Roman" w:eastAsia="Times New Roman" w:hAnsi="Times New Roman" w:cs="Times New Roman"/>
          <w:bCs/>
          <w:sz w:val="28"/>
          <w:szCs w:val="28"/>
          <w:lang w:val="uk-UA"/>
        </w:rPr>
        <w:t>14 сесії 8 скликання Якушинецької сільської ради від 26.11.2021 № 630</w:t>
      </w:r>
      <w:r w:rsidR="00A93142">
        <w:rPr>
          <w:rFonts w:ascii="Times New Roman" w:eastAsia="Times New Roman" w:hAnsi="Times New Roman" w:cs="Times New Roman"/>
          <w:sz w:val="28"/>
          <w:szCs w:val="28"/>
          <w:lang w:val="uk-UA"/>
        </w:rPr>
        <w:t xml:space="preserve"> (зі змінами)</w:t>
      </w:r>
      <w:r>
        <w:rPr>
          <w:rFonts w:ascii="Times New Roman" w:eastAsia="Times New Roman" w:hAnsi="Times New Roman" w:cs="Times New Roman"/>
          <w:sz w:val="28"/>
          <w:szCs w:val="28"/>
          <w:lang w:val="uk-UA"/>
        </w:rPr>
        <w:t xml:space="preserve">:         </w:t>
      </w:r>
    </w:p>
    <w:p w14:paraId="4BC3DE3C" w14:textId="12653A6F" w:rsidR="003C374F" w:rsidRDefault="003C374F" w:rsidP="00CA39BF">
      <w:pPr>
        <w:tabs>
          <w:tab w:val="left" w:pos="567"/>
          <w:tab w:val="left" w:pos="993"/>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2.1. В</w:t>
      </w:r>
      <w:r w:rsidR="00EA1EE9">
        <w:rPr>
          <w:rFonts w:ascii="Times New Roman" w:eastAsia="Times New Roman" w:hAnsi="Times New Roman" w:cs="Times New Roman"/>
          <w:sz w:val="28"/>
          <w:szCs w:val="28"/>
          <w:lang w:val="uk-UA"/>
        </w:rPr>
        <w:t>икла</w:t>
      </w:r>
      <w:r>
        <w:rPr>
          <w:rFonts w:ascii="Times New Roman" w:eastAsia="Times New Roman" w:hAnsi="Times New Roman" w:cs="Times New Roman"/>
          <w:sz w:val="28"/>
          <w:szCs w:val="28"/>
          <w:lang w:val="uk-UA"/>
        </w:rPr>
        <w:t xml:space="preserve">сти </w:t>
      </w:r>
      <w:r w:rsidR="00EA1EE9">
        <w:rPr>
          <w:rFonts w:ascii="Times New Roman" w:eastAsia="Times New Roman" w:hAnsi="Times New Roman" w:cs="Times New Roman"/>
          <w:sz w:val="28"/>
          <w:szCs w:val="28"/>
          <w:lang w:val="uk-UA"/>
        </w:rPr>
        <w:t>в новій редакції додатк</w:t>
      </w:r>
      <w:r>
        <w:rPr>
          <w:rFonts w:ascii="Times New Roman" w:eastAsia="Times New Roman" w:hAnsi="Times New Roman" w:cs="Times New Roman"/>
          <w:sz w:val="28"/>
          <w:szCs w:val="28"/>
          <w:lang w:val="uk-UA"/>
        </w:rPr>
        <w:t>и:</w:t>
      </w:r>
      <w:r w:rsidR="00EA1EE9">
        <w:rPr>
          <w:rFonts w:ascii="Times New Roman" w:eastAsia="Times New Roman" w:hAnsi="Times New Roman" w:cs="Times New Roman"/>
          <w:sz w:val="28"/>
          <w:szCs w:val="28"/>
          <w:lang w:val="uk-UA"/>
        </w:rPr>
        <w:t xml:space="preserve"> 2 «Порядок використання коштів на реалізацію заходів з виконання Програми соціального захисту населення Якушинецької територіальної громади на 2022-2024 роки»</w:t>
      </w:r>
      <w:r>
        <w:rPr>
          <w:rFonts w:ascii="Times New Roman" w:eastAsia="Times New Roman" w:hAnsi="Times New Roman" w:cs="Times New Roman"/>
          <w:sz w:val="28"/>
          <w:szCs w:val="28"/>
          <w:lang w:val="uk-UA"/>
        </w:rPr>
        <w:t xml:space="preserve"> та</w:t>
      </w:r>
      <w:r w:rsidR="00EA1EE9">
        <w:rPr>
          <w:rFonts w:ascii="Times New Roman" w:eastAsia="Times New Roman" w:hAnsi="Times New Roman" w:cs="Times New Roman"/>
          <w:sz w:val="28"/>
          <w:szCs w:val="28"/>
          <w:lang w:val="uk-UA"/>
        </w:rPr>
        <w:t xml:space="preserve"> 3 «Порядок відшкодування вартості проїзду окремих пільгових категорій населення Якушинецької територіальної громади </w:t>
      </w:r>
      <w:r w:rsidR="00086C97">
        <w:rPr>
          <w:rFonts w:ascii="Times New Roman" w:eastAsia="Times New Roman" w:hAnsi="Times New Roman" w:cs="Times New Roman"/>
          <w:sz w:val="28"/>
          <w:szCs w:val="28"/>
          <w:lang w:val="uk-UA"/>
        </w:rPr>
        <w:t>на приміських маршрутах загального користування</w:t>
      </w:r>
      <w:r w:rsidR="00EA1EE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14:paraId="4D791D0B" w14:textId="33212E97" w:rsidR="00CA39BF" w:rsidRPr="00CA39BF" w:rsidRDefault="003C374F" w:rsidP="00CA39BF">
      <w:pPr>
        <w:tabs>
          <w:tab w:val="left" w:pos="567"/>
          <w:tab w:val="left" w:pos="993"/>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2.2.</w:t>
      </w:r>
      <w:r w:rsidR="00A9314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w:t>
      </w:r>
      <w:r w:rsidR="00330DC1">
        <w:rPr>
          <w:rFonts w:ascii="Times New Roman" w:eastAsia="Times New Roman" w:hAnsi="Times New Roman" w:cs="Times New Roman"/>
          <w:sz w:val="28"/>
          <w:szCs w:val="28"/>
          <w:lang w:val="uk-UA"/>
        </w:rPr>
        <w:t>оповни</w:t>
      </w:r>
      <w:r>
        <w:rPr>
          <w:rFonts w:ascii="Times New Roman" w:eastAsia="Times New Roman" w:hAnsi="Times New Roman" w:cs="Times New Roman"/>
          <w:sz w:val="28"/>
          <w:szCs w:val="28"/>
          <w:lang w:val="uk-UA"/>
        </w:rPr>
        <w:t>т</w:t>
      </w:r>
      <w:r w:rsidR="00330DC1">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lang w:val="uk-UA"/>
        </w:rPr>
        <w:t xml:space="preserve"> рішення</w:t>
      </w:r>
      <w:r w:rsidR="00330DC1">
        <w:rPr>
          <w:rFonts w:ascii="Times New Roman" w:eastAsia="Times New Roman" w:hAnsi="Times New Roman" w:cs="Times New Roman"/>
          <w:sz w:val="28"/>
          <w:szCs w:val="28"/>
          <w:lang w:val="uk-UA"/>
        </w:rPr>
        <w:t xml:space="preserve"> додатком </w:t>
      </w:r>
      <w:r w:rsidR="00EA1EE9">
        <w:rPr>
          <w:rFonts w:ascii="Times New Roman" w:eastAsia="Times New Roman" w:hAnsi="Times New Roman" w:cs="Times New Roman"/>
          <w:sz w:val="28"/>
          <w:szCs w:val="28"/>
          <w:lang w:val="uk-UA"/>
        </w:rPr>
        <w:t>4</w:t>
      </w:r>
      <w:r w:rsidR="00D06025">
        <w:rPr>
          <w:rFonts w:ascii="Times New Roman" w:eastAsia="Times New Roman" w:hAnsi="Times New Roman" w:cs="Times New Roman"/>
          <w:sz w:val="28"/>
          <w:szCs w:val="28"/>
          <w:lang w:val="uk-UA"/>
        </w:rPr>
        <w:t xml:space="preserve"> </w:t>
      </w:r>
      <w:r w:rsidR="00D06025">
        <w:rPr>
          <w:rFonts w:ascii="Times New Roman" w:eastAsia="Times New Roman" w:hAnsi="Times New Roman" w:cs="Times New Roman"/>
          <w:bCs/>
          <w:sz w:val="28"/>
          <w:szCs w:val="28"/>
          <w:lang w:val="uk-UA"/>
        </w:rPr>
        <w:t>«</w:t>
      </w:r>
      <w:r w:rsidR="00D06025" w:rsidRPr="00CA39BF">
        <w:rPr>
          <w:rFonts w:ascii="Times New Roman" w:eastAsia="Times New Roman" w:hAnsi="Times New Roman" w:cs="Times New Roman"/>
          <w:sz w:val="28"/>
          <w:szCs w:val="28"/>
          <w:lang w:val="uk-UA"/>
        </w:rPr>
        <w:t>Поряд</w:t>
      </w:r>
      <w:r w:rsidR="00D06025">
        <w:rPr>
          <w:rFonts w:ascii="Times New Roman" w:eastAsia="Times New Roman" w:hAnsi="Times New Roman" w:cs="Times New Roman"/>
          <w:sz w:val="28"/>
          <w:szCs w:val="28"/>
          <w:lang w:val="uk-UA"/>
        </w:rPr>
        <w:t>о</w:t>
      </w:r>
      <w:r w:rsidR="00D06025" w:rsidRPr="00CA39BF">
        <w:rPr>
          <w:rFonts w:ascii="Times New Roman" w:eastAsia="Times New Roman" w:hAnsi="Times New Roman" w:cs="Times New Roman"/>
          <w:sz w:val="28"/>
          <w:szCs w:val="28"/>
          <w:lang w:val="uk-UA"/>
        </w:rPr>
        <w:t>к використання коштів</w:t>
      </w:r>
      <w:r w:rsidR="00A060C2">
        <w:rPr>
          <w:rFonts w:ascii="Times New Roman" w:eastAsia="Times New Roman" w:hAnsi="Times New Roman" w:cs="Times New Roman"/>
          <w:sz w:val="28"/>
          <w:szCs w:val="28"/>
          <w:lang w:val="uk-UA"/>
        </w:rPr>
        <w:t xml:space="preserve"> для </w:t>
      </w:r>
      <w:r w:rsidR="00757D1B">
        <w:rPr>
          <w:rFonts w:ascii="Times New Roman" w:eastAsia="Times New Roman" w:hAnsi="Times New Roman" w:cs="Times New Roman"/>
          <w:sz w:val="28"/>
          <w:szCs w:val="28"/>
          <w:lang w:val="uk-UA"/>
        </w:rPr>
        <w:t>щорічної матеріальної допомоги членам сімей захисників України, які загинули в боротьбі</w:t>
      </w:r>
      <w:r w:rsidR="00FF4E06">
        <w:rPr>
          <w:rFonts w:ascii="Times New Roman" w:eastAsia="Times New Roman" w:hAnsi="Times New Roman" w:cs="Times New Roman"/>
          <w:sz w:val="28"/>
          <w:szCs w:val="28"/>
          <w:lang w:val="uk-UA"/>
        </w:rPr>
        <w:t xml:space="preserve"> за </w:t>
      </w:r>
      <w:r w:rsidR="00086C97">
        <w:rPr>
          <w:rFonts w:ascii="Times New Roman" w:eastAsia="Times New Roman" w:hAnsi="Times New Roman" w:cs="Times New Roman"/>
          <w:sz w:val="28"/>
          <w:szCs w:val="28"/>
          <w:lang w:val="uk-UA"/>
        </w:rPr>
        <w:t>незалежність, суверенітет і територіальну цілісність</w:t>
      </w:r>
      <w:r>
        <w:rPr>
          <w:rFonts w:ascii="Times New Roman" w:eastAsia="Times New Roman" w:hAnsi="Times New Roman" w:cs="Times New Roman"/>
          <w:sz w:val="28"/>
          <w:szCs w:val="28"/>
          <w:lang w:val="uk-UA"/>
        </w:rPr>
        <w:t>»</w:t>
      </w:r>
      <w:r w:rsidR="00086C97">
        <w:rPr>
          <w:rFonts w:ascii="Times New Roman" w:eastAsia="Times New Roman" w:hAnsi="Times New Roman" w:cs="Times New Roman"/>
          <w:sz w:val="28"/>
          <w:szCs w:val="28"/>
          <w:lang w:val="uk-UA"/>
        </w:rPr>
        <w:t xml:space="preserve">. </w:t>
      </w:r>
    </w:p>
    <w:p w14:paraId="72E206EF" w14:textId="51C2988A" w:rsidR="00147163" w:rsidRDefault="00D97325" w:rsidP="00D97325">
      <w:pPr>
        <w:tabs>
          <w:tab w:val="left" w:pos="426"/>
          <w:tab w:val="left" w:pos="993"/>
        </w:tabs>
        <w:autoSpaceDE w:val="0"/>
        <w:autoSpaceDN w:val="0"/>
        <w:spacing w:after="0" w:line="240" w:lineRule="auto"/>
        <w:ind w:right="-14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6D2F05">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lang w:val="uk-UA"/>
        </w:rPr>
        <w:t>.</w:t>
      </w:r>
      <w:r w:rsidR="00955274">
        <w:rPr>
          <w:rFonts w:ascii="Times New Roman" w:eastAsia="Times New Roman" w:hAnsi="Times New Roman" w:cs="Times New Roman"/>
          <w:sz w:val="28"/>
          <w:szCs w:val="28"/>
          <w:lang w:val="uk-UA"/>
        </w:rPr>
        <w:t xml:space="preserve"> </w:t>
      </w:r>
      <w:r w:rsidR="00147163" w:rsidRPr="00A37342">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w:t>
      </w:r>
      <w:r w:rsidR="004703D6" w:rsidRPr="00A37342">
        <w:rPr>
          <w:rFonts w:ascii="Times New Roman" w:eastAsia="Times New Roman" w:hAnsi="Times New Roman" w:cs="Times New Roman"/>
          <w:sz w:val="28"/>
          <w:szCs w:val="28"/>
          <w:lang w:val="uk-UA"/>
        </w:rPr>
        <w:t>з питань освіти, культури охорони здоров’я, молоді, фізкультури, спорту та соціального захисту населення (</w:t>
      </w:r>
      <w:r>
        <w:rPr>
          <w:rFonts w:ascii="Times New Roman" w:eastAsia="Times New Roman" w:hAnsi="Times New Roman" w:cs="Times New Roman"/>
          <w:sz w:val="28"/>
          <w:szCs w:val="28"/>
          <w:lang w:val="uk-UA"/>
        </w:rPr>
        <w:t xml:space="preserve">Л. </w:t>
      </w:r>
      <w:r w:rsidR="004703D6" w:rsidRPr="00A37342">
        <w:rPr>
          <w:rFonts w:ascii="Times New Roman" w:eastAsia="Times New Roman" w:hAnsi="Times New Roman" w:cs="Times New Roman"/>
          <w:sz w:val="28"/>
          <w:szCs w:val="28"/>
          <w:lang w:val="uk-UA"/>
        </w:rPr>
        <w:t>Б</w:t>
      </w:r>
      <w:r>
        <w:rPr>
          <w:rFonts w:ascii="Times New Roman" w:eastAsia="Times New Roman" w:hAnsi="Times New Roman" w:cs="Times New Roman"/>
          <w:sz w:val="28"/>
          <w:szCs w:val="28"/>
          <w:lang w:val="uk-UA"/>
        </w:rPr>
        <w:t>РОВЧЕНКО</w:t>
      </w:r>
      <w:r w:rsidR="004703D6" w:rsidRPr="00A373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004703D6" w:rsidRPr="00A37342">
        <w:rPr>
          <w:rFonts w:ascii="Times New Roman" w:eastAsia="Times New Roman" w:hAnsi="Times New Roman" w:cs="Times New Roman"/>
          <w:sz w:val="28"/>
          <w:szCs w:val="28"/>
          <w:lang w:val="uk-UA"/>
        </w:rPr>
        <w:t xml:space="preserve"> </w:t>
      </w:r>
    </w:p>
    <w:p w14:paraId="6FEE31CC" w14:textId="77777777" w:rsidR="00F36A4E" w:rsidRPr="00A37342" w:rsidRDefault="00F36A4E" w:rsidP="00F36A4E">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14:paraId="5382BC36" w14:textId="77777777" w:rsidR="00894B6A" w:rsidRPr="00A37342" w:rsidRDefault="00894B6A" w:rsidP="00147163">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14:paraId="6BD90657" w14:textId="0B515CF1" w:rsidR="00F0418F" w:rsidRDefault="00147163" w:rsidP="00507E61">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Сільський голова                                                     Василь РОМАНЮК</w:t>
      </w:r>
    </w:p>
    <w:p w14:paraId="5FE5E5F4" w14:textId="77777777" w:rsidR="00D97325" w:rsidRDefault="00D97325" w:rsidP="00507E61">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14:paraId="11B3B196" w14:textId="77777777" w:rsidR="00D97325" w:rsidRDefault="00D97325" w:rsidP="00507E61">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14:paraId="35B08935" w14:textId="77777777" w:rsidR="00D97325" w:rsidRDefault="00D97325"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6A4BE343"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3753A13B"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0D0C3291"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3B049CF9"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484BB860"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287BF9F1"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0C12EEF5"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4BA9B6D5"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6D72ED50"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4D8ACA25"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05AFE00C"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58197829"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6F3A28E2"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78D122A7"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5A732337"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566E43F8"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0098AEF4"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5B9AF640"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5ACCEAD8"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716C41AF"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4E7EBD44"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0F9570EE"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6DC26433"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6DDBB49B"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4E878DAC"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75A043A8" w14:textId="77777777" w:rsidR="00A93142" w:rsidRDefault="00A93142" w:rsidP="00507E61">
      <w:pPr>
        <w:autoSpaceDE w:val="0"/>
        <w:autoSpaceDN w:val="0"/>
        <w:spacing w:after="0" w:line="240" w:lineRule="auto"/>
        <w:ind w:left="567" w:right="-144" w:firstLine="426"/>
        <w:rPr>
          <w:rFonts w:ascii="Times New Roman" w:hAnsi="Times New Roman" w:cs="Times New Roman"/>
          <w:b/>
          <w:bCs/>
          <w:sz w:val="28"/>
          <w:szCs w:val="28"/>
          <w:shd w:val="clear" w:color="auto" w:fill="FFFFFF"/>
          <w:lang w:val="uk-UA"/>
        </w:rPr>
      </w:pPr>
    </w:p>
    <w:p w14:paraId="25A9D8CE" w14:textId="625C33AE" w:rsidR="00DD2D55" w:rsidRPr="00A37342" w:rsidRDefault="00DD2D55" w:rsidP="00DD2D55">
      <w:pPr>
        <w:spacing w:after="0" w:line="259" w:lineRule="auto"/>
        <w:jc w:val="right"/>
        <w:rPr>
          <w:rFonts w:ascii="Times New Roman" w:eastAsia="Calibri" w:hAnsi="Times New Roman" w:cs="Times New Roman"/>
          <w:b/>
          <w:bCs/>
          <w:sz w:val="28"/>
          <w:szCs w:val="28"/>
          <w:lang w:val="uk-UA" w:eastAsia="en-US"/>
        </w:rPr>
      </w:pPr>
      <w:bookmarkStart w:id="2" w:name="_Hlk85450886"/>
      <w:bookmarkStart w:id="3" w:name="_Hlk88462060"/>
      <w:bookmarkStart w:id="4" w:name="_Hlk88466588"/>
      <w:r w:rsidRPr="00A37342">
        <w:rPr>
          <w:rFonts w:ascii="Times New Roman" w:eastAsia="Calibri" w:hAnsi="Times New Roman" w:cs="Times New Roman"/>
          <w:b/>
          <w:bCs/>
          <w:sz w:val="28"/>
          <w:szCs w:val="28"/>
          <w:lang w:val="uk-UA" w:eastAsia="en-US"/>
        </w:rPr>
        <w:lastRenderedPageBreak/>
        <w:t>Додаток 1</w:t>
      </w:r>
    </w:p>
    <w:p w14:paraId="15A9D458" w14:textId="2086F00D" w:rsidR="00DD2D55" w:rsidRPr="00A37342" w:rsidRDefault="0053702C" w:rsidP="0053702C">
      <w:pPr>
        <w:spacing w:after="0"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DD2D55" w:rsidRPr="00A37342">
        <w:rPr>
          <w:rFonts w:ascii="Times New Roman" w:eastAsia="Calibri" w:hAnsi="Times New Roman" w:cs="Times New Roman"/>
          <w:sz w:val="24"/>
          <w:szCs w:val="24"/>
          <w:lang w:val="uk-UA" w:eastAsia="en-US"/>
        </w:rPr>
        <w:t>до Програми соціального</w:t>
      </w:r>
      <w:r>
        <w:rPr>
          <w:rFonts w:ascii="Times New Roman" w:eastAsia="Calibri" w:hAnsi="Times New Roman" w:cs="Times New Roman"/>
          <w:sz w:val="24"/>
          <w:szCs w:val="24"/>
          <w:lang w:val="uk-UA" w:eastAsia="en-US"/>
        </w:rPr>
        <w:t xml:space="preserve"> </w:t>
      </w:r>
      <w:r w:rsidR="00DD2D55" w:rsidRPr="00A37342">
        <w:rPr>
          <w:rFonts w:ascii="Times New Roman" w:eastAsia="Calibri" w:hAnsi="Times New Roman" w:cs="Times New Roman"/>
          <w:sz w:val="24"/>
          <w:szCs w:val="24"/>
          <w:lang w:val="uk-UA" w:eastAsia="en-US"/>
        </w:rPr>
        <w:t xml:space="preserve"> захисту населення </w:t>
      </w:r>
    </w:p>
    <w:p w14:paraId="5954C459" w14:textId="247382C0" w:rsidR="003C374F" w:rsidRDefault="0053702C"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DD2D55" w:rsidRPr="00A37342">
        <w:rPr>
          <w:rFonts w:ascii="Times New Roman" w:eastAsia="Calibri" w:hAnsi="Times New Roman" w:cs="Times New Roman"/>
          <w:sz w:val="24"/>
          <w:szCs w:val="24"/>
          <w:lang w:val="uk-UA" w:eastAsia="en-US"/>
        </w:rPr>
        <w:t xml:space="preserve">Якушинецької </w:t>
      </w:r>
      <w:r>
        <w:rPr>
          <w:rFonts w:ascii="Times New Roman" w:eastAsia="Calibri" w:hAnsi="Times New Roman" w:cs="Times New Roman"/>
          <w:sz w:val="24"/>
          <w:szCs w:val="24"/>
          <w:lang w:val="uk-UA" w:eastAsia="en-US"/>
        </w:rPr>
        <w:t>тер</w:t>
      </w:r>
      <w:r w:rsidR="00DD2D55" w:rsidRPr="00A37342">
        <w:rPr>
          <w:rFonts w:ascii="Times New Roman" w:eastAsia="Calibri" w:hAnsi="Times New Roman" w:cs="Times New Roman"/>
          <w:sz w:val="24"/>
          <w:szCs w:val="24"/>
          <w:lang w:val="uk-UA" w:eastAsia="en-US"/>
        </w:rPr>
        <w:t xml:space="preserve">иторіальної громади </w:t>
      </w:r>
      <w:r>
        <w:rPr>
          <w:rFonts w:ascii="Times New Roman" w:eastAsia="Calibri" w:hAnsi="Times New Roman" w:cs="Times New Roman"/>
          <w:sz w:val="24"/>
          <w:szCs w:val="24"/>
          <w:lang w:val="uk-UA" w:eastAsia="en-US"/>
        </w:rPr>
        <w:t>на 2022-2024 роки</w:t>
      </w:r>
      <w:r w:rsidR="003C374F">
        <w:rPr>
          <w:rFonts w:ascii="Times New Roman" w:eastAsia="Calibri" w:hAnsi="Times New Roman" w:cs="Times New Roman"/>
          <w:sz w:val="24"/>
          <w:szCs w:val="24"/>
          <w:lang w:val="uk-UA" w:eastAsia="en-US"/>
        </w:rPr>
        <w:t xml:space="preserve">                                </w:t>
      </w:r>
      <w:r w:rsidR="00A955F7">
        <w:rPr>
          <w:rFonts w:ascii="Times New Roman" w:eastAsia="Calibri" w:hAnsi="Times New Roman" w:cs="Times New Roman"/>
          <w:sz w:val="24"/>
          <w:szCs w:val="24"/>
          <w:lang w:val="uk-UA" w:eastAsia="en-US"/>
        </w:rPr>
        <w:t xml:space="preserve">     </w:t>
      </w:r>
      <w:bookmarkStart w:id="5" w:name="_Hlk144377748"/>
      <w:r w:rsidR="003C374F">
        <w:rPr>
          <w:rFonts w:ascii="Times New Roman" w:eastAsia="Calibri" w:hAnsi="Times New Roman" w:cs="Times New Roman"/>
          <w:sz w:val="24"/>
          <w:szCs w:val="24"/>
          <w:lang w:val="uk-UA" w:eastAsia="en-US"/>
        </w:rPr>
        <w:t>(в редакції рішення 33</w:t>
      </w:r>
      <w:r w:rsidR="00E817F2">
        <w:rPr>
          <w:rFonts w:ascii="Times New Roman" w:eastAsia="Calibri" w:hAnsi="Times New Roman" w:cs="Times New Roman"/>
          <w:sz w:val="24"/>
          <w:szCs w:val="24"/>
          <w:lang w:val="uk-UA" w:eastAsia="en-US"/>
        </w:rPr>
        <w:t>-ї</w:t>
      </w:r>
      <w:r w:rsidR="003C374F">
        <w:rPr>
          <w:rFonts w:ascii="Times New Roman" w:eastAsia="Calibri" w:hAnsi="Times New Roman" w:cs="Times New Roman"/>
          <w:sz w:val="24"/>
          <w:szCs w:val="24"/>
          <w:lang w:val="uk-UA" w:eastAsia="en-US"/>
        </w:rPr>
        <w:t xml:space="preserve"> сесії  сільської ради </w:t>
      </w:r>
    </w:p>
    <w:p w14:paraId="5A101DB9" w14:textId="6FCA9661" w:rsidR="00DD2D55" w:rsidRPr="00A37342" w:rsidRDefault="003C374F"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 скликання  від 05.09.2023 №___</w:t>
      </w:r>
      <w:r w:rsidR="00A955F7">
        <w:rPr>
          <w:rFonts w:ascii="Times New Roman" w:eastAsia="Calibri" w:hAnsi="Times New Roman" w:cs="Times New Roman"/>
          <w:sz w:val="24"/>
          <w:szCs w:val="24"/>
          <w:lang w:val="uk-UA" w:eastAsia="en-US"/>
        </w:rPr>
        <w:t>____</w:t>
      </w:r>
      <w:r>
        <w:rPr>
          <w:rFonts w:ascii="Times New Roman" w:eastAsia="Calibri" w:hAnsi="Times New Roman" w:cs="Times New Roman"/>
          <w:sz w:val="24"/>
          <w:szCs w:val="24"/>
          <w:lang w:val="uk-UA" w:eastAsia="en-US"/>
        </w:rPr>
        <w:t>_)</w:t>
      </w:r>
    </w:p>
    <w:bookmarkEnd w:id="2"/>
    <w:bookmarkEnd w:id="5"/>
    <w:p w14:paraId="37513539" w14:textId="77777777" w:rsidR="00DD2D55" w:rsidRPr="00A37342"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41739E94" w14:textId="77777777"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14:paraId="0B976990" w14:textId="77777777"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14:paraId="4AB96BF7"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14:paraId="466FB47A"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14:paraId="466B8CAE" w14:textId="094D70A1" w:rsidR="00DD2D55" w:rsidRPr="00A37342" w:rsidRDefault="00DD2D55" w:rsidP="00DD2D55">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w:t>
      </w:r>
      <w:proofErr w:type="spellStart"/>
      <w:r w:rsidRPr="00A37342">
        <w:rPr>
          <w:rFonts w:ascii="Times New Roman" w:eastAsia="Times New Roman" w:hAnsi="Times New Roman" w:cs="Times New Roman"/>
          <w:sz w:val="24"/>
          <w:szCs w:val="24"/>
          <w:lang w:val="uk-UA" w:eastAsia="uk-UA"/>
        </w:rPr>
        <w:t>тис.грн</w:t>
      </w:r>
      <w:proofErr w:type="spellEnd"/>
      <w:r w:rsidR="007D5736" w:rsidRPr="00A37342">
        <w:rPr>
          <w:rFonts w:ascii="Times New Roman" w:eastAsia="Times New Roman" w:hAnsi="Times New Roman" w:cs="Times New Roman"/>
          <w:sz w:val="24"/>
          <w:szCs w:val="24"/>
          <w:lang w:val="uk-UA" w:eastAsia="uk-UA"/>
        </w:rPr>
        <w:t>.</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134"/>
        <w:gridCol w:w="1843"/>
        <w:gridCol w:w="1559"/>
        <w:gridCol w:w="1701"/>
      </w:tblGrid>
      <w:tr w:rsidR="00DD2D55" w:rsidRPr="00A37342" w14:paraId="53608646" w14:textId="77777777" w:rsidTr="00622E9A">
        <w:trPr>
          <w:trHeight w:val="1076"/>
        </w:trPr>
        <w:tc>
          <w:tcPr>
            <w:tcW w:w="566" w:type="dxa"/>
          </w:tcPr>
          <w:p w14:paraId="2700B95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14:paraId="61D2248D"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14:paraId="55D1240A"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14:paraId="53AFD49F" w14:textId="77777777" w:rsidTr="00622E9A">
        <w:trPr>
          <w:trHeight w:val="1024"/>
        </w:trPr>
        <w:tc>
          <w:tcPr>
            <w:tcW w:w="566" w:type="dxa"/>
          </w:tcPr>
          <w:p w14:paraId="390C01D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14:paraId="1CAEBFB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14:paraId="76FC9A13"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14:paraId="4F99B0DB" w14:textId="77777777" w:rsidTr="00622E9A">
        <w:trPr>
          <w:trHeight w:val="987"/>
        </w:trPr>
        <w:tc>
          <w:tcPr>
            <w:tcW w:w="566" w:type="dxa"/>
          </w:tcPr>
          <w:p w14:paraId="1B7CAC35"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14:paraId="18E73BEE"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p>
        </w:tc>
        <w:tc>
          <w:tcPr>
            <w:tcW w:w="4134" w:type="dxa"/>
            <w:vAlign w:val="center"/>
          </w:tcPr>
          <w:p w14:paraId="79F2E8A8"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14:paraId="76D47501"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463E09" w14:paraId="7B061508" w14:textId="77777777" w:rsidTr="00622E9A">
        <w:trPr>
          <w:trHeight w:val="838"/>
        </w:trPr>
        <w:tc>
          <w:tcPr>
            <w:tcW w:w="566" w:type="dxa"/>
          </w:tcPr>
          <w:p w14:paraId="5622A76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14:paraId="0A7C550A"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14:paraId="5ED70C77" w14:textId="7D303F46"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Виконавчі органи Якушинецької сільської ради, Відділ соціального захисту населення та охорони здоров’я Якушинецької сільської ради, Служба у справах дітей Якушинецької сільської ради, к</w:t>
            </w:r>
            <w:r w:rsidRPr="00A37342">
              <w:rPr>
                <w:rFonts w:ascii="Times New Roman" w:eastAsia="Times New Roman" w:hAnsi="Times New Roman" w:cs="Times New Roman"/>
                <w:sz w:val="28"/>
                <w:szCs w:val="28"/>
                <w:lang w:val="uk-UA"/>
              </w:rPr>
              <w:t>омунальний заклад «Центр надання соціальних послуг Якушинецької сільської ради»,  Центр надання соціальних послуг (ЦНАП) Якушинецької сільської ради, Управління праці та соціального захисту населення Вінницької районної державної адміністрації.</w:t>
            </w:r>
          </w:p>
        </w:tc>
      </w:tr>
      <w:tr w:rsidR="00DD2D55" w:rsidRPr="00A37342" w14:paraId="292B68EB" w14:textId="77777777" w:rsidTr="00622E9A">
        <w:trPr>
          <w:trHeight w:val="781"/>
        </w:trPr>
        <w:tc>
          <w:tcPr>
            <w:tcW w:w="566" w:type="dxa"/>
          </w:tcPr>
          <w:p w14:paraId="3361D20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14:paraId="4AC28B8A"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14:paraId="24700DCB"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2022 рік</w:t>
            </w:r>
          </w:p>
        </w:tc>
        <w:tc>
          <w:tcPr>
            <w:tcW w:w="1559" w:type="dxa"/>
            <w:vAlign w:val="center"/>
          </w:tcPr>
          <w:p w14:paraId="79CDE45B"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2023 рік</w:t>
            </w:r>
          </w:p>
        </w:tc>
        <w:tc>
          <w:tcPr>
            <w:tcW w:w="1701" w:type="dxa"/>
            <w:vAlign w:val="center"/>
          </w:tcPr>
          <w:p w14:paraId="6ABE7F6D"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2024 рік</w:t>
            </w:r>
          </w:p>
        </w:tc>
      </w:tr>
      <w:tr w:rsidR="00DD2D55" w:rsidRPr="00463E09" w14:paraId="755A1A55" w14:textId="77777777" w:rsidTr="00622E9A">
        <w:trPr>
          <w:trHeight w:val="838"/>
        </w:trPr>
        <w:tc>
          <w:tcPr>
            <w:tcW w:w="566" w:type="dxa"/>
          </w:tcPr>
          <w:p w14:paraId="0164BD9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14:paraId="10C90E0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5103" w:type="dxa"/>
            <w:gridSpan w:val="3"/>
            <w:vAlign w:val="center"/>
          </w:tcPr>
          <w:p w14:paraId="0C2B549F"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негативного впливу таких факторів, як </w:t>
            </w:r>
            <w:r w:rsidRPr="00A37342">
              <w:rPr>
                <w:rFonts w:ascii="Times New Roman" w:eastAsia="Times New Roman" w:hAnsi="Times New Roman" w:cs="Times New Roman"/>
                <w:sz w:val="28"/>
                <w:szCs w:val="28"/>
                <w:shd w:val="clear" w:color="auto" w:fill="FFFFFF"/>
                <w:lang w:val="uk-UA"/>
              </w:rPr>
              <w:lastRenderedPageBreak/>
              <w:t>безробіття, важкі хвороби, малозабезпеченість, стихійні лиха тощо.</w:t>
            </w:r>
          </w:p>
        </w:tc>
      </w:tr>
      <w:tr w:rsidR="007A3DB3" w:rsidRPr="00A37342" w14:paraId="21993BE2" w14:textId="77777777" w:rsidTr="00707967">
        <w:trPr>
          <w:trHeight w:val="838"/>
        </w:trPr>
        <w:tc>
          <w:tcPr>
            <w:tcW w:w="566" w:type="dxa"/>
          </w:tcPr>
          <w:p w14:paraId="1CB12AC6" w14:textId="77777777"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w:t>
            </w:r>
          </w:p>
        </w:tc>
        <w:tc>
          <w:tcPr>
            <w:tcW w:w="4134" w:type="dxa"/>
            <w:vAlign w:val="center"/>
          </w:tcPr>
          <w:p w14:paraId="53C2C1C6" w14:textId="77777777"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A37342">
              <w:rPr>
                <w:rFonts w:ascii="Times New Roman" w:eastAsia="Times New Roman" w:hAnsi="Times New Roman" w:cs="Times New Roman"/>
                <w:sz w:val="28"/>
                <w:szCs w:val="28"/>
                <w:lang w:eastAsia="uk-UA"/>
              </w:rPr>
              <w:t>:</w:t>
            </w:r>
          </w:p>
        </w:tc>
        <w:tc>
          <w:tcPr>
            <w:tcW w:w="1843" w:type="dxa"/>
            <w:tcBorders>
              <w:top w:val="single" w:sz="4" w:space="0" w:color="000000"/>
              <w:left w:val="single" w:sz="4" w:space="0" w:color="000000"/>
              <w:bottom w:val="single" w:sz="4" w:space="0" w:color="000000"/>
              <w:right w:val="single" w:sz="4" w:space="0" w:color="000000"/>
            </w:tcBorders>
          </w:tcPr>
          <w:p w14:paraId="644B8AF2" w14:textId="77777777"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14:paraId="7190AC95" w14:textId="691EF936"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4196,4</w:t>
            </w:r>
          </w:p>
        </w:tc>
        <w:tc>
          <w:tcPr>
            <w:tcW w:w="1559" w:type="dxa"/>
            <w:tcBorders>
              <w:top w:val="single" w:sz="4" w:space="0" w:color="000000"/>
              <w:left w:val="single" w:sz="4" w:space="0" w:color="000000"/>
              <w:bottom w:val="single" w:sz="4" w:space="0" w:color="000000"/>
              <w:right w:val="single" w:sz="4" w:space="0" w:color="auto"/>
            </w:tcBorders>
          </w:tcPr>
          <w:p w14:paraId="41EAD07E" w14:textId="77777777"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14:paraId="5639C04C" w14:textId="009BC1F7" w:rsidR="007A3DB3" w:rsidRPr="00A862B6"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8</w:t>
            </w:r>
            <w:r w:rsidR="008E3DA2">
              <w:rPr>
                <w:rFonts w:ascii="Times New Roman" w:eastAsia="Times New Roman" w:hAnsi="Times New Roman" w:cs="Times New Roman"/>
                <w:lang w:val="uk-UA" w:eastAsia="uk-UA"/>
              </w:rPr>
              <w:t>1</w:t>
            </w:r>
            <w:r w:rsidR="00A862B6">
              <w:rPr>
                <w:rFonts w:ascii="Times New Roman" w:eastAsia="Times New Roman" w:hAnsi="Times New Roman" w:cs="Times New Roman"/>
                <w:lang w:val="uk-UA" w:eastAsia="uk-UA"/>
              </w:rPr>
              <w:t>79</w:t>
            </w:r>
            <w:r>
              <w:rPr>
                <w:rFonts w:ascii="Times New Roman" w:eastAsia="Times New Roman" w:hAnsi="Times New Roman" w:cs="Times New Roman"/>
                <w:lang w:eastAsia="uk-UA"/>
              </w:rPr>
              <w:t>,</w:t>
            </w:r>
            <w:r w:rsidR="00A862B6">
              <w:rPr>
                <w:rFonts w:ascii="Times New Roman" w:eastAsia="Times New Roman" w:hAnsi="Times New Roman" w:cs="Times New Roman"/>
                <w:lang w:val="uk-UA" w:eastAsia="uk-UA"/>
              </w:rPr>
              <w:t>1</w:t>
            </w:r>
          </w:p>
        </w:tc>
        <w:tc>
          <w:tcPr>
            <w:tcW w:w="1701" w:type="dxa"/>
            <w:tcBorders>
              <w:top w:val="single" w:sz="4" w:space="0" w:color="000000"/>
              <w:left w:val="single" w:sz="4" w:space="0" w:color="auto"/>
              <w:bottom w:val="single" w:sz="4" w:space="0" w:color="000000"/>
              <w:right w:val="single" w:sz="4" w:space="0" w:color="000000"/>
            </w:tcBorders>
          </w:tcPr>
          <w:p w14:paraId="7535BBEA" w14:textId="77777777" w:rsidR="007A3DB3" w:rsidRDefault="007A3DB3" w:rsidP="007A3DB3">
            <w:pPr>
              <w:rPr>
                <w:rFonts w:ascii="Times New Roman" w:eastAsia="Times New Roman" w:hAnsi="Times New Roman" w:cs="Times New Roman"/>
                <w:lang w:eastAsia="uk-UA"/>
              </w:rPr>
            </w:pPr>
          </w:p>
          <w:p w14:paraId="72CD01AE" w14:textId="2DF0733F" w:rsidR="007A3DB3" w:rsidRDefault="007A3DB3" w:rsidP="007A3DB3">
            <w:pPr>
              <w:rPr>
                <w:rFonts w:ascii="Times New Roman" w:eastAsia="Times New Roman" w:hAnsi="Times New Roman" w:cs="Times New Roman"/>
                <w:lang w:eastAsia="uk-UA"/>
              </w:rPr>
            </w:pPr>
            <w:r>
              <w:rPr>
                <w:rFonts w:ascii="Times New Roman" w:eastAsia="Times New Roman" w:hAnsi="Times New Roman" w:cs="Times New Roman"/>
                <w:lang w:val="uk-UA" w:eastAsia="uk-UA"/>
              </w:rPr>
              <w:t xml:space="preserve">        </w:t>
            </w:r>
            <w:r>
              <w:rPr>
                <w:rFonts w:ascii="Times New Roman" w:eastAsia="Times New Roman" w:hAnsi="Times New Roman" w:cs="Times New Roman"/>
                <w:lang w:eastAsia="uk-UA"/>
              </w:rPr>
              <w:t>8517,4</w:t>
            </w:r>
          </w:p>
          <w:p w14:paraId="0092FA4E" w14:textId="2AAE10F3"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p>
        </w:tc>
      </w:tr>
      <w:tr w:rsidR="00A37342" w:rsidRPr="00A37342" w14:paraId="34FDD80C" w14:textId="77777777" w:rsidTr="00DD7619">
        <w:trPr>
          <w:trHeight w:val="754"/>
        </w:trPr>
        <w:tc>
          <w:tcPr>
            <w:tcW w:w="566" w:type="dxa"/>
          </w:tcPr>
          <w:p w14:paraId="0E9B13C3" w14:textId="77777777"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7.1</w:t>
            </w:r>
          </w:p>
        </w:tc>
        <w:tc>
          <w:tcPr>
            <w:tcW w:w="4134" w:type="dxa"/>
            <w:vAlign w:val="center"/>
          </w:tcPr>
          <w:p w14:paraId="6E51E9D4" w14:textId="77777777"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843" w:type="dxa"/>
            <w:tcBorders>
              <w:top w:val="single" w:sz="4" w:space="0" w:color="000000"/>
              <w:left w:val="single" w:sz="4" w:space="0" w:color="000000"/>
              <w:bottom w:val="single" w:sz="4" w:space="0" w:color="000000"/>
              <w:right w:val="single" w:sz="4" w:space="0" w:color="000000"/>
            </w:tcBorders>
            <w:vAlign w:val="center"/>
          </w:tcPr>
          <w:p w14:paraId="5784653C" w14:textId="51472599" w:rsidR="00E62AB4" w:rsidRPr="009D3321" w:rsidRDefault="009D3321" w:rsidP="009D3321">
            <w:pPr>
              <w:widowControl w:val="0"/>
              <w:tabs>
                <w:tab w:val="left" w:pos="1134"/>
              </w:tabs>
              <w:adjustRightInd w:val="0"/>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 xml:space="preserve">          41</w:t>
            </w:r>
            <w:r w:rsidR="007A3DB3">
              <w:rPr>
                <w:rFonts w:ascii="Times New Roman" w:eastAsia="Times New Roman" w:hAnsi="Times New Roman" w:cs="Times New Roman"/>
                <w:lang w:val="uk-UA" w:eastAsia="uk-UA"/>
              </w:rPr>
              <w:t>96</w:t>
            </w:r>
            <w:r>
              <w:rPr>
                <w:rFonts w:ascii="Times New Roman" w:eastAsia="Times New Roman" w:hAnsi="Times New Roman" w:cs="Times New Roman"/>
                <w:lang w:val="uk-UA" w:eastAsia="uk-UA"/>
              </w:rPr>
              <w:t>,4</w:t>
            </w:r>
          </w:p>
        </w:tc>
        <w:tc>
          <w:tcPr>
            <w:tcW w:w="1559" w:type="dxa"/>
            <w:tcBorders>
              <w:top w:val="single" w:sz="4" w:space="0" w:color="000000"/>
              <w:left w:val="single" w:sz="4" w:space="0" w:color="000000"/>
              <w:bottom w:val="single" w:sz="4" w:space="0" w:color="000000"/>
              <w:right w:val="single" w:sz="4" w:space="0" w:color="auto"/>
            </w:tcBorders>
            <w:vAlign w:val="center"/>
          </w:tcPr>
          <w:p w14:paraId="0D2C90BB" w14:textId="081EC409" w:rsidR="00E62AB4" w:rsidRPr="009D3321" w:rsidRDefault="009D332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8</w:t>
            </w:r>
            <w:r w:rsidR="008E3DA2">
              <w:rPr>
                <w:rFonts w:ascii="Times New Roman" w:eastAsia="Times New Roman" w:hAnsi="Times New Roman" w:cs="Times New Roman"/>
                <w:lang w:val="uk-UA" w:eastAsia="uk-UA"/>
              </w:rPr>
              <w:t>1</w:t>
            </w:r>
            <w:r w:rsidR="00A862B6">
              <w:rPr>
                <w:rFonts w:ascii="Times New Roman" w:eastAsia="Times New Roman" w:hAnsi="Times New Roman" w:cs="Times New Roman"/>
                <w:lang w:val="uk-UA" w:eastAsia="uk-UA"/>
              </w:rPr>
              <w:t>79</w:t>
            </w:r>
            <w:r w:rsidR="008E3DA2">
              <w:rPr>
                <w:rFonts w:ascii="Times New Roman" w:eastAsia="Times New Roman" w:hAnsi="Times New Roman" w:cs="Times New Roman"/>
                <w:lang w:val="uk-UA" w:eastAsia="uk-UA"/>
              </w:rPr>
              <w:t>,</w:t>
            </w:r>
            <w:r w:rsidR="00A862B6">
              <w:rPr>
                <w:rFonts w:ascii="Times New Roman" w:eastAsia="Times New Roman" w:hAnsi="Times New Roman" w:cs="Times New Roman"/>
                <w:lang w:val="uk-UA" w:eastAsia="uk-UA"/>
              </w:rPr>
              <w:t>1</w:t>
            </w:r>
          </w:p>
        </w:tc>
        <w:tc>
          <w:tcPr>
            <w:tcW w:w="1701" w:type="dxa"/>
            <w:tcBorders>
              <w:top w:val="single" w:sz="4" w:space="0" w:color="000000"/>
              <w:left w:val="single" w:sz="4" w:space="0" w:color="auto"/>
              <w:bottom w:val="single" w:sz="4" w:space="0" w:color="000000"/>
              <w:right w:val="single" w:sz="4" w:space="0" w:color="000000"/>
            </w:tcBorders>
            <w:vAlign w:val="center"/>
          </w:tcPr>
          <w:p w14:paraId="01B918EC" w14:textId="256603D8" w:rsidR="00E62AB4" w:rsidRPr="009D3321" w:rsidRDefault="009D332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8517,4</w:t>
            </w:r>
          </w:p>
        </w:tc>
      </w:tr>
      <w:tr w:rsidR="00DD2D55" w:rsidRPr="00A37342" w14:paraId="42147362" w14:textId="77777777" w:rsidTr="00622E9A">
        <w:trPr>
          <w:trHeight w:val="838"/>
        </w:trPr>
        <w:tc>
          <w:tcPr>
            <w:tcW w:w="566" w:type="dxa"/>
          </w:tcPr>
          <w:p w14:paraId="095614B0"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14:paraId="466463A0"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843" w:type="dxa"/>
            <w:vAlign w:val="center"/>
          </w:tcPr>
          <w:p w14:paraId="144EDA1A"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14:paraId="3011DD48"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14:paraId="3862D1B9"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463E09" w14:paraId="19E77F23" w14:textId="77777777" w:rsidTr="00622E9A">
        <w:trPr>
          <w:trHeight w:val="1427"/>
        </w:trPr>
        <w:tc>
          <w:tcPr>
            <w:tcW w:w="566" w:type="dxa"/>
          </w:tcPr>
          <w:p w14:paraId="259B53E4"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14:paraId="52EE0AC6"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14:paraId="11202992"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A37342" w14:paraId="2BD1B824" w14:textId="77777777" w:rsidTr="00622E9A">
        <w:trPr>
          <w:trHeight w:val="1073"/>
        </w:trPr>
        <w:tc>
          <w:tcPr>
            <w:tcW w:w="566" w:type="dxa"/>
          </w:tcPr>
          <w:p w14:paraId="610524ED"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14:paraId="1D666F5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14:paraId="7DC93A62" w14:textId="33AE3480"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жителям громади, які її потребують. </w:t>
            </w:r>
          </w:p>
        </w:tc>
      </w:tr>
    </w:tbl>
    <w:p w14:paraId="7D40194D" w14:textId="77777777" w:rsidR="00CC3F20" w:rsidRPr="00A37342" w:rsidRDefault="00CC3F20" w:rsidP="008942CC">
      <w:pPr>
        <w:spacing w:after="0" w:line="259" w:lineRule="auto"/>
        <w:jc w:val="both"/>
        <w:rPr>
          <w:rFonts w:ascii="Times New Roman" w:eastAsia="Calibri" w:hAnsi="Times New Roman" w:cs="Times New Roman"/>
          <w:sz w:val="28"/>
          <w:szCs w:val="28"/>
          <w:lang w:val="uk-UA" w:eastAsia="en-US"/>
        </w:rPr>
      </w:pPr>
    </w:p>
    <w:p w14:paraId="3D962976" w14:textId="1583D2F1"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14:paraId="26D73177" w14:textId="1FB9703F" w:rsidR="00DD2D55"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14:paraId="2813D68A" w14:textId="0AB738DA"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14:paraId="3B945387" w14:textId="64649590"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14:paraId="01CA99A5" w14:textId="6493F360"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14:paraId="1AEC9BD8" w14:textId="139251FE" w:rsidR="00D31D27"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14:paraId="6F602B6D" w14:textId="18852AE7"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14:paraId="47CB9258" w14:textId="60596775"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14:paraId="60E2DF53" w14:textId="43A8ECAF"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14:paraId="428CD8B4" w14:textId="653AB47D"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w:t>
      </w:r>
    </w:p>
    <w:p w14:paraId="182B07DD" w14:textId="3869A1FE"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14:paraId="477851D5" w14:textId="6E2D10A6"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14:paraId="51E4A4AB" w14:textId="62C70C55"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14:paraId="0931060E" w14:textId="2F4CE3F5"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14:paraId="33D1FE8E" w14:textId="1CF7C67B"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sidRPr="00A37342">
        <w:rPr>
          <w:rFonts w:ascii="Times New Roman" w:eastAsia="Calibri" w:hAnsi="Times New Roman" w:cs="Times New Roman"/>
          <w:sz w:val="28"/>
          <w:szCs w:val="28"/>
          <w:lang w:val="uk-UA" w:eastAsia="en-US"/>
        </w:rPr>
        <w:t>соціального захисту багатодітних сімей</w:t>
      </w:r>
      <w:r w:rsidRPr="00A37342">
        <w:rPr>
          <w:rFonts w:ascii="Times New Roman" w:eastAsia="Calibri" w:hAnsi="Times New Roman" w:cs="Times New Roman"/>
          <w:sz w:val="28"/>
          <w:szCs w:val="28"/>
          <w:lang w:val="uk-UA" w:eastAsia="en-US"/>
        </w:rPr>
        <w:t>»</w:t>
      </w:r>
      <w:r w:rsidR="00535E1D" w:rsidRPr="00A37342">
        <w:rPr>
          <w:rFonts w:ascii="Times New Roman" w:eastAsia="Calibri" w:hAnsi="Times New Roman" w:cs="Times New Roman"/>
          <w:sz w:val="28"/>
          <w:szCs w:val="28"/>
          <w:lang w:val="uk-UA" w:eastAsia="en-US"/>
        </w:rPr>
        <w:t>.</w:t>
      </w:r>
    </w:p>
    <w:p w14:paraId="68863027" w14:textId="66FFE0CD" w:rsidR="00A92C10" w:rsidRPr="00A37342" w:rsidRDefault="00A92C10"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Соціальна підтримка передбачає систему заходів щодо надання за рахунок бюджету Якушинецької територіальної громади допомоги у грошовій або </w:t>
      </w:r>
      <w:r w:rsidRPr="00A37342">
        <w:rPr>
          <w:rFonts w:ascii="Times New Roman" w:eastAsia="Calibri" w:hAnsi="Times New Roman" w:cs="Times New Roman"/>
          <w:sz w:val="28"/>
          <w:szCs w:val="28"/>
          <w:lang w:val="uk-UA" w:eastAsia="en-US"/>
        </w:rPr>
        <w:lastRenderedPageBreak/>
        <w:t xml:space="preserve">натуральній формі, соціальних послуг сім’ям і громадянам, які опинилися </w:t>
      </w:r>
      <w:r w:rsidR="008942CC" w:rsidRPr="00A37342">
        <w:rPr>
          <w:rFonts w:ascii="Times New Roman" w:eastAsia="Calibri" w:hAnsi="Times New Roman" w:cs="Times New Roman"/>
          <w:sz w:val="28"/>
          <w:szCs w:val="28"/>
          <w:lang w:val="uk-UA" w:eastAsia="en-US"/>
        </w:rPr>
        <w:t>у складних життєвих обставинах і не можуть їх подолати.</w:t>
      </w:r>
    </w:p>
    <w:p w14:paraId="4F3BF0CB" w14:textId="77777777" w:rsidR="00CC3F20" w:rsidRPr="00A37342" w:rsidRDefault="00CC3F20" w:rsidP="008942CC">
      <w:pPr>
        <w:spacing w:after="0" w:line="259" w:lineRule="auto"/>
        <w:jc w:val="center"/>
        <w:rPr>
          <w:rFonts w:ascii="Times New Roman" w:eastAsia="Calibri" w:hAnsi="Times New Roman" w:cs="Times New Roman"/>
          <w:b/>
          <w:bCs/>
          <w:sz w:val="28"/>
          <w:szCs w:val="28"/>
          <w:lang w:val="uk-UA" w:eastAsia="en-US"/>
        </w:rPr>
      </w:pPr>
    </w:p>
    <w:p w14:paraId="015FF636" w14:textId="0E9D9A7A" w:rsidR="008942CC" w:rsidRPr="00A37342" w:rsidRDefault="008942CC" w:rsidP="008942CC">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firstRow="1" w:lastRow="0" w:firstColumn="1" w:lastColumn="0" w:noHBand="0" w:noVBand="1"/>
      </w:tblPr>
      <w:tblGrid>
        <w:gridCol w:w="704"/>
        <w:gridCol w:w="6521"/>
        <w:gridCol w:w="2686"/>
      </w:tblGrid>
      <w:tr w:rsidR="008942CC" w:rsidRPr="00A37342" w14:paraId="7E6A6CFC" w14:textId="77777777" w:rsidTr="008942CC">
        <w:tc>
          <w:tcPr>
            <w:tcW w:w="704" w:type="dxa"/>
          </w:tcPr>
          <w:p w14:paraId="165F64BC"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w:t>
            </w:r>
          </w:p>
          <w:p w14:paraId="43943051" w14:textId="51BEB9C5"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з/п</w:t>
            </w:r>
          </w:p>
        </w:tc>
        <w:tc>
          <w:tcPr>
            <w:tcW w:w="6521" w:type="dxa"/>
          </w:tcPr>
          <w:p w14:paraId="270E744F" w14:textId="62E1C596"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14:paraId="7090CF37" w14:textId="73487D18"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8942CC" w:rsidRPr="00A37342" w14:paraId="4C883C80" w14:textId="77777777" w:rsidTr="008942CC">
        <w:tc>
          <w:tcPr>
            <w:tcW w:w="704" w:type="dxa"/>
          </w:tcPr>
          <w:p w14:paraId="53E3F110" w14:textId="7AFD0E93"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521" w:type="dxa"/>
          </w:tcPr>
          <w:p w14:paraId="51173A99" w14:textId="77777777" w:rsidR="00FD03EA" w:rsidRPr="00A37342" w:rsidRDefault="00FD03EA" w:rsidP="00FD03EA">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14:paraId="598C8821" w14:textId="51A83324"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14:paraId="348DD5B8" w14:textId="14D81662"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Якушинці                                                                            </w:t>
            </w:r>
          </w:p>
          <w:p w14:paraId="404CB6E8"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Зарванці</w:t>
            </w:r>
          </w:p>
          <w:p w14:paraId="5A11AB8F"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14:paraId="72EF7F83"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Ксаверівка</w:t>
            </w:r>
          </w:p>
          <w:p w14:paraId="68FBBA60"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Лисогора </w:t>
            </w:r>
          </w:p>
          <w:p w14:paraId="1C29E366"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14:paraId="0E057076"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Слобода Дашковецька</w:t>
            </w:r>
          </w:p>
          <w:p w14:paraId="01B81F62"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Некрасове</w:t>
            </w:r>
          </w:p>
          <w:p w14:paraId="0F98B524"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14:paraId="7069E4F1"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14:paraId="2980F19B"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Лукашівка</w:t>
            </w:r>
          </w:p>
          <w:p w14:paraId="52C18B1E"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Іскриня</w:t>
            </w:r>
          </w:p>
          <w:p w14:paraId="6602E67F"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Микулинці</w:t>
            </w:r>
          </w:p>
          <w:p w14:paraId="185185DC"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14:paraId="0A88F5BC"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14:paraId="4347D23D"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Махнівка</w:t>
            </w:r>
          </w:p>
          <w:p w14:paraId="6AA3D3D8" w14:textId="49955819" w:rsidR="00623650" w:rsidRPr="00A37342" w:rsidRDefault="00FD03E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Лисянка</w:t>
            </w:r>
          </w:p>
        </w:tc>
        <w:tc>
          <w:tcPr>
            <w:tcW w:w="2686" w:type="dxa"/>
          </w:tcPr>
          <w:p w14:paraId="53573C8D" w14:textId="23C5EC0A" w:rsidR="008942CC" w:rsidRPr="00A37342" w:rsidRDefault="00623650" w:rsidP="008942CC">
            <w:pPr>
              <w:spacing w:line="259" w:lineRule="auto"/>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23794</w:t>
            </w:r>
          </w:p>
          <w:p w14:paraId="1D2E5A15"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p>
          <w:p w14:paraId="17AB59B9" w14:textId="2812917E"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w:t>
            </w:r>
            <w:r w:rsidR="009A48A9">
              <w:rPr>
                <w:rFonts w:ascii="Times New Roman" w:eastAsia="Calibri" w:hAnsi="Times New Roman" w:cs="Times New Roman"/>
                <w:sz w:val="24"/>
                <w:szCs w:val="24"/>
                <w:lang w:val="uk-UA" w:eastAsia="en-US"/>
              </w:rPr>
              <w:t>80</w:t>
            </w:r>
          </w:p>
          <w:p w14:paraId="6CA8A6DB" w14:textId="4AED183B"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8</w:t>
            </w:r>
            <w:r w:rsidR="009A48A9">
              <w:rPr>
                <w:rFonts w:ascii="Times New Roman" w:eastAsia="Calibri" w:hAnsi="Times New Roman" w:cs="Times New Roman"/>
                <w:sz w:val="24"/>
                <w:szCs w:val="24"/>
                <w:lang w:val="uk-UA" w:eastAsia="en-US"/>
              </w:rPr>
              <w:t>448</w:t>
            </w:r>
          </w:p>
          <w:p w14:paraId="36BCA2A5" w14:textId="76BE0E32" w:rsidR="00FD03EA" w:rsidRPr="00A37342" w:rsidRDefault="009A48A9"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997</w:t>
            </w:r>
          </w:p>
          <w:p w14:paraId="6E036EDD" w14:textId="766E72E5"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92</w:t>
            </w:r>
            <w:r w:rsidR="009A48A9">
              <w:rPr>
                <w:rFonts w:ascii="Times New Roman" w:eastAsia="Calibri" w:hAnsi="Times New Roman" w:cs="Times New Roman"/>
                <w:sz w:val="24"/>
                <w:szCs w:val="24"/>
                <w:lang w:val="uk-UA" w:eastAsia="en-US"/>
              </w:rPr>
              <w:t>9</w:t>
            </w:r>
          </w:p>
          <w:p w14:paraId="781711B3" w14:textId="12C1F55B" w:rsidR="00FD03EA" w:rsidRPr="00A37342" w:rsidRDefault="00A35437"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675</w:t>
            </w:r>
          </w:p>
          <w:p w14:paraId="352BCCE2" w14:textId="0DB983B9"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70</w:t>
            </w:r>
            <w:r w:rsidR="009A48A9">
              <w:rPr>
                <w:rFonts w:ascii="Times New Roman" w:eastAsia="Calibri" w:hAnsi="Times New Roman" w:cs="Times New Roman"/>
                <w:sz w:val="24"/>
                <w:szCs w:val="24"/>
                <w:lang w:val="uk-UA" w:eastAsia="en-US"/>
              </w:rPr>
              <w:t>2</w:t>
            </w:r>
          </w:p>
          <w:p w14:paraId="23A1AA58" w14:textId="258A29B5"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w:t>
            </w:r>
            <w:r w:rsidR="009A48A9">
              <w:rPr>
                <w:rFonts w:ascii="Times New Roman" w:eastAsia="Calibri" w:hAnsi="Times New Roman" w:cs="Times New Roman"/>
                <w:sz w:val="24"/>
                <w:szCs w:val="24"/>
                <w:lang w:val="uk-UA" w:eastAsia="en-US"/>
              </w:rPr>
              <w:t>29</w:t>
            </w:r>
          </w:p>
          <w:p w14:paraId="42BE6083" w14:textId="198CC20C"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11</w:t>
            </w:r>
            <w:r w:rsidR="009A48A9">
              <w:rPr>
                <w:rFonts w:ascii="Times New Roman" w:eastAsia="Calibri" w:hAnsi="Times New Roman" w:cs="Times New Roman"/>
                <w:sz w:val="24"/>
                <w:szCs w:val="24"/>
                <w:lang w:val="uk-UA" w:eastAsia="en-US"/>
              </w:rPr>
              <w:t>59</w:t>
            </w:r>
          </w:p>
          <w:p w14:paraId="46581C8D" w14:textId="5305CA81"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w:t>
            </w:r>
            <w:r w:rsidR="009A48A9">
              <w:rPr>
                <w:rFonts w:ascii="Times New Roman" w:eastAsia="Calibri" w:hAnsi="Times New Roman" w:cs="Times New Roman"/>
                <w:sz w:val="24"/>
                <w:szCs w:val="24"/>
                <w:lang w:val="uk-UA" w:eastAsia="en-US"/>
              </w:rPr>
              <w:t>4</w:t>
            </w:r>
          </w:p>
          <w:p w14:paraId="20C44947" w14:textId="554B2FE8"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20</w:t>
            </w:r>
            <w:r w:rsidR="009A48A9">
              <w:rPr>
                <w:rFonts w:ascii="Times New Roman" w:eastAsia="Calibri" w:hAnsi="Times New Roman" w:cs="Times New Roman"/>
                <w:sz w:val="24"/>
                <w:szCs w:val="24"/>
                <w:lang w:val="uk-UA" w:eastAsia="en-US"/>
              </w:rPr>
              <w:t>69</w:t>
            </w:r>
          </w:p>
          <w:p w14:paraId="65D68141" w14:textId="0579EEF1"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76</w:t>
            </w:r>
            <w:r w:rsidR="009A48A9">
              <w:rPr>
                <w:rFonts w:ascii="Times New Roman" w:eastAsia="Calibri" w:hAnsi="Times New Roman" w:cs="Times New Roman"/>
                <w:sz w:val="24"/>
                <w:szCs w:val="24"/>
                <w:lang w:val="uk-UA" w:eastAsia="en-US"/>
              </w:rPr>
              <w:t>6</w:t>
            </w:r>
          </w:p>
          <w:p w14:paraId="7370BE1C" w14:textId="6B4E4692"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19</w:t>
            </w:r>
            <w:r w:rsidR="009A48A9">
              <w:rPr>
                <w:rFonts w:ascii="Times New Roman" w:eastAsia="Calibri" w:hAnsi="Times New Roman" w:cs="Times New Roman"/>
                <w:sz w:val="24"/>
                <w:szCs w:val="24"/>
                <w:lang w:val="uk-UA" w:eastAsia="en-US"/>
              </w:rPr>
              <w:t>7</w:t>
            </w:r>
          </w:p>
          <w:p w14:paraId="18EF39E0" w14:textId="63D2C2BD"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w:t>
            </w:r>
            <w:r w:rsidR="009A48A9">
              <w:rPr>
                <w:rFonts w:ascii="Times New Roman" w:eastAsia="Calibri" w:hAnsi="Times New Roman" w:cs="Times New Roman"/>
                <w:sz w:val="24"/>
                <w:szCs w:val="24"/>
                <w:lang w:val="uk-UA" w:eastAsia="en-US"/>
              </w:rPr>
              <w:t>8</w:t>
            </w:r>
          </w:p>
          <w:p w14:paraId="292F25CC" w14:textId="7F604E76"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14:paraId="2CAF1063" w14:textId="595DAC02"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w:t>
            </w:r>
            <w:r w:rsidR="009A48A9">
              <w:rPr>
                <w:rFonts w:ascii="Times New Roman" w:eastAsia="Calibri" w:hAnsi="Times New Roman" w:cs="Times New Roman"/>
                <w:sz w:val="24"/>
                <w:szCs w:val="24"/>
                <w:lang w:val="uk-UA" w:eastAsia="en-US"/>
              </w:rPr>
              <w:t>41</w:t>
            </w:r>
          </w:p>
          <w:p w14:paraId="493BE5D9" w14:textId="56ED8F6B" w:rsidR="00FD03EA"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14:paraId="2A02E7ED" w14:textId="04B592B6" w:rsidR="00FD03EA" w:rsidRPr="00A37342" w:rsidRDefault="00623650"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w:t>
            </w:r>
            <w:r w:rsidR="009A48A9">
              <w:rPr>
                <w:rFonts w:ascii="Times New Roman" w:eastAsia="Calibri" w:hAnsi="Times New Roman" w:cs="Times New Roman"/>
                <w:sz w:val="24"/>
                <w:szCs w:val="24"/>
                <w:lang w:val="uk-UA" w:eastAsia="en-US"/>
              </w:rPr>
              <w:t>78</w:t>
            </w:r>
          </w:p>
        </w:tc>
      </w:tr>
      <w:tr w:rsidR="008942CC" w:rsidRPr="00A37342" w14:paraId="3AA4C362" w14:textId="77777777" w:rsidTr="008942CC">
        <w:tc>
          <w:tcPr>
            <w:tcW w:w="704" w:type="dxa"/>
          </w:tcPr>
          <w:p w14:paraId="2185C654" w14:textId="005DB01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24165777" w14:textId="4321F839" w:rsidR="008942CC" w:rsidRPr="00A37342" w:rsidRDefault="00623650" w:rsidP="0062365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14:paraId="082626A2"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r>
      <w:tr w:rsidR="008942CC" w:rsidRPr="00A37342" w14:paraId="2C7E20EC" w14:textId="77777777" w:rsidTr="008942CC">
        <w:tc>
          <w:tcPr>
            <w:tcW w:w="704" w:type="dxa"/>
          </w:tcPr>
          <w:p w14:paraId="5DE858B9"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5A08E0B" w14:textId="140BA616"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w:t>
            </w:r>
            <w:r w:rsidR="00623650" w:rsidRPr="00A37342">
              <w:rPr>
                <w:rFonts w:ascii="Times New Roman" w:eastAsia="Calibri" w:hAnsi="Times New Roman" w:cs="Times New Roman"/>
                <w:sz w:val="24"/>
                <w:szCs w:val="24"/>
                <w:lang w:val="uk-UA" w:eastAsia="en-US"/>
              </w:rPr>
              <w:t>іти війни</w:t>
            </w:r>
          </w:p>
        </w:tc>
        <w:tc>
          <w:tcPr>
            <w:tcW w:w="2686" w:type="dxa"/>
          </w:tcPr>
          <w:p w14:paraId="6B7617DB" w14:textId="0C71EF29"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406</w:t>
            </w:r>
          </w:p>
        </w:tc>
      </w:tr>
      <w:tr w:rsidR="008942CC" w:rsidRPr="00A37342" w14:paraId="6540B2CC" w14:textId="77777777" w:rsidTr="008942CC">
        <w:tc>
          <w:tcPr>
            <w:tcW w:w="704" w:type="dxa"/>
          </w:tcPr>
          <w:p w14:paraId="7DC1DB04"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0FC2E21" w14:textId="2BF80491" w:rsidR="008942CC" w:rsidRPr="00A37342" w:rsidRDefault="00254F9E"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w:t>
            </w:r>
            <w:r w:rsidR="00623650" w:rsidRPr="00A37342">
              <w:rPr>
                <w:rFonts w:ascii="Times New Roman" w:eastAsia="Calibri" w:hAnsi="Times New Roman" w:cs="Times New Roman"/>
                <w:sz w:val="24"/>
                <w:szCs w:val="24"/>
                <w:lang w:val="uk-UA" w:eastAsia="en-US"/>
              </w:rPr>
              <w:t xml:space="preserve">ільський педагог, медик, бібліотекар на пенсії </w:t>
            </w:r>
          </w:p>
        </w:tc>
        <w:tc>
          <w:tcPr>
            <w:tcW w:w="2686" w:type="dxa"/>
          </w:tcPr>
          <w:p w14:paraId="35825D43" w14:textId="6175E8DD"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59</w:t>
            </w:r>
          </w:p>
        </w:tc>
      </w:tr>
      <w:tr w:rsidR="008942CC" w:rsidRPr="00A37342" w14:paraId="4DAE4C00" w14:textId="77777777" w:rsidTr="008942CC">
        <w:tc>
          <w:tcPr>
            <w:tcW w:w="704" w:type="dxa"/>
          </w:tcPr>
          <w:p w14:paraId="7E1825AE"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F6A81CA" w14:textId="69F8E478"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14:paraId="34020CB5" w14:textId="7BBC6759" w:rsidR="00623650" w:rsidRPr="00A37342" w:rsidRDefault="003C06AA"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223</w:t>
            </w:r>
          </w:p>
        </w:tc>
      </w:tr>
      <w:tr w:rsidR="008942CC" w:rsidRPr="00A37342" w14:paraId="1EACA890" w14:textId="77777777" w:rsidTr="008942CC">
        <w:tc>
          <w:tcPr>
            <w:tcW w:w="704" w:type="dxa"/>
          </w:tcPr>
          <w:p w14:paraId="32A68A72"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A1A0737" w14:textId="7FB7C3D5"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14:paraId="13938D9E" w14:textId="56CA6B4A"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782</w:t>
            </w:r>
          </w:p>
        </w:tc>
      </w:tr>
      <w:tr w:rsidR="008942CC" w:rsidRPr="00A37342" w14:paraId="5C4BF2E5" w14:textId="77777777" w:rsidTr="008942CC">
        <w:tc>
          <w:tcPr>
            <w:tcW w:w="704" w:type="dxa"/>
          </w:tcPr>
          <w:p w14:paraId="60CB5EB3"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4FCD051" w14:textId="0EE01CB8"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14:paraId="21D0A4B8" w14:textId="7A925C04"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65</w:t>
            </w:r>
          </w:p>
        </w:tc>
      </w:tr>
      <w:tr w:rsidR="003C06AA" w:rsidRPr="00A37342" w14:paraId="45706930" w14:textId="77777777" w:rsidTr="008942CC">
        <w:tc>
          <w:tcPr>
            <w:tcW w:w="704" w:type="dxa"/>
          </w:tcPr>
          <w:p w14:paraId="74511F56"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2C1EF3" w14:textId="4BBD2AC0" w:rsidR="003C06AA"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14:paraId="22AC4218" w14:textId="1D640405" w:rsidR="003C06AA"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31</w:t>
            </w:r>
          </w:p>
        </w:tc>
      </w:tr>
      <w:tr w:rsidR="003C06AA" w:rsidRPr="00A37342" w14:paraId="2DFEE05F" w14:textId="77777777" w:rsidTr="008942CC">
        <w:tc>
          <w:tcPr>
            <w:tcW w:w="704" w:type="dxa"/>
          </w:tcPr>
          <w:p w14:paraId="5ABAA478"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54485FB" w14:textId="7C17820B" w:rsidR="003C06AA"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Сім</w:t>
            </w:r>
            <w:r w:rsidRPr="00A37342">
              <w:rPr>
                <w:rFonts w:ascii="Times New Roman" w:eastAsia="Calibri" w:hAnsi="Times New Roman" w:cs="Times New Roman"/>
                <w:sz w:val="24"/>
                <w:szCs w:val="24"/>
                <w:lang w:eastAsia="en-US"/>
              </w:rPr>
              <w:t>’</w:t>
            </w:r>
            <w:r w:rsidRPr="00A37342">
              <w:rPr>
                <w:rFonts w:ascii="Times New Roman" w:eastAsia="Calibri" w:hAnsi="Times New Roman" w:cs="Times New Roman"/>
                <w:sz w:val="24"/>
                <w:szCs w:val="24"/>
                <w:lang w:val="uk-UA" w:eastAsia="en-US"/>
              </w:rPr>
              <w:t>ї та б</w:t>
            </w:r>
            <w:r w:rsidR="00B256F3" w:rsidRPr="00A37342">
              <w:rPr>
                <w:rFonts w:ascii="Times New Roman" w:eastAsia="Calibri" w:hAnsi="Times New Roman" w:cs="Times New Roman"/>
                <w:sz w:val="24"/>
                <w:szCs w:val="24"/>
                <w:lang w:val="uk-UA" w:eastAsia="en-US"/>
              </w:rPr>
              <w:t>атьки загиблого військовослужбовця</w:t>
            </w:r>
          </w:p>
        </w:tc>
        <w:tc>
          <w:tcPr>
            <w:tcW w:w="2686" w:type="dxa"/>
          </w:tcPr>
          <w:p w14:paraId="70D4C7B8" w14:textId="40BB61D0" w:rsidR="003C06AA" w:rsidRPr="00A37342" w:rsidRDefault="00D7494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254F9E" w:rsidRPr="00A37342" w14:paraId="390FAEB4" w14:textId="77777777" w:rsidTr="008942CC">
        <w:tc>
          <w:tcPr>
            <w:tcW w:w="704" w:type="dxa"/>
          </w:tcPr>
          <w:p w14:paraId="705F448C" w14:textId="77777777" w:rsidR="00254F9E" w:rsidRPr="00A37342" w:rsidRDefault="00254F9E"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1D5AC25" w14:textId="6403D011" w:rsidR="00254F9E"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14:paraId="4D39AF87" w14:textId="19FCB627" w:rsidR="00254F9E" w:rsidRPr="00A37342" w:rsidRDefault="00D7494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3C06AA" w:rsidRPr="00A37342" w14:paraId="72D38897" w14:textId="77777777" w:rsidTr="008942CC">
        <w:tc>
          <w:tcPr>
            <w:tcW w:w="704" w:type="dxa"/>
          </w:tcPr>
          <w:p w14:paraId="158E24C7"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0925B319" w14:textId="162EC153"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14:paraId="06548088" w14:textId="4F6420E1" w:rsidR="003C06AA" w:rsidRPr="00A37342" w:rsidRDefault="007C22E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200</w:t>
            </w:r>
          </w:p>
        </w:tc>
      </w:tr>
      <w:tr w:rsidR="007C22E4" w:rsidRPr="00A37342" w14:paraId="5C080E44" w14:textId="77777777" w:rsidTr="008942CC">
        <w:tc>
          <w:tcPr>
            <w:tcW w:w="704" w:type="dxa"/>
          </w:tcPr>
          <w:p w14:paraId="27262086" w14:textId="77777777" w:rsidR="007C22E4" w:rsidRPr="00A37342" w:rsidRDefault="007C22E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CBA8E97" w14:textId="458301AD" w:rsidR="007C22E4" w:rsidRPr="00A37342" w:rsidRDefault="007C22E4"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Мобілізовані</w:t>
            </w:r>
          </w:p>
        </w:tc>
        <w:tc>
          <w:tcPr>
            <w:tcW w:w="2686" w:type="dxa"/>
          </w:tcPr>
          <w:p w14:paraId="1BFD35DD" w14:textId="0B273817" w:rsidR="007C22E4" w:rsidRDefault="007C22E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633</w:t>
            </w:r>
          </w:p>
        </w:tc>
      </w:tr>
      <w:tr w:rsidR="003C06AA" w:rsidRPr="00A37342" w14:paraId="6CE56D7A" w14:textId="77777777" w:rsidTr="008942CC">
        <w:tc>
          <w:tcPr>
            <w:tcW w:w="704" w:type="dxa"/>
          </w:tcPr>
          <w:p w14:paraId="6EE1CDAD"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679C4980" w14:textId="3AC4DEFD"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14:paraId="71BCA3D1" w14:textId="76A59AC1" w:rsidR="003C06AA" w:rsidRPr="00A37342" w:rsidRDefault="007C22E4" w:rsidP="00254F9E">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71</w:t>
            </w:r>
          </w:p>
        </w:tc>
      </w:tr>
      <w:tr w:rsidR="003C06AA" w:rsidRPr="00A37342" w14:paraId="71A05053" w14:textId="77777777" w:rsidTr="008942CC">
        <w:tc>
          <w:tcPr>
            <w:tcW w:w="704" w:type="dxa"/>
          </w:tcPr>
          <w:p w14:paraId="312A3D56"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C7FDB24" w14:textId="0FE6BB22"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14:paraId="1006D830" w14:textId="688510F9" w:rsidR="003C06AA" w:rsidRPr="00A37342" w:rsidRDefault="007C22E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35</w:t>
            </w:r>
          </w:p>
        </w:tc>
      </w:tr>
      <w:tr w:rsidR="002A4EF4" w:rsidRPr="00A37342" w14:paraId="0708CF0F" w14:textId="77777777" w:rsidTr="008942CC">
        <w:tc>
          <w:tcPr>
            <w:tcW w:w="704" w:type="dxa"/>
          </w:tcPr>
          <w:p w14:paraId="56503434"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5DEFA128" w14:textId="6C6F086D"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14:paraId="4D065572" w14:textId="144A62B0" w:rsidR="002A4EF4" w:rsidRPr="00A37342" w:rsidRDefault="007C22E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436</w:t>
            </w:r>
          </w:p>
        </w:tc>
      </w:tr>
      <w:tr w:rsidR="007C22E4" w:rsidRPr="00A37342" w14:paraId="7EBE6800" w14:textId="77777777" w:rsidTr="008942CC">
        <w:tc>
          <w:tcPr>
            <w:tcW w:w="704" w:type="dxa"/>
          </w:tcPr>
          <w:p w14:paraId="37577BEA" w14:textId="77777777" w:rsidR="007C22E4" w:rsidRPr="00A37342" w:rsidRDefault="007C22E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32399D72" w14:textId="25DF44F3" w:rsidR="007C22E4" w:rsidRPr="00A37342" w:rsidRDefault="007C22E4" w:rsidP="00623650">
            <w:pPr>
              <w:spacing w:line="259" w:lineRule="auto"/>
              <w:rPr>
                <w:rFonts w:ascii="Times New Roman" w:eastAsia="Calibri" w:hAnsi="Times New Roman" w:cs="Times New Roman"/>
                <w:sz w:val="24"/>
                <w:szCs w:val="24"/>
                <w:lang w:val="uk-UA" w:eastAsia="en-US"/>
              </w:rPr>
            </w:pPr>
            <w:r w:rsidRPr="007C22E4">
              <w:rPr>
                <w:rFonts w:ascii="Times New Roman" w:eastAsia="Calibri" w:hAnsi="Times New Roman" w:cs="Times New Roman"/>
                <w:sz w:val="24"/>
                <w:szCs w:val="24"/>
                <w:lang w:val="uk-UA" w:eastAsia="en-US"/>
              </w:rPr>
              <w:t xml:space="preserve">в </w:t>
            </w:r>
            <w:proofErr w:type="spellStart"/>
            <w:r w:rsidRPr="007C22E4">
              <w:rPr>
                <w:rFonts w:ascii="Times New Roman" w:eastAsia="Calibri" w:hAnsi="Times New Roman" w:cs="Times New Roman"/>
                <w:sz w:val="24"/>
                <w:szCs w:val="24"/>
                <w:lang w:val="uk-UA" w:eastAsia="en-US"/>
              </w:rPr>
              <w:t>т.ч</w:t>
            </w:r>
            <w:proofErr w:type="spellEnd"/>
            <w:r w:rsidRPr="007C22E4">
              <w:rPr>
                <w:rFonts w:ascii="Times New Roman" w:eastAsia="Calibri" w:hAnsi="Times New Roman" w:cs="Times New Roman"/>
                <w:sz w:val="24"/>
                <w:szCs w:val="24"/>
                <w:lang w:val="uk-UA" w:eastAsia="en-US"/>
              </w:rPr>
              <w:t>. псих розлад</w:t>
            </w:r>
          </w:p>
        </w:tc>
        <w:tc>
          <w:tcPr>
            <w:tcW w:w="2686" w:type="dxa"/>
          </w:tcPr>
          <w:p w14:paraId="6759E54B" w14:textId="3FDB1F66" w:rsidR="007C22E4" w:rsidRPr="00A37342" w:rsidRDefault="007C22E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17</w:t>
            </w:r>
          </w:p>
        </w:tc>
      </w:tr>
      <w:tr w:rsidR="002A4EF4" w:rsidRPr="00A37342" w14:paraId="6A9CCAC8" w14:textId="77777777" w:rsidTr="008942CC">
        <w:tc>
          <w:tcPr>
            <w:tcW w:w="704" w:type="dxa"/>
          </w:tcPr>
          <w:p w14:paraId="1BE78078"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1B3841BB" w14:textId="666950CF"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Діти-особи з інвалідністю </w:t>
            </w:r>
          </w:p>
        </w:tc>
        <w:tc>
          <w:tcPr>
            <w:tcW w:w="2686" w:type="dxa"/>
          </w:tcPr>
          <w:p w14:paraId="583E5702" w14:textId="02FA5036" w:rsidR="002A4EF4" w:rsidRPr="00A37342" w:rsidRDefault="007C22E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51</w:t>
            </w:r>
          </w:p>
        </w:tc>
      </w:tr>
      <w:tr w:rsidR="007C22E4" w:rsidRPr="00A37342" w14:paraId="70E0A286" w14:textId="77777777" w:rsidTr="008942CC">
        <w:tc>
          <w:tcPr>
            <w:tcW w:w="704" w:type="dxa"/>
          </w:tcPr>
          <w:p w14:paraId="4E1465DA" w14:textId="77777777" w:rsidR="007C22E4" w:rsidRPr="00A37342" w:rsidRDefault="007C22E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7F942F83" w14:textId="184BFE21" w:rsidR="007C22E4" w:rsidRPr="00A37342" w:rsidRDefault="007C22E4" w:rsidP="00623650">
            <w:pPr>
              <w:spacing w:line="259" w:lineRule="auto"/>
              <w:rPr>
                <w:rFonts w:ascii="Times New Roman" w:eastAsia="Calibri" w:hAnsi="Times New Roman" w:cs="Times New Roman"/>
                <w:sz w:val="24"/>
                <w:szCs w:val="24"/>
                <w:lang w:val="uk-UA" w:eastAsia="en-US"/>
              </w:rPr>
            </w:pPr>
            <w:r w:rsidRPr="007C22E4">
              <w:rPr>
                <w:rFonts w:ascii="Times New Roman" w:eastAsia="Calibri" w:hAnsi="Times New Roman" w:cs="Times New Roman"/>
                <w:sz w:val="24"/>
                <w:szCs w:val="24"/>
                <w:lang w:val="uk-UA" w:eastAsia="en-US"/>
              </w:rPr>
              <w:t xml:space="preserve">в </w:t>
            </w:r>
            <w:proofErr w:type="spellStart"/>
            <w:r w:rsidRPr="007C22E4">
              <w:rPr>
                <w:rFonts w:ascii="Times New Roman" w:eastAsia="Calibri" w:hAnsi="Times New Roman" w:cs="Times New Roman"/>
                <w:sz w:val="24"/>
                <w:szCs w:val="24"/>
                <w:lang w:val="uk-UA" w:eastAsia="en-US"/>
              </w:rPr>
              <w:t>т.ч</w:t>
            </w:r>
            <w:proofErr w:type="spellEnd"/>
            <w:r w:rsidRPr="007C22E4">
              <w:rPr>
                <w:rFonts w:ascii="Times New Roman" w:eastAsia="Calibri" w:hAnsi="Times New Roman" w:cs="Times New Roman"/>
                <w:sz w:val="24"/>
                <w:szCs w:val="24"/>
                <w:lang w:val="uk-UA" w:eastAsia="en-US"/>
              </w:rPr>
              <w:t>. псих розлад</w:t>
            </w:r>
          </w:p>
        </w:tc>
        <w:tc>
          <w:tcPr>
            <w:tcW w:w="2686" w:type="dxa"/>
          </w:tcPr>
          <w:p w14:paraId="72EFB431" w14:textId="57E3CE0E" w:rsidR="007C22E4" w:rsidRPr="00A37342" w:rsidRDefault="007C22E4"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2A4EF4" w:rsidRPr="00A37342" w14:paraId="05135A57" w14:textId="77777777" w:rsidTr="008942CC">
        <w:tc>
          <w:tcPr>
            <w:tcW w:w="704" w:type="dxa"/>
          </w:tcPr>
          <w:p w14:paraId="40E5E4BB"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521" w:type="dxa"/>
          </w:tcPr>
          <w:p w14:paraId="4E84B891" w14:textId="42F6EA35"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w:t>
            </w:r>
            <w:r w:rsidR="00CC3F20" w:rsidRPr="00A37342">
              <w:rPr>
                <w:rFonts w:ascii="Times New Roman" w:eastAsia="Calibri" w:hAnsi="Times New Roman" w:cs="Times New Roman"/>
                <w:sz w:val="24"/>
                <w:szCs w:val="24"/>
                <w:lang w:val="uk-UA" w:eastAsia="en-US"/>
              </w:rPr>
              <w:t xml:space="preserve"> праці,</w:t>
            </w:r>
            <w:r w:rsidRPr="00A37342">
              <w:rPr>
                <w:rFonts w:ascii="Times New Roman" w:eastAsia="Calibri" w:hAnsi="Times New Roman" w:cs="Times New Roman"/>
                <w:sz w:val="24"/>
                <w:szCs w:val="24"/>
                <w:lang w:val="uk-UA" w:eastAsia="en-US"/>
              </w:rPr>
              <w:t xml:space="preserve"> військової служби, органів внутрішніх справ, Національної поліції</w:t>
            </w:r>
            <w:r w:rsidR="00CC3F20" w:rsidRPr="00A37342">
              <w:rPr>
                <w:rFonts w:ascii="Times New Roman" w:eastAsia="Calibri" w:hAnsi="Times New Roman" w:cs="Times New Roman"/>
                <w:sz w:val="24"/>
                <w:szCs w:val="24"/>
                <w:lang w:val="uk-UA" w:eastAsia="en-US"/>
              </w:rPr>
              <w:t>, податкової міліції, державної пожежної охорони,</w:t>
            </w:r>
            <w:r w:rsidRPr="00A37342">
              <w:rPr>
                <w:rFonts w:ascii="Times New Roman" w:eastAsia="Calibri" w:hAnsi="Times New Roman" w:cs="Times New Roman"/>
                <w:sz w:val="24"/>
                <w:szCs w:val="24"/>
                <w:lang w:val="uk-UA" w:eastAsia="en-US"/>
              </w:rPr>
              <w:t xml:space="preserve"> </w:t>
            </w:r>
            <w:r w:rsidR="00CC3F20" w:rsidRPr="00A37342">
              <w:rPr>
                <w:rFonts w:ascii="Times New Roman" w:eastAsia="Calibri" w:hAnsi="Times New Roman" w:cs="Times New Roman"/>
                <w:sz w:val="24"/>
                <w:szCs w:val="24"/>
                <w:lang w:val="uk-UA" w:eastAsia="en-US"/>
              </w:rPr>
              <w:t>Державної кримінальної виконавчої служби, служби цивільного захисту.</w:t>
            </w:r>
          </w:p>
        </w:tc>
        <w:tc>
          <w:tcPr>
            <w:tcW w:w="2686" w:type="dxa"/>
          </w:tcPr>
          <w:p w14:paraId="54A97C53" w14:textId="2F287807" w:rsidR="002A4EF4" w:rsidRPr="00A37342" w:rsidRDefault="00CC3F2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266</w:t>
            </w:r>
          </w:p>
        </w:tc>
      </w:tr>
    </w:tbl>
    <w:p w14:paraId="7100333A" w14:textId="2FBA1E0D"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0FD48A72" w14:textId="7F053F44" w:rsidR="00AF6105" w:rsidRPr="00A37342" w:rsidRDefault="00DD2D55" w:rsidP="0053702C">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   </w:t>
      </w:r>
      <w:r w:rsidR="00CC3F20"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w:t>
      </w:r>
    </w:p>
    <w:p w14:paraId="47B6D34D" w14:textId="334C57A5" w:rsidR="00B87BEB" w:rsidRPr="00A37342" w:rsidRDefault="003B69CB" w:rsidP="00AF6105">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Секретар сільської ради</w:t>
      </w:r>
      <w:r w:rsidR="0053702C">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               </w:t>
      </w:r>
      <w:r w:rsidR="0053702C">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Катерина КОСТЮК</w:t>
      </w:r>
      <w:r w:rsidR="0053702C">
        <w:rPr>
          <w:rFonts w:ascii="Times New Roman" w:hAnsi="Times New Roman" w:cs="Times New Roman"/>
          <w:b/>
          <w:bCs/>
          <w:sz w:val="28"/>
          <w:szCs w:val="28"/>
          <w:shd w:val="clear" w:color="auto" w:fill="FFFFFF"/>
          <w:lang w:val="uk-UA"/>
        </w:rPr>
        <w:t xml:space="preserve"> </w:t>
      </w:r>
    </w:p>
    <w:p w14:paraId="5EDAED09" w14:textId="71E58A15" w:rsidR="009F6614"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lastRenderedPageBreak/>
        <w:t xml:space="preserve">                                                                                                                          </w:t>
      </w:r>
      <w:r w:rsidR="003B69CB">
        <w:rPr>
          <w:rFonts w:ascii="Times New Roman" w:eastAsia="Calibri" w:hAnsi="Times New Roman" w:cs="Times New Roman"/>
          <w:b/>
          <w:bCs/>
          <w:sz w:val="28"/>
          <w:szCs w:val="28"/>
          <w:lang w:val="uk-UA" w:eastAsia="en-US"/>
        </w:rPr>
        <w:t xml:space="preserve">                                                                                                             </w:t>
      </w:r>
    </w:p>
    <w:p w14:paraId="7D8DE774" w14:textId="77777777" w:rsidR="009F6614" w:rsidRDefault="009F6614" w:rsidP="00B87BEB">
      <w:pPr>
        <w:spacing w:after="0" w:line="240" w:lineRule="auto"/>
        <w:jc w:val="both"/>
        <w:rPr>
          <w:rFonts w:ascii="Times New Roman" w:eastAsia="Calibri" w:hAnsi="Times New Roman" w:cs="Times New Roman"/>
          <w:b/>
          <w:bCs/>
          <w:sz w:val="28"/>
          <w:szCs w:val="28"/>
          <w:lang w:val="uk-UA" w:eastAsia="en-US"/>
        </w:rPr>
      </w:pPr>
    </w:p>
    <w:p w14:paraId="31ADA320" w14:textId="6A828497" w:rsidR="00DD2D55" w:rsidRPr="00A37342" w:rsidRDefault="009F6614" w:rsidP="00B87BEB">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t xml:space="preserve">                                                                                                                      </w:t>
      </w:r>
      <w:r w:rsidR="003B69CB">
        <w:rPr>
          <w:rFonts w:ascii="Times New Roman" w:eastAsia="Calibri" w:hAnsi="Times New Roman" w:cs="Times New Roman"/>
          <w:b/>
          <w:bCs/>
          <w:sz w:val="28"/>
          <w:szCs w:val="28"/>
          <w:lang w:val="uk-UA" w:eastAsia="en-US"/>
        </w:rPr>
        <w:t xml:space="preserve">  </w:t>
      </w:r>
      <w:r w:rsidR="00B87BEB" w:rsidRPr="00A37342">
        <w:rPr>
          <w:rFonts w:ascii="Times New Roman" w:eastAsia="Calibri" w:hAnsi="Times New Roman" w:cs="Times New Roman"/>
          <w:b/>
          <w:bCs/>
          <w:sz w:val="28"/>
          <w:szCs w:val="28"/>
          <w:lang w:val="uk-UA" w:eastAsia="en-US"/>
        </w:rPr>
        <w:t xml:space="preserve">   </w:t>
      </w:r>
      <w:r w:rsidR="002A4EF4" w:rsidRPr="00A37342">
        <w:rPr>
          <w:rFonts w:ascii="Times New Roman" w:eastAsia="Calibri" w:hAnsi="Times New Roman" w:cs="Times New Roman"/>
          <w:b/>
          <w:bCs/>
          <w:sz w:val="28"/>
          <w:szCs w:val="28"/>
          <w:lang w:val="uk-UA" w:eastAsia="en-US"/>
        </w:rPr>
        <w:t>Д</w:t>
      </w:r>
      <w:r w:rsidR="000E1ABF" w:rsidRPr="00A37342">
        <w:rPr>
          <w:rFonts w:ascii="Times New Roman" w:eastAsia="Calibri" w:hAnsi="Times New Roman" w:cs="Times New Roman"/>
          <w:b/>
          <w:bCs/>
          <w:sz w:val="28"/>
          <w:szCs w:val="28"/>
          <w:lang w:val="uk-UA" w:eastAsia="en-US"/>
        </w:rPr>
        <w:t>о</w:t>
      </w:r>
      <w:r w:rsidR="00DD2D55" w:rsidRPr="00A37342">
        <w:rPr>
          <w:rFonts w:ascii="Times New Roman" w:eastAsia="Calibri" w:hAnsi="Times New Roman" w:cs="Times New Roman"/>
          <w:b/>
          <w:bCs/>
          <w:sz w:val="28"/>
          <w:szCs w:val="28"/>
          <w:lang w:val="uk-UA" w:eastAsia="en-US"/>
        </w:rPr>
        <w:t>даток 2</w:t>
      </w:r>
    </w:p>
    <w:p w14:paraId="49B360AE" w14:textId="77777777" w:rsidR="0053702C" w:rsidRPr="0053702C" w:rsidRDefault="0053702C" w:rsidP="0053702C">
      <w:pPr>
        <w:autoSpaceDE w:val="0"/>
        <w:autoSpaceDN w:val="0"/>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14:paraId="00A23C45" w14:textId="0190D812" w:rsidR="00DD2D55" w:rsidRPr="00A37342" w:rsidRDefault="0053702C" w:rsidP="0053702C">
      <w:pPr>
        <w:autoSpaceDE w:val="0"/>
        <w:autoSpaceDN w:val="0"/>
        <w:spacing w:after="0" w:line="240" w:lineRule="auto"/>
        <w:jc w:val="right"/>
        <w:rPr>
          <w:rFonts w:ascii="Times New Roman" w:eastAsia="Times New Roman" w:hAnsi="Times New Roman" w:cs="Times New Roman"/>
          <w:b/>
          <w:bCs/>
          <w:sz w:val="28"/>
          <w:szCs w:val="28"/>
          <w:lang w:val="uk-UA"/>
        </w:rPr>
      </w:pPr>
      <w:r w:rsidRPr="0053702C">
        <w:rPr>
          <w:rFonts w:ascii="Times New Roman" w:eastAsia="Calibri" w:hAnsi="Times New Roman" w:cs="Times New Roman"/>
          <w:sz w:val="24"/>
          <w:szCs w:val="24"/>
          <w:lang w:val="uk-UA" w:eastAsia="en-US"/>
        </w:rPr>
        <w:t xml:space="preserve">                                                                  Якушинецької територіальної громади на 2022-2024 роки</w:t>
      </w:r>
    </w:p>
    <w:p w14:paraId="1957EE86" w14:textId="77777777" w:rsidR="00A955F7" w:rsidRDefault="00A955F7"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редакції рішення 33-ї сесії  сільської ради </w:t>
      </w:r>
    </w:p>
    <w:p w14:paraId="5D664C8A" w14:textId="77777777" w:rsidR="00A955F7" w:rsidRPr="00A37342" w:rsidRDefault="00A955F7"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 скликання  від 05.09.2023 №________)</w:t>
      </w:r>
    </w:p>
    <w:p w14:paraId="6AEEE41A" w14:textId="77777777"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0F77BDC2" w14:textId="77777777"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69B1ACC2" w14:textId="74AF986F" w:rsidR="00DD2D55" w:rsidRPr="00A37342" w:rsidRDefault="00DD2D55" w:rsidP="00DD2D55">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14:paraId="603D88D5"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14:paraId="33B744F9"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14:paraId="18DDC606" w14:textId="77777777" w:rsidR="00DD2D55" w:rsidRPr="00A37342"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A37342">
        <w:rPr>
          <w:rFonts w:ascii="Times New Roman" w:eastAsia="Times New Roman" w:hAnsi="Times New Roman" w:cs="Times New Roman"/>
          <w:sz w:val="24"/>
          <w:szCs w:val="24"/>
          <w:lang w:val="uk-UA" w:eastAsia="uk-UA"/>
        </w:rPr>
        <w:t>тис.грн</w:t>
      </w:r>
      <w:proofErr w:type="spellEnd"/>
      <w:r w:rsidRPr="00A37342">
        <w:rPr>
          <w:rFonts w:ascii="Times New Roman" w:eastAsia="Times New Roman" w:hAnsi="Times New Roman" w:cs="Times New Roman"/>
          <w:sz w:val="24"/>
          <w:szCs w:val="24"/>
          <w:lang w:val="uk-UA" w:eastAsia="uk-UA"/>
        </w:rPr>
        <w:t>.</w:t>
      </w:r>
    </w:p>
    <w:tbl>
      <w:tblPr>
        <w:tblStyle w:val="3"/>
        <w:tblW w:w="0" w:type="auto"/>
        <w:tblInd w:w="-431" w:type="dxa"/>
        <w:tblLook w:val="04A0" w:firstRow="1" w:lastRow="0" w:firstColumn="1" w:lastColumn="0" w:noHBand="0" w:noVBand="1"/>
      </w:tblPr>
      <w:tblGrid>
        <w:gridCol w:w="2794"/>
        <w:gridCol w:w="1273"/>
        <w:gridCol w:w="1133"/>
        <w:gridCol w:w="1273"/>
        <w:gridCol w:w="1269"/>
        <w:gridCol w:w="1239"/>
        <w:gridCol w:w="1305"/>
      </w:tblGrid>
      <w:tr w:rsidR="00DD2D55" w:rsidRPr="00A37342" w14:paraId="5DD6CB30" w14:textId="77777777" w:rsidTr="008647EB">
        <w:tc>
          <w:tcPr>
            <w:tcW w:w="2794" w:type="dxa"/>
            <w:vMerge w:val="restart"/>
          </w:tcPr>
          <w:p w14:paraId="0F028530"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14:paraId="6EBC2DF8"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305" w:type="dxa"/>
            <w:vMerge w:val="restart"/>
          </w:tcPr>
          <w:p w14:paraId="443C7163"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DD2D55" w:rsidRPr="00A37342" w14:paraId="5DC8F62B" w14:textId="77777777" w:rsidTr="008647EB">
        <w:tc>
          <w:tcPr>
            <w:tcW w:w="2794" w:type="dxa"/>
            <w:vMerge/>
          </w:tcPr>
          <w:p w14:paraId="143DE3AE" w14:textId="77777777" w:rsidR="00DD2D55" w:rsidRPr="00A37342" w:rsidRDefault="00DD2D55" w:rsidP="00DD2D55">
            <w:pPr>
              <w:rPr>
                <w:rFonts w:ascii="Times New Roman" w:eastAsia="Times New Roman" w:hAnsi="Times New Roman" w:cs="Times New Roman"/>
                <w:sz w:val="28"/>
                <w:lang w:eastAsia="uk-UA"/>
              </w:rPr>
            </w:pPr>
          </w:p>
        </w:tc>
        <w:tc>
          <w:tcPr>
            <w:tcW w:w="3679" w:type="dxa"/>
            <w:gridSpan w:val="3"/>
          </w:tcPr>
          <w:p w14:paraId="25544BA0"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269" w:type="dxa"/>
          </w:tcPr>
          <w:p w14:paraId="2DE6028E"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w:t>
            </w:r>
          </w:p>
        </w:tc>
        <w:tc>
          <w:tcPr>
            <w:tcW w:w="1239" w:type="dxa"/>
          </w:tcPr>
          <w:p w14:paraId="6BFCDBB9"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ІІІ</w:t>
            </w:r>
          </w:p>
        </w:tc>
        <w:tc>
          <w:tcPr>
            <w:tcW w:w="1305" w:type="dxa"/>
            <w:vMerge/>
          </w:tcPr>
          <w:p w14:paraId="5E8635C0" w14:textId="77777777" w:rsidR="00DD2D55" w:rsidRPr="00A37342" w:rsidRDefault="00DD2D55" w:rsidP="00DD2D55">
            <w:pPr>
              <w:rPr>
                <w:rFonts w:ascii="Times New Roman" w:eastAsia="Times New Roman" w:hAnsi="Times New Roman" w:cs="Times New Roman"/>
                <w:sz w:val="28"/>
                <w:lang w:eastAsia="uk-UA"/>
              </w:rPr>
            </w:pPr>
          </w:p>
        </w:tc>
      </w:tr>
      <w:tr w:rsidR="00DD2D55" w:rsidRPr="00A37342" w14:paraId="67A3C5AC" w14:textId="77777777" w:rsidTr="008647EB">
        <w:tc>
          <w:tcPr>
            <w:tcW w:w="2794" w:type="dxa"/>
            <w:vMerge/>
          </w:tcPr>
          <w:p w14:paraId="0198AD49" w14:textId="77777777" w:rsidR="00DD2D55" w:rsidRPr="00A37342" w:rsidRDefault="00DD2D55" w:rsidP="00DD2D55">
            <w:pPr>
              <w:rPr>
                <w:rFonts w:ascii="Times New Roman" w:eastAsia="Times New Roman" w:hAnsi="Times New Roman" w:cs="Times New Roman"/>
                <w:sz w:val="28"/>
                <w:lang w:eastAsia="uk-UA"/>
              </w:rPr>
            </w:pPr>
          </w:p>
        </w:tc>
        <w:tc>
          <w:tcPr>
            <w:tcW w:w="1273" w:type="dxa"/>
          </w:tcPr>
          <w:p w14:paraId="593C7EF1"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 рік</w:t>
            </w:r>
          </w:p>
        </w:tc>
        <w:tc>
          <w:tcPr>
            <w:tcW w:w="1133" w:type="dxa"/>
          </w:tcPr>
          <w:p w14:paraId="00DED0F4"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2023 рік</w:t>
            </w:r>
          </w:p>
        </w:tc>
        <w:tc>
          <w:tcPr>
            <w:tcW w:w="1273" w:type="dxa"/>
          </w:tcPr>
          <w:p w14:paraId="7F02C0B5"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2024 рік</w:t>
            </w:r>
          </w:p>
        </w:tc>
        <w:tc>
          <w:tcPr>
            <w:tcW w:w="1269" w:type="dxa"/>
          </w:tcPr>
          <w:p w14:paraId="27A7D612" w14:textId="77777777"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239" w:type="dxa"/>
          </w:tcPr>
          <w:p w14:paraId="6CCC285C" w14:textId="77777777"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305" w:type="dxa"/>
            <w:vMerge/>
          </w:tcPr>
          <w:p w14:paraId="6F35379F" w14:textId="77777777" w:rsidR="00DD2D55" w:rsidRPr="00A37342" w:rsidRDefault="00DD2D55" w:rsidP="00DD2D55">
            <w:pPr>
              <w:rPr>
                <w:rFonts w:ascii="Times New Roman" w:eastAsia="Times New Roman" w:hAnsi="Times New Roman" w:cs="Times New Roman"/>
                <w:sz w:val="28"/>
                <w:lang w:eastAsia="uk-UA"/>
              </w:rPr>
            </w:pPr>
          </w:p>
        </w:tc>
      </w:tr>
      <w:tr w:rsidR="00DD2D55" w:rsidRPr="00A37342" w14:paraId="34436AFF" w14:textId="77777777" w:rsidTr="008647EB">
        <w:tc>
          <w:tcPr>
            <w:tcW w:w="2794" w:type="dxa"/>
          </w:tcPr>
          <w:p w14:paraId="10E33B84"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273" w:type="dxa"/>
          </w:tcPr>
          <w:p w14:paraId="786EFD3C"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133" w:type="dxa"/>
          </w:tcPr>
          <w:p w14:paraId="54F5CF2C"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3" w:type="dxa"/>
          </w:tcPr>
          <w:p w14:paraId="7519A5DF"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269" w:type="dxa"/>
          </w:tcPr>
          <w:p w14:paraId="73FD428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239" w:type="dxa"/>
          </w:tcPr>
          <w:p w14:paraId="55ED880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6</w:t>
            </w:r>
          </w:p>
        </w:tc>
        <w:tc>
          <w:tcPr>
            <w:tcW w:w="1305" w:type="dxa"/>
          </w:tcPr>
          <w:p w14:paraId="1487AEA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DD2D55" w:rsidRPr="00A37342" w14:paraId="010ABC53" w14:textId="77777777" w:rsidTr="008647EB">
        <w:tc>
          <w:tcPr>
            <w:tcW w:w="2794" w:type="dxa"/>
          </w:tcPr>
          <w:p w14:paraId="196C92EE"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14:paraId="754D6337" w14:textId="69DFF708" w:rsidR="00DD2D55" w:rsidRPr="00A37342"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14:paraId="34E41C02" w14:textId="53E7293B" w:rsidR="00DD2D55" w:rsidRPr="00A37342"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8</w:t>
            </w:r>
            <w:r w:rsidR="008E3DA2">
              <w:rPr>
                <w:rFonts w:ascii="Times New Roman" w:eastAsia="Times New Roman" w:hAnsi="Times New Roman" w:cs="Times New Roman"/>
                <w:lang w:eastAsia="uk-UA"/>
              </w:rPr>
              <w:t>1</w:t>
            </w:r>
            <w:r w:rsidR="00A862B6">
              <w:rPr>
                <w:rFonts w:ascii="Times New Roman" w:eastAsia="Times New Roman" w:hAnsi="Times New Roman" w:cs="Times New Roman"/>
                <w:lang w:eastAsia="uk-UA"/>
              </w:rPr>
              <w:t>79</w:t>
            </w:r>
            <w:r w:rsidR="008E3DA2">
              <w:rPr>
                <w:rFonts w:ascii="Times New Roman" w:eastAsia="Times New Roman" w:hAnsi="Times New Roman" w:cs="Times New Roman"/>
                <w:lang w:eastAsia="uk-UA"/>
              </w:rPr>
              <w:t>,</w:t>
            </w:r>
            <w:r w:rsidR="00A862B6">
              <w:rPr>
                <w:rFonts w:ascii="Times New Roman" w:eastAsia="Times New Roman" w:hAnsi="Times New Roman" w:cs="Times New Roman"/>
                <w:lang w:eastAsia="uk-UA"/>
              </w:rPr>
              <w:t>1</w:t>
            </w:r>
          </w:p>
        </w:tc>
        <w:tc>
          <w:tcPr>
            <w:tcW w:w="1273" w:type="dxa"/>
            <w:tcBorders>
              <w:top w:val="single" w:sz="4" w:space="0" w:color="000000"/>
              <w:left w:val="single" w:sz="4" w:space="0" w:color="auto"/>
              <w:bottom w:val="single" w:sz="4" w:space="0" w:color="000000"/>
              <w:right w:val="single" w:sz="4" w:space="0" w:color="000000"/>
            </w:tcBorders>
          </w:tcPr>
          <w:p w14:paraId="20761994" w14:textId="46F78986" w:rsidR="00DD2D55"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8517,4</w:t>
            </w:r>
          </w:p>
          <w:p w14:paraId="2E134947" w14:textId="12855763" w:rsidR="00032060" w:rsidRPr="00A37342" w:rsidRDefault="00032060" w:rsidP="00DD2D55">
            <w:pPr>
              <w:rPr>
                <w:rFonts w:ascii="Times New Roman" w:eastAsia="Times New Roman" w:hAnsi="Times New Roman" w:cs="Times New Roman"/>
                <w:lang w:eastAsia="uk-UA"/>
              </w:rPr>
            </w:pPr>
          </w:p>
        </w:tc>
        <w:tc>
          <w:tcPr>
            <w:tcW w:w="1269" w:type="dxa"/>
          </w:tcPr>
          <w:p w14:paraId="34EEE663"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4C092347"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159B474B" w14:textId="08A655D3" w:rsidR="00DD2D55" w:rsidRPr="00A37342" w:rsidRDefault="00032060"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8E3DA2">
              <w:rPr>
                <w:rFonts w:ascii="Times New Roman" w:eastAsia="Times New Roman" w:hAnsi="Times New Roman" w:cs="Times New Roman"/>
                <w:sz w:val="24"/>
                <w:szCs w:val="24"/>
                <w:lang w:eastAsia="uk-UA"/>
              </w:rPr>
              <w:t>8</w:t>
            </w:r>
            <w:r w:rsidR="00A862B6">
              <w:rPr>
                <w:rFonts w:ascii="Times New Roman" w:eastAsia="Times New Roman" w:hAnsi="Times New Roman" w:cs="Times New Roman"/>
                <w:sz w:val="24"/>
                <w:szCs w:val="24"/>
                <w:lang w:eastAsia="uk-UA"/>
              </w:rPr>
              <w:t>92</w:t>
            </w:r>
            <w:r w:rsidR="008E3DA2">
              <w:rPr>
                <w:rFonts w:ascii="Times New Roman" w:eastAsia="Times New Roman" w:hAnsi="Times New Roman" w:cs="Times New Roman"/>
                <w:sz w:val="24"/>
                <w:szCs w:val="24"/>
                <w:lang w:eastAsia="uk-UA"/>
              </w:rPr>
              <w:t>,</w:t>
            </w:r>
            <w:r w:rsidR="00A862B6">
              <w:rPr>
                <w:rFonts w:ascii="Times New Roman" w:eastAsia="Times New Roman" w:hAnsi="Times New Roman" w:cs="Times New Roman"/>
                <w:sz w:val="24"/>
                <w:szCs w:val="24"/>
                <w:lang w:eastAsia="uk-UA"/>
              </w:rPr>
              <w:t>9</w:t>
            </w:r>
          </w:p>
        </w:tc>
      </w:tr>
      <w:tr w:rsidR="00DD2D55" w:rsidRPr="00A37342" w14:paraId="3C5E6065" w14:textId="77777777" w:rsidTr="008647EB">
        <w:tc>
          <w:tcPr>
            <w:tcW w:w="2794" w:type="dxa"/>
          </w:tcPr>
          <w:p w14:paraId="13E778D9"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273" w:type="dxa"/>
          </w:tcPr>
          <w:p w14:paraId="3213D541"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Pr>
          <w:p w14:paraId="3DE8FB56"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Pr>
          <w:p w14:paraId="2DFEF6D6"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Pr>
          <w:p w14:paraId="295030C8"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046C359D"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46516A0D" w14:textId="77777777" w:rsidR="00DD2D55" w:rsidRPr="00A37342" w:rsidRDefault="00DD2D55" w:rsidP="00DD2D55">
            <w:pPr>
              <w:rPr>
                <w:rFonts w:ascii="Times New Roman" w:eastAsia="Times New Roman" w:hAnsi="Times New Roman" w:cs="Times New Roman"/>
                <w:sz w:val="24"/>
                <w:szCs w:val="24"/>
                <w:lang w:eastAsia="uk-UA"/>
              </w:rPr>
            </w:pPr>
          </w:p>
        </w:tc>
      </w:tr>
      <w:tr w:rsidR="00DD2D55" w:rsidRPr="00A37342" w14:paraId="5E1150DE" w14:textId="77777777" w:rsidTr="008647EB">
        <w:tc>
          <w:tcPr>
            <w:tcW w:w="2794" w:type="dxa"/>
          </w:tcPr>
          <w:p w14:paraId="0BA4DD35"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273" w:type="dxa"/>
          </w:tcPr>
          <w:p w14:paraId="4EC6FDEA"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Pr>
          <w:p w14:paraId="4307D4AC"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Pr>
          <w:p w14:paraId="1E769C15"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Pr>
          <w:p w14:paraId="474EA40D"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2EF85912"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087DD2EC" w14:textId="77777777" w:rsidR="00DD2D55" w:rsidRPr="00A37342" w:rsidRDefault="00DD2D55" w:rsidP="00DD2D55">
            <w:pPr>
              <w:rPr>
                <w:rFonts w:ascii="Times New Roman" w:eastAsia="Times New Roman" w:hAnsi="Times New Roman" w:cs="Times New Roman"/>
                <w:sz w:val="24"/>
                <w:szCs w:val="24"/>
                <w:lang w:eastAsia="uk-UA"/>
              </w:rPr>
            </w:pPr>
          </w:p>
        </w:tc>
      </w:tr>
      <w:tr w:rsidR="00032060" w:rsidRPr="00A37342" w14:paraId="599CD149" w14:textId="77777777" w:rsidTr="008647EB">
        <w:tc>
          <w:tcPr>
            <w:tcW w:w="2794" w:type="dxa"/>
          </w:tcPr>
          <w:p w14:paraId="59584A23" w14:textId="2D91472F" w:rsidR="00032060" w:rsidRPr="00A37342" w:rsidRDefault="00032060" w:rsidP="0003206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14:paraId="2B20F35D" w14:textId="16F0462C"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14:paraId="2A24F7AD" w14:textId="1DEC80CF"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8</w:t>
            </w:r>
            <w:r w:rsidR="008E3DA2">
              <w:rPr>
                <w:rFonts w:ascii="Times New Roman" w:eastAsia="Times New Roman" w:hAnsi="Times New Roman" w:cs="Times New Roman"/>
                <w:lang w:eastAsia="uk-UA"/>
              </w:rPr>
              <w:t>1</w:t>
            </w:r>
            <w:r w:rsidR="00A862B6">
              <w:rPr>
                <w:rFonts w:ascii="Times New Roman" w:eastAsia="Times New Roman" w:hAnsi="Times New Roman" w:cs="Times New Roman"/>
                <w:lang w:eastAsia="uk-UA"/>
              </w:rPr>
              <w:t>79</w:t>
            </w:r>
            <w:r w:rsidR="008E3DA2">
              <w:rPr>
                <w:rFonts w:ascii="Times New Roman" w:eastAsia="Times New Roman" w:hAnsi="Times New Roman" w:cs="Times New Roman"/>
                <w:lang w:eastAsia="uk-UA"/>
              </w:rPr>
              <w:t>,</w:t>
            </w:r>
            <w:r w:rsidR="00A862B6">
              <w:rPr>
                <w:rFonts w:ascii="Times New Roman" w:eastAsia="Times New Roman" w:hAnsi="Times New Roman" w:cs="Times New Roman"/>
                <w:lang w:eastAsia="uk-UA"/>
              </w:rPr>
              <w:t>1</w:t>
            </w:r>
          </w:p>
        </w:tc>
        <w:tc>
          <w:tcPr>
            <w:tcW w:w="1273" w:type="dxa"/>
            <w:tcBorders>
              <w:top w:val="single" w:sz="4" w:space="0" w:color="000000"/>
              <w:left w:val="single" w:sz="4" w:space="0" w:color="auto"/>
              <w:bottom w:val="single" w:sz="4" w:space="0" w:color="000000"/>
              <w:right w:val="single" w:sz="4" w:space="0" w:color="000000"/>
            </w:tcBorders>
          </w:tcPr>
          <w:p w14:paraId="29F847DE" w14:textId="77777777" w:rsidR="00032060"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8517,4</w:t>
            </w:r>
          </w:p>
          <w:p w14:paraId="673E66DC" w14:textId="7FE5B25B" w:rsidR="00032060" w:rsidRPr="00A37342" w:rsidRDefault="00032060" w:rsidP="00032060">
            <w:pPr>
              <w:rPr>
                <w:rFonts w:ascii="Times New Roman" w:eastAsia="Times New Roman" w:hAnsi="Times New Roman" w:cs="Times New Roman"/>
                <w:lang w:eastAsia="uk-UA"/>
              </w:rPr>
            </w:pPr>
          </w:p>
        </w:tc>
        <w:tc>
          <w:tcPr>
            <w:tcW w:w="1269" w:type="dxa"/>
          </w:tcPr>
          <w:p w14:paraId="5FFCFCE8" w14:textId="77777777" w:rsidR="00032060" w:rsidRPr="00A37342" w:rsidRDefault="00032060" w:rsidP="00032060">
            <w:pPr>
              <w:rPr>
                <w:rFonts w:ascii="Times New Roman" w:eastAsia="Times New Roman" w:hAnsi="Times New Roman" w:cs="Times New Roman"/>
                <w:lang w:eastAsia="uk-UA"/>
              </w:rPr>
            </w:pPr>
          </w:p>
        </w:tc>
        <w:tc>
          <w:tcPr>
            <w:tcW w:w="1239" w:type="dxa"/>
          </w:tcPr>
          <w:p w14:paraId="077F3B35" w14:textId="77777777" w:rsidR="00032060" w:rsidRPr="00A37342" w:rsidRDefault="00032060" w:rsidP="00032060">
            <w:pPr>
              <w:rPr>
                <w:rFonts w:ascii="Times New Roman" w:eastAsia="Times New Roman" w:hAnsi="Times New Roman" w:cs="Times New Roman"/>
                <w:lang w:eastAsia="uk-UA"/>
              </w:rPr>
            </w:pPr>
          </w:p>
        </w:tc>
        <w:tc>
          <w:tcPr>
            <w:tcW w:w="1305" w:type="dxa"/>
          </w:tcPr>
          <w:p w14:paraId="370F1B73" w14:textId="22962364"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sz w:val="24"/>
                <w:szCs w:val="24"/>
                <w:lang w:eastAsia="uk-UA"/>
              </w:rPr>
              <w:t>20</w:t>
            </w:r>
            <w:r w:rsidR="008E3DA2">
              <w:rPr>
                <w:rFonts w:ascii="Times New Roman" w:eastAsia="Times New Roman" w:hAnsi="Times New Roman" w:cs="Times New Roman"/>
                <w:sz w:val="24"/>
                <w:szCs w:val="24"/>
                <w:lang w:eastAsia="uk-UA"/>
              </w:rPr>
              <w:t>8</w:t>
            </w:r>
            <w:r w:rsidR="00A862B6">
              <w:rPr>
                <w:rFonts w:ascii="Times New Roman" w:eastAsia="Times New Roman" w:hAnsi="Times New Roman" w:cs="Times New Roman"/>
                <w:sz w:val="24"/>
                <w:szCs w:val="24"/>
                <w:lang w:eastAsia="uk-UA"/>
              </w:rPr>
              <w:t>92</w:t>
            </w:r>
            <w:r w:rsidR="008E3DA2">
              <w:rPr>
                <w:rFonts w:ascii="Times New Roman" w:eastAsia="Times New Roman" w:hAnsi="Times New Roman" w:cs="Times New Roman"/>
                <w:sz w:val="24"/>
                <w:szCs w:val="24"/>
                <w:lang w:eastAsia="uk-UA"/>
              </w:rPr>
              <w:t>,</w:t>
            </w:r>
            <w:r w:rsidR="00A862B6">
              <w:rPr>
                <w:rFonts w:ascii="Times New Roman" w:eastAsia="Times New Roman" w:hAnsi="Times New Roman" w:cs="Times New Roman"/>
                <w:sz w:val="24"/>
                <w:szCs w:val="24"/>
                <w:lang w:eastAsia="uk-UA"/>
              </w:rPr>
              <w:t>9</w:t>
            </w:r>
          </w:p>
        </w:tc>
      </w:tr>
      <w:tr w:rsidR="00DD2D55" w:rsidRPr="00A37342" w14:paraId="7096F0BF" w14:textId="77777777" w:rsidTr="008647EB">
        <w:tc>
          <w:tcPr>
            <w:tcW w:w="2794" w:type="dxa"/>
            <w:tcBorders>
              <w:bottom w:val="single" w:sz="4" w:space="0" w:color="auto"/>
            </w:tcBorders>
          </w:tcPr>
          <w:p w14:paraId="7015B46F"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14:paraId="0BB7FB24"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14:paraId="2C2A4E73"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14:paraId="6E10585B"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14:paraId="041A9F50"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14:paraId="0C5E641B"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14:paraId="1C332173" w14:textId="77777777" w:rsidR="00DD2D55" w:rsidRPr="00A37342" w:rsidRDefault="00DD2D55" w:rsidP="00DD2D55">
            <w:pPr>
              <w:rPr>
                <w:rFonts w:ascii="Times New Roman" w:eastAsia="Times New Roman" w:hAnsi="Times New Roman" w:cs="Times New Roman"/>
                <w:sz w:val="24"/>
                <w:szCs w:val="24"/>
                <w:lang w:eastAsia="uk-UA"/>
              </w:rPr>
            </w:pPr>
          </w:p>
        </w:tc>
      </w:tr>
      <w:tr w:rsidR="00DD2D55" w:rsidRPr="00A37342" w14:paraId="33675E94" w14:textId="77777777" w:rsidTr="0053702C">
        <w:trPr>
          <w:trHeight w:val="3070"/>
        </w:trPr>
        <w:tc>
          <w:tcPr>
            <w:tcW w:w="10286" w:type="dxa"/>
            <w:gridSpan w:val="7"/>
            <w:tcBorders>
              <w:top w:val="single" w:sz="4" w:space="0" w:color="auto"/>
              <w:left w:val="nil"/>
              <w:bottom w:val="nil"/>
              <w:right w:val="nil"/>
            </w:tcBorders>
          </w:tcPr>
          <w:p w14:paraId="699EC386" w14:textId="77777777" w:rsidR="00DD2D55" w:rsidRPr="00A37342" w:rsidRDefault="00DD2D55" w:rsidP="00DD2D55">
            <w:pPr>
              <w:rPr>
                <w:rFonts w:ascii="Times New Roman" w:eastAsia="Times New Roman" w:hAnsi="Times New Roman" w:cs="Times New Roman"/>
                <w:b/>
                <w:sz w:val="28"/>
                <w:lang w:eastAsia="uk-UA"/>
              </w:rPr>
            </w:pPr>
          </w:p>
          <w:p w14:paraId="0ABFDA81" w14:textId="77777777" w:rsidR="00DD2D55" w:rsidRPr="00A37342" w:rsidRDefault="00DD2D55" w:rsidP="00DD2D55">
            <w:pPr>
              <w:rPr>
                <w:rFonts w:ascii="Times New Roman" w:eastAsia="Times New Roman" w:hAnsi="Times New Roman" w:cs="Times New Roman"/>
                <w:b/>
                <w:sz w:val="28"/>
                <w:lang w:eastAsia="uk-UA"/>
              </w:rPr>
            </w:pPr>
          </w:p>
          <w:p w14:paraId="7D2E2CC6" w14:textId="77777777" w:rsidR="00DD2D55" w:rsidRPr="00A37342" w:rsidRDefault="00DD2D55" w:rsidP="00DD2D55">
            <w:pPr>
              <w:rPr>
                <w:rFonts w:ascii="Times New Roman" w:eastAsia="Times New Roman" w:hAnsi="Times New Roman" w:cs="Times New Roman"/>
                <w:b/>
                <w:sz w:val="28"/>
                <w:lang w:eastAsia="uk-UA"/>
              </w:rPr>
            </w:pPr>
          </w:p>
          <w:p w14:paraId="6F78A4AF" w14:textId="77777777" w:rsidR="00DD2D55" w:rsidRPr="00A37342" w:rsidRDefault="00DD2D55" w:rsidP="00DD2D55">
            <w:pPr>
              <w:rPr>
                <w:rFonts w:ascii="Times New Roman" w:eastAsia="Times New Roman" w:hAnsi="Times New Roman" w:cs="Times New Roman"/>
                <w:b/>
                <w:sz w:val="28"/>
                <w:lang w:eastAsia="uk-UA"/>
              </w:rPr>
            </w:pPr>
          </w:p>
          <w:p w14:paraId="0252B80D" w14:textId="77777777" w:rsidR="00DD2D55" w:rsidRPr="00A37342" w:rsidRDefault="00DD2D55" w:rsidP="00DD2D55">
            <w:pPr>
              <w:rPr>
                <w:rFonts w:ascii="Times New Roman" w:eastAsia="Times New Roman" w:hAnsi="Times New Roman" w:cs="Times New Roman"/>
                <w:b/>
                <w:sz w:val="28"/>
                <w:lang w:eastAsia="uk-UA"/>
              </w:rPr>
            </w:pPr>
          </w:p>
          <w:p w14:paraId="3A6B828B" w14:textId="65018EC2" w:rsidR="00DD2D55" w:rsidRDefault="003B69CB" w:rsidP="00DD2D55">
            <w:pPr>
              <w:rPr>
                <w:rFonts w:ascii="Times New Roman" w:eastAsia="Times New Roman" w:hAnsi="Times New Roman" w:cs="Times New Roman"/>
                <w:b/>
                <w:sz w:val="28"/>
                <w:lang w:eastAsia="uk-UA"/>
              </w:rPr>
            </w:pPr>
            <w:r>
              <w:rPr>
                <w:rFonts w:ascii="Times New Roman" w:eastAsia="Times New Roman" w:hAnsi="Times New Roman" w:cs="Times New Roman"/>
                <w:b/>
                <w:sz w:val="28"/>
                <w:lang w:eastAsia="uk-UA"/>
              </w:rPr>
              <w:t xml:space="preserve">     Секретар сільської ради                                                  Катерина КОСТЮК</w:t>
            </w:r>
          </w:p>
          <w:p w14:paraId="5B2D24DF" w14:textId="77777777" w:rsidR="003B69CB" w:rsidRPr="00A37342" w:rsidRDefault="003B69CB" w:rsidP="00DD2D55">
            <w:pPr>
              <w:rPr>
                <w:rFonts w:ascii="Times New Roman" w:eastAsia="Times New Roman" w:hAnsi="Times New Roman" w:cs="Times New Roman"/>
                <w:b/>
                <w:sz w:val="28"/>
                <w:lang w:eastAsia="uk-UA"/>
              </w:rPr>
            </w:pPr>
          </w:p>
          <w:p w14:paraId="497BF4B3" w14:textId="2DA529FD" w:rsidR="00DD2D55" w:rsidRPr="00A37342" w:rsidRDefault="00DD2D55" w:rsidP="00DD2D55">
            <w:pPr>
              <w:rPr>
                <w:rFonts w:ascii="Times New Roman" w:eastAsia="Times New Roman" w:hAnsi="Times New Roman" w:cs="Times New Roman"/>
                <w:sz w:val="24"/>
                <w:szCs w:val="24"/>
                <w:lang w:eastAsia="uk-UA"/>
              </w:rPr>
            </w:pPr>
          </w:p>
        </w:tc>
      </w:tr>
    </w:tbl>
    <w:p w14:paraId="2695DA66" w14:textId="5DE85498" w:rsidR="00DD2D55" w:rsidRPr="00A37342" w:rsidRDefault="00DD2D55" w:rsidP="0053702C">
      <w:pPr>
        <w:spacing w:after="0" w:line="240" w:lineRule="auto"/>
        <w:ind w:firstLine="709"/>
        <w:jc w:val="right"/>
        <w:rPr>
          <w:rFonts w:ascii="Times New Roman" w:hAnsi="Times New Roman" w:cs="Times New Roman"/>
          <w:b/>
          <w:bCs/>
          <w:sz w:val="28"/>
          <w:szCs w:val="28"/>
          <w:shd w:val="clear" w:color="auto" w:fill="FFFFFF"/>
          <w:lang w:val="uk-UA"/>
        </w:rPr>
      </w:pPr>
    </w:p>
    <w:p w14:paraId="35022762" w14:textId="2EAD9E1D" w:rsidR="00DD2D55" w:rsidRPr="00A37342" w:rsidRDefault="00DD2D55" w:rsidP="0053702C">
      <w:pPr>
        <w:spacing w:after="0" w:line="240" w:lineRule="auto"/>
        <w:ind w:firstLine="709"/>
        <w:jc w:val="right"/>
        <w:rPr>
          <w:rFonts w:ascii="Times New Roman" w:hAnsi="Times New Roman" w:cs="Times New Roman"/>
          <w:b/>
          <w:bCs/>
          <w:sz w:val="28"/>
          <w:szCs w:val="28"/>
          <w:shd w:val="clear" w:color="auto" w:fill="FFFFFF"/>
          <w:lang w:val="uk-UA"/>
        </w:rPr>
      </w:pPr>
    </w:p>
    <w:p w14:paraId="55978B43" w14:textId="31C6632E"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22D7AD63" w14:textId="472361FE"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3731B80" w14:textId="61F2C940"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A1F8E97" w14:textId="67AE17BC"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1CD1822F" w14:textId="2C7BF45B"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2A5A1223" w14:textId="5C76A2B4"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4E4CB300" w14:textId="6F7BD825"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7D1FF8C7" w14:textId="4E97D584"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6D4DC35F" w14:textId="77777777"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CC3F20">
          <w:pgSz w:w="11906" w:h="16838"/>
          <w:pgMar w:top="709" w:right="851" w:bottom="851" w:left="1134" w:header="709" w:footer="709" w:gutter="0"/>
          <w:cols w:space="708"/>
          <w:docGrid w:linePitch="360"/>
        </w:sectPr>
      </w:pPr>
    </w:p>
    <w:p w14:paraId="0B8D3613" w14:textId="77777777" w:rsidR="00942C49" w:rsidRPr="0053702C" w:rsidRDefault="00942C49" w:rsidP="00942C49">
      <w:pPr>
        <w:spacing w:after="0" w:line="259" w:lineRule="auto"/>
        <w:ind w:left="9204" w:firstLine="708"/>
        <w:jc w:val="right"/>
        <w:rPr>
          <w:rFonts w:ascii="Times New Roman" w:eastAsia="Calibri" w:hAnsi="Times New Roman" w:cs="Times New Roman"/>
          <w:b/>
          <w:sz w:val="28"/>
          <w:szCs w:val="28"/>
          <w:lang w:val="uk-UA" w:eastAsia="en-US"/>
        </w:rPr>
      </w:pPr>
      <w:r w:rsidRPr="0053702C">
        <w:rPr>
          <w:rFonts w:ascii="Times New Roman" w:eastAsia="Calibri" w:hAnsi="Times New Roman" w:cs="Times New Roman"/>
          <w:b/>
          <w:sz w:val="28"/>
          <w:szCs w:val="28"/>
          <w:lang w:val="uk-UA" w:eastAsia="en-US"/>
        </w:rPr>
        <w:lastRenderedPageBreak/>
        <w:t>Додаток 3</w:t>
      </w:r>
    </w:p>
    <w:p w14:paraId="34F99237" w14:textId="77777777" w:rsidR="0053702C" w:rsidRPr="0053702C" w:rsidRDefault="0053702C" w:rsidP="0053702C">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8"/>
          <w:szCs w:val="28"/>
          <w:lang w:val="uk-UA" w:eastAsia="en-US"/>
        </w:rPr>
        <w:t xml:space="preserve">                                                  </w:t>
      </w: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14:paraId="581D3C8F" w14:textId="77777777" w:rsidR="0053702C" w:rsidRPr="0053702C" w:rsidRDefault="0053702C" w:rsidP="0053702C">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Якушинецької територіальної громади на 2022-2024 роки</w:t>
      </w:r>
    </w:p>
    <w:p w14:paraId="38933D60" w14:textId="77777777" w:rsidR="00A955F7" w:rsidRDefault="00A955F7"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редакції рішення 33-ї сесії  сільської ради </w:t>
      </w:r>
    </w:p>
    <w:p w14:paraId="03A64D4B" w14:textId="77777777" w:rsidR="00A955F7" w:rsidRPr="00A37342" w:rsidRDefault="00A955F7"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 скликання  від 05.09.2023 №________)</w:t>
      </w:r>
    </w:p>
    <w:p w14:paraId="49DFDD0C" w14:textId="77777777" w:rsidR="0053702C" w:rsidRDefault="0053702C" w:rsidP="0053702C">
      <w:pPr>
        <w:spacing w:after="160" w:line="0" w:lineRule="atLeast"/>
        <w:jc w:val="center"/>
        <w:rPr>
          <w:rFonts w:ascii="Times New Roman" w:eastAsia="Calibri" w:hAnsi="Times New Roman" w:cs="Times New Roman"/>
          <w:b/>
          <w:bCs/>
          <w:sz w:val="24"/>
          <w:szCs w:val="24"/>
          <w:lang w:val="uk-UA" w:eastAsia="en-US"/>
        </w:rPr>
      </w:pPr>
    </w:p>
    <w:p w14:paraId="361DE277" w14:textId="74A91103" w:rsidR="008A2AEA" w:rsidRPr="00A37342" w:rsidRDefault="008A2AEA" w:rsidP="0053702C">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14:paraId="3385CAB8" w14:textId="77777777" w:rsidR="008A2AEA" w:rsidRPr="00A37342" w:rsidRDefault="008A2AEA" w:rsidP="008A2AE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14:paraId="2EBEC65E" w14:textId="77777777" w:rsidR="008A2AEA" w:rsidRPr="00A37342" w:rsidRDefault="008A2AEA" w:rsidP="008A2AE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2022-2024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822"/>
        <w:gridCol w:w="62"/>
        <w:gridCol w:w="2155"/>
        <w:gridCol w:w="1406"/>
        <w:gridCol w:w="1481"/>
        <w:gridCol w:w="1727"/>
        <w:gridCol w:w="1136"/>
        <w:gridCol w:w="950"/>
        <w:gridCol w:w="951"/>
        <w:gridCol w:w="929"/>
        <w:gridCol w:w="1986"/>
      </w:tblGrid>
      <w:tr w:rsidR="008A2AEA" w:rsidRPr="00A37342" w14:paraId="78BA95EE" w14:textId="77777777" w:rsidTr="001D71B7">
        <w:tc>
          <w:tcPr>
            <w:tcW w:w="521" w:type="dxa"/>
            <w:vMerge w:val="restart"/>
            <w:shd w:val="clear" w:color="auto" w:fill="auto"/>
          </w:tcPr>
          <w:p w14:paraId="67CCCF9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14:paraId="37451D6A"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822" w:type="dxa"/>
            <w:vMerge w:val="restart"/>
            <w:shd w:val="clear" w:color="auto" w:fill="auto"/>
          </w:tcPr>
          <w:p w14:paraId="7186368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2217" w:type="dxa"/>
            <w:gridSpan w:val="2"/>
            <w:vMerge w:val="restart"/>
            <w:shd w:val="clear" w:color="auto" w:fill="auto"/>
          </w:tcPr>
          <w:p w14:paraId="44E6129C"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406" w:type="dxa"/>
            <w:vMerge w:val="restart"/>
            <w:shd w:val="clear" w:color="auto" w:fill="auto"/>
          </w:tcPr>
          <w:p w14:paraId="4964CE6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481" w:type="dxa"/>
            <w:vMerge w:val="restart"/>
            <w:shd w:val="clear" w:color="auto" w:fill="auto"/>
          </w:tcPr>
          <w:p w14:paraId="3B4F1631"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727" w:type="dxa"/>
            <w:vMerge w:val="restart"/>
            <w:shd w:val="clear" w:color="auto" w:fill="auto"/>
          </w:tcPr>
          <w:p w14:paraId="6413284C"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3966" w:type="dxa"/>
            <w:gridSpan w:val="4"/>
            <w:shd w:val="clear" w:color="auto" w:fill="auto"/>
          </w:tcPr>
          <w:p w14:paraId="4DFDC4EC"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986" w:type="dxa"/>
            <w:vMerge w:val="restart"/>
            <w:shd w:val="clear" w:color="auto" w:fill="auto"/>
          </w:tcPr>
          <w:p w14:paraId="1B787F5B"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Очікувані результати</w:t>
            </w:r>
          </w:p>
        </w:tc>
      </w:tr>
      <w:tr w:rsidR="008A2AEA" w:rsidRPr="00A37342" w14:paraId="1C38BA07" w14:textId="77777777" w:rsidTr="001D71B7">
        <w:tc>
          <w:tcPr>
            <w:tcW w:w="521" w:type="dxa"/>
            <w:vMerge/>
            <w:shd w:val="clear" w:color="auto" w:fill="auto"/>
          </w:tcPr>
          <w:p w14:paraId="2916BD6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14:paraId="686DE31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14:paraId="5AAD3FF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14:paraId="437CE94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14:paraId="2A0E7295"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14:paraId="074E888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136" w:type="dxa"/>
            <w:vMerge w:val="restart"/>
            <w:shd w:val="clear" w:color="auto" w:fill="auto"/>
          </w:tcPr>
          <w:p w14:paraId="6AD8B168"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w:t>
            </w:r>
          </w:p>
        </w:tc>
        <w:tc>
          <w:tcPr>
            <w:tcW w:w="2830" w:type="dxa"/>
            <w:gridSpan w:val="3"/>
            <w:shd w:val="clear" w:color="auto" w:fill="auto"/>
          </w:tcPr>
          <w:p w14:paraId="161AC11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У тому числі:</w:t>
            </w:r>
          </w:p>
        </w:tc>
        <w:tc>
          <w:tcPr>
            <w:tcW w:w="1986" w:type="dxa"/>
            <w:vMerge/>
            <w:shd w:val="clear" w:color="auto" w:fill="auto"/>
          </w:tcPr>
          <w:p w14:paraId="1B6F69C0"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r>
      <w:tr w:rsidR="008A2AEA" w:rsidRPr="00A37342" w14:paraId="47D4D3A1" w14:textId="77777777" w:rsidTr="001D71B7">
        <w:tc>
          <w:tcPr>
            <w:tcW w:w="521" w:type="dxa"/>
            <w:vMerge/>
            <w:shd w:val="clear" w:color="auto" w:fill="auto"/>
          </w:tcPr>
          <w:p w14:paraId="474558C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14:paraId="4A6B0FD9"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14:paraId="084BDDF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14:paraId="618EEFF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14:paraId="4397FEFD"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14:paraId="391E153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1136" w:type="dxa"/>
            <w:vMerge/>
            <w:shd w:val="clear" w:color="auto" w:fill="auto"/>
          </w:tcPr>
          <w:p w14:paraId="5220A8A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14:paraId="49F23DE5"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2022 р.</w:t>
            </w:r>
          </w:p>
        </w:tc>
        <w:tc>
          <w:tcPr>
            <w:tcW w:w="951" w:type="dxa"/>
            <w:shd w:val="clear" w:color="auto" w:fill="auto"/>
          </w:tcPr>
          <w:p w14:paraId="6D3D5B5F"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2023 р.</w:t>
            </w:r>
          </w:p>
        </w:tc>
        <w:tc>
          <w:tcPr>
            <w:tcW w:w="929" w:type="dxa"/>
            <w:shd w:val="clear" w:color="auto" w:fill="auto"/>
          </w:tcPr>
          <w:p w14:paraId="65E73BE7"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2024 р.</w:t>
            </w:r>
          </w:p>
        </w:tc>
        <w:tc>
          <w:tcPr>
            <w:tcW w:w="1986" w:type="dxa"/>
            <w:vMerge/>
            <w:shd w:val="clear" w:color="auto" w:fill="auto"/>
          </w:tcPr>
          <w:p w14:paraId="72F1F870"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p>
        </w:tc>
      </w:tr>
      <w:tr w:rsidR="008A2AEA" w:rsidRPr="00A37342" w14:paraId="21C5EB56" w14:textId="77777777" w:rsidTr="001D71B7">
        <w:tc>
          <w:tcPr>
            <w:tcW w:w="521" w:type="dxa"/>
            <w:shd w:val="clear" w:color="auto" w:fill="auto"/>
          </w:tcPr>
          <w:p w14:paraId="4AC7938A"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w:t>
            </w:r>
          </w:p>
        </w:tc>
        <w:tc>
          <w:tcPr>
            <w:tcW w:w="1822" w:type="dxa"/>
            <w:shd w:val="clear" w:color="auto" w:fill="auto"/>
          </w:tcPr>
          <w:p w14:paraId="6573FCFB"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w:t>
            </w:r>
          </w:p>
        </w:tc>
        <w:tc>
          <w:tcPr>
            <w:tcW w:w="2217" w:type="dxa"/>
            <w:gridSpan w:val="2"/>
            <w:shd w:val="clear" w:color="auto" w:fill="auto"/>
          </w:tcPr>
          <w:p w14:paraId="2DBD1FF2"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3</w:t>
            </w:r>
          </w:p>
        </w:tc>
        <w:tc>
          <w:tcPr>
            <w:tcW w:w="1406" w:type="dxa"/>
            <w:shd w:val="clear" w:color="auto" w:fill="auto"/>
          </w:tcPr>
          <w:p w14:paraId="4B7F5CE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4</w:t>
            </w:r>
          </w:p>
        </w:tc>
        <w:tc>
          <w:tcPr>
            <w:tcW w:w="1481" w:type="dxa"/>
            <w:shd w:val="clear" w:color="auto" w:fill="auto"/>
          </w:tcPr>
          <w:p w14:paraId="701D0461"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5</w:t>
            </w:r>
          </w:p>
        </w:tc>
        <w:tc>
          <w:tcPr>
            <w:tcW w:w="1727" w:type="dxa"/>
            <w:shd w:val="clear" w:color="auto" w:fill="auto"/>
          </w:tcPr>
          <w:p w14:paraId="243DE8FD"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6</w:t>
            </w:r>
          </w:p>
        </w:tc>
        <w:tc>
          <w:tcPr>
            <w:tcW w:w="1136" w:type="dxa"/>
            <w:shd w:val="clear" w:color="auto" w:fill="auto"/>
          </w:tcPr>
          <w:p w14:paraId="761FED2D"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7</w:t>
            </w:r>
          </w:p>
        </w:tc>
        <w:tc>
          <w:tcPr>
            <w:tcW w:w="950" w:type="dxa"/>
            <w:shd w:val="clear" w:color="auto" w:fill="auto"/>
          </w:tcPr>
          <w:p w14:paraId="41DACB30"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8</w:t>
            </w:r>
          </w:p>
        </w:tc>
        <w:tc>
          <w:tcPr>
            <w:tcW w:w="951" w:type="dxa"/>
            <w:shd w:val="clear" w:color="auto" w:fill="auto"/>
          </w:tcPr>
          <w:p w14:paraId="01B1C36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9</w:t>
            </w:r>
          </w:p>
        </w:tc>
        <w:tc>
          <w:tcPr>
            <w:tcW w:w="929" w:type="dxa"/>
            <w:shd w:val="clear" w:color="auto" w:fill="auto"/>
          </w:tcPr>
          <w:p w14:paraId="1BA1635E"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10</w:t>
            </w:r>
          </w:p>
        </w:tc>
        <w:tc>
          <w:tcPr>
            <w:tcW w:w="1986" w:type="dxa"/>
            <w:shd w:val="clear" w:color="auto" w:fill="auto"/>
          </w:tcPr>
          <w:p w14:paraId="196DBBAF"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11</w:t>
            </w:r>
          </w:p>
        </w:tc>
      </w:tr>
      <w:tr w:rsidR="008A2AEA" w:rsidRPr="00A37342" w14:paraId="3C734DC7" w14:textId="77777777" w:rsidTr="001D71B7">
        <w:tc>
          <w:tcPr>
            <w:tcW w:w="15126" w:type="dxa"/>
            <w:gridSpan w:val="12"/>
            <w:shd w:val="clear" w:color="auto" w:fill="auto"/>
          </w:tcPr>
          <w:p w14:paraId="40E21603" w14:textId="77777777" w:rsidR="008A2AEA" w:rsidRPr="00A37342" w:rsidRDefault="008A2AEA" w:rsidP="008A2AE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  Адресна підтримка незахищених верств населення та інших категорій громадян</w:t>
            </w:r>
          </w:p>
        </w:tc>
      </w:tr>
      <w:tr w:rsidR="008A2AEA" w:rsidRPr="00A37342" w14:paraId="207722C5" w14:textId="77777777" w:rsidTr="008742BE">
        <w:trPr>
          <w:trHeight w:val="1179"/>
        </w:trPr>
        <w:tc>
          <w:tcPr>
            <w:tcW w:w="521" w:type="dxa"/>
            <w:vMerge w:val="restart"/>
            <w:shd w:val="clear" w:color="auto" w:fill="auto"/>
          </w:tcPr>
          <w:p w14:paraId="2E7B9938" w14:textId="484DAADE"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14:paraId="56B1CF9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2155" w:type="dxa"/>
            <w:shd w:val="clear" w:color="auto" w:fill="auto"/>
          </w:tcPr>
          <w:p w14:paraId="7E7589F3"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лікування</w:t>
            </w:r>
          </w:p>
        </w:tc>
        <w:tc>
          <w:tcPr>
            <w:tcW w:w="1406" w:type="dxa"/>
            <w:vMerge w:val="restart"/>
            <w:shd w:val="clear" w:color="auto" w:fill="auto"/>
          </w:tcPr>
          <w:p w14:paraId="7E3A350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14:paraId="1A1109D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14:paraId="1AB41F4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0B21B9C6" w14:textId="6C33C2B7" w:rsidR="008A2AEA" w:rsidRPr="00A37342" w:rsidRDefault="00584BD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2229,3</w:t>
            </w:r>
          </w:p>
        </w:tc>
        <w:tc>
          <w:tcPr>
            <w:tcW w:w="950" w:type="dxa"/>
            <w:shd w:val="clear" w:color="auto" w:fill="auto"/>
          </w:tcPr>
          <w:p w14:paraId="27E08A84" w14:textId="710D8EEC" w:rsidR="008A2AEA" w:rsidRPr="00A37342" w:rsidRDefault="00D05160"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429,3</w:t>
            </w:r>
          </w:p>
        </w:tc>
        <w:tc>
          <w:tcPr>
            <w:tcW w:w="951" w:type="dxa"/>
            <w:shd w:val="clear" w:color="auto" w:fill="auto"/>
          </w:tcPr>
          <w:p w14:paraId="6C2EBC86" w14:textId="1F23F71E"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900,0</w:t>
            </w:r>
          </w:p>
        </w:tc>
        <w:tc>
          <w:tcPr>
            <w:tcW w:w="929" w:type="dxa"/>
            <w:shd w:val="clear" w:color="auto" w:fill="auto"/>
          </w:tcPr>
          <w:p w14:paraId="580340F6" w14:textId="26403C58"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900</w:t>
            </w:r>
            <w:r w:rsidR="008A2AEA" w:rsidRPr="00A37342">
              <w:rPr>
                <w:rFonts w:ascii="Times New Roman" w:eastAsia="Calibri" w:hAnsi="Times New Roman" w:cs="Times New Roman"/>
                <w:sz w:val="18"/>
                <w:szCs w:val="18"/>
                <w:lang w:val="uk-UA" w:eastAsia="en-US"/>
              </w:rPr>
              <w:t>,0</w:t>
            </w:r>
          </w:p>
        </w:tc>
        <w:tc>
          <w:tcPr>
            <w:tcW w:w="1986" w:type="dxa"/>
            <w:vMerge w:val="restart"/>
            <w:shd w:val="clear" w:color="auto" w:fill="auto"/>
          </w:tcPr>
          <w:p w14:paraId="0FE006F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8A2AEA" w:rsidRPr="00A37342" w14:paraId="0809EE1D" w14:textId="77777777" w:rsidTr="008742BE">
        <w:trPr>
          <w:trHeight w:val="467"/>
        </w:trPr>
        <w:tc>
          <w:tcPr>
            <w:tcW w:w="521" w:type="dxa"/>
            <w:vMerge/>
            <w:shd w:val="clear" w:color="auto" w:fill="auto"/>
          </w:tcPr>
          <w:p w14:paraId="157DA387"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0FF74238"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1BB41F75"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громадянам, які опинилися у важких життєвих обставинах</w:t>
            </w:r>
          </w:p>
        </w:tc>
        <w:tc>
          <w:tcPr>
            <w:tcW w:w="1406" w:type="dxa"/>
            <w:vMerge/>
            <w:shd w:val="clear" w:color="auto" w:fill="auto"/>
          </w:tcPr>
          <w:p w14:paraId="68279F6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531BDCD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EF4A99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B1B764D" w14:textId="6BB2CC39"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13</w:t>
            </w:r>
            <w:r w:rsidR="008A2AEA" w:rsidRPr="00A37342">
              <w:rPr>
                <w:rFonts w:ascii="Times New Roman" w:eastAsia="Calibri" w:hAnsi="Times New Roman" w:cs="Times New Roman"/>
                <w:sz w:val="18"/>
                <w:szCs w:val="18"/>
                <w:lang w:val="uk-UA" w:eastAsia="en-US"/>
              </w:rPr>
              <w:t>0,0</w:t>
            </w:r>
          </w:p>
        </w:tc>
        <w:tc>
          <w:tcPr>
            <w:tcW w:w="950" w:type="dxa"/>
            <w:shd w:val="clear" w:color="auto" w:fill="auto"/>
          </w:tcPr>
          <w:p w14:paraId="27963D78" w14:textId="5FF8F829" w:rsidR="008A2AEA" w:rsidRPr="00A37342" w:rsidRDefault="00F0418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sidR="008A2AEA" w:rsidRPr="00A37342">
              <w:rPr>
                <w:rFonts w:ascii="Times New Roman" w:eastAsia="Calibri" w:hAnsi="Times New Roman" w:cs="Times New Roman"/>
                <w:sz w:val="18"/>
                <w:szCs w:val="18"/>
                <w:lang w:val="uk-UA" w:eastAsia="en-US"/>
              </w:rPr>
              <w:t>0,0</w:t>
            </w:r>
          </w:p>
        </w:tc>
        <w:tc>
          <w:tcPr>
            <w:tcW w:w="951" w:type="dxa"/>
            <w:shd w:val="clear" w:color="auto" w:fill="auto"/>
          </w:tcPr>
          <w:p w14:paraId="49C0E1BC" w14:textId="7C3F4A0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w:t>
            </w:r>
            <w:r w:rsidR="008A2AEA" w:rsidRPr="00A37342">
              <w:rPr>
                <w:rFonts w:ascii="Times New Roman" w:eastAsia="Calibri" w:hAnsi="Times New Roman" w:cs="Times New Roman"/>
                <w:sz w:val="18"/>
                <w:szCs w:val="18"/>
                <w:lang w:val="uk-UA" w:eastAsia="en-US"/>
              </w:rPr>
              <w:t>0,0</w:t>
            </w:r>
          </w:p>
        </w:tc>
        <w:tc>
          <w:tcPr>
            <w:tcW w:w="929" w:type="dxa"/>
            <w:shd w:val="clear" w:color="auto" w:fill="auto"/>
          </w:tcPr>
          <w:p w14:paraId="07A0CB88" w14:textId="224277DA"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w:t>
            </w:r>
            <w:r w:rsidR="008A2AEA" w:rsidRPr="00A37342">
              <w:rPr>
                <w:rFonts w:ascii="Times New Roman" w:eastAsia="Calibri" w:hAnsi="Times New Roman" w:cs="Times New Roman"/>
                <w:sz w:val="18"/>
                <w:szCs w:val="18"/>
                <w:lang w:val="uk-UA" w:eastAsia="en-US"/>
              </w:rPr>
              <w:t>0,0</w:t>
            </w:r>
          </w:p>
        </w:tc>
        <w:tc>
          <w:tcPr>
            <w:tcW w:w="1986" w:type="dxa"/>
            <w:vMerge/>
            <w:shd w:val="clear" w:color="auto" w:fill="auto"/>
          </w:tcPr>
          <w:p w14:paraId="3EACD8E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4E9F64D7" w14:textId="77777777" w:rsidTr="008742BE">
        <w:trPr>
          <w:trHeight w:val="1058"/>
        </w:trPr>
        <w:tc>
          <w:tcPr>
            <w:tcW w:w="521" w:type="dxa"/>
            <w:vMerge/>
            <w:shd w:val="clear" w:color="auto" w:fill="auto"/>
          </w:tcPr>
          <w:p w14:paraId="000079FF"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2D54EC9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2E0595EE"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поховання осіб працездатного віку</w:t>
            </w:r>
          </w:p>
        </w:tc>
        <w:tc>
          <w:tcPr>
            <w:tcW w:w="1406" w:type="dxa"/>
            <w:vMerge/>
            <w:shd w:val="clear" w:color="auto" w:fill="auto"/>
          </w:tcPr>
          <w:p w14:paraId="2755A5C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1BC48BDF"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5E36AAA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723E7F51" w14:textId="442C270C"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51</w:t>
            </w:r>
            <w:r w:rsidR="008A2AEA" w:rsidRPr="00A37342">
              <w:rPr>
                <w:rFonts w:ascii="Times New Roman" w:eastAsia="Calibri" w:hAnsi="Times New Roman" w:cs="Times New Roman"/>
                <w:sz w:val="18"/>
                <w:szCs w:val="18"/>
                <w:lang w:val="uk-UA" w:eastAsia="en-US"/>
              </w:rPr>
              <w:t>,0</w:t>
            </w:r>
          </w:p>
        </w:tc>
        <w:tc>
          <w:tcPr>
            <w:tcW w:w="950" w:type="dxa"/>
            <w:shd w:val="clear" w:color="auto" w:fill="auto"/>
          </w:tcPr>
          <w:p w14:paraId="62A749C6" w14:textId="3DB64CC2"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w:t>
            </w:r>
            <w:r w:rsidR="008A2AEA" w:rsidRPr="00A37342">
              <w:rPr>
                <w:rFonts w:ascii="Times New Roman" w:eastAsia="Calibri" w:hAnsi="Times New Roman" w:cs="Times New Roman"/>
                <w:sz w:val="18"/>
                <w:szCs w:val="18"/>
                <w:lang w:val="uk-UA" w:eastAsia="en-US"/>
              </w:rPr>
              <w:t>,0</w:t>
            </w:r>
          </w:p>
        </w:tc>
        <w:tc>
          <w:tcPr>
            <w:tcW w:w="951" w:type="dxa"/>
            <w:shd w:val="clear" w:color="auto" w:fill="auto"/>
          </w:tcPr>
          <w:p w14:paraId="46C61AC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w:t>
            </w:r>
          </w:p>
        </w:tc>
        <w:tc>
          <w:tcPr>
            <w:tcW w:w="929" w:type="dxa"/>
            <w:shd w:val="clear" w:color="auto" w:fill="auto"/>
          </w:tcPr>
          <w:p w14:paraId="38FF1D9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w:t>
            </w:r>
          </w:p>
        </w:tc>
        <w:tc>
          <w:tcPr>
            <w:tcW w:w="1986" w:type="dxa"/>
            <w:vMerge/>
            <w:shd w:val="clear" w:color="auto" w:fill="auto"/>
          </w:tcPr>
          <w:p w14:paraId="2E1DF72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53384289" w14:textId="77777777" w:rsidTr="008742BE">
        <w:tc>
          <w:tcPr>
            <w:tcW w:w="521" w:type="dxa"/>
            <w:vMerge/>
            <w:shd w:val="clear" w:color="auto" w:fill="auto"/>
          </w:tcPr>
          <w:p w14:paraId="53EC657E"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2EFE875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759BC689"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грошової допомоги до відзначення ювілейних дат </w:t>
            </w:r>
            <w:r w:rsidRPr="00A37342">
              <w:rPr>
                <w:rFonts w:ascii="Times New Roman" w:eastAsia="Calibri" w:hAnsi="Times New Roman" w:cs="Times New Roman"/>
                <w:sz w:val="18"/>
                <w:szCs w:val="18"/>
                <w:lang w:val="uk-UA" w:eastAsia="en-US"/>
              </w:rPr>
              <w:lastRenderedPageBreak/>
              <w:t>довгожителів громади (90-,95-,100-річчя)</w:t>
            </w:r>
          </w:p>
        </w:tc>
        <w:tc>
          <w:tcPr>
            <w:tcW w:w="1406" w:type="dxa"/>
            <w:vMerge/>
            <w:shd w:val="clear" w:color="auto" w:fill="auto"/>
          </w:tcPr>
          <w:p w14:paraId="741C681B"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00D2DB35"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34303C6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98ACF9B" w14:textId="6D8ABB93"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29,0</w:t>
            </w:r>
          </w:p>
        </w:tc>
        <w:tc>
          <w:tcPr>
            <w:tcW w:w="950" w:type="dxa"/>
            <w:shd w:val="clear" w:color="auto" w:fill="auto"/>
          </w:tcPr>
          <w:p w14:paraId="1D4B4085" w14:textId="573DA505"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w:t>
            </w:r>
          </w:p>
        </w:tc>
        <w:tc>
          <w:tcPr>
            <w:tcW w:w="951" w:type="dxa"/>
            <w:shd w:val="clear" w:color="auto" w:fill="auto"/>
          </w:tcPr>
          <w:p w14:paraId="6AF6E9F5" w14:textId="238A599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929" w:type="dxa"/>
            <w:shd w:val="clear" w:color="auto" w:fill="auto"/>
          </w:tcPr>
          <w:p w14:paraId="1D7A4C53" w14:textId="1EF3735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1986" w:type="dxa"/>
            <w:vMerge/>
            <w:shd w:val="clear" w:color="auto" w:fill="auto"/>
          </w:tcPr>
          <w:p w14:paraId="77CECA6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07E12873" w14:textId="77777777" w:rsidTr="008742BE">
        <w:tc>
          <w:tcPr>
            <w:tcW w:w="521" w:type="dxa"/>
            <w:vMerge/>
            <w:shd w:val="clear" w:color="auto" w:fill="auto"/>
          </w:tcPr>
          <w:p w14:paraId="305D6FB1" w14:textId="77777777" w:rsidR="008A2AEA" w:rsidRPr="00A37342" w:rsidRDefault="008A2AEA" w:rsidP="008A2AE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0B929EB0"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12DE810F" w14:textId="77777777" w:rsidR="008A2AEA" w:rsidRPr="00A37342" w:rsidRDefault="008A2AEA"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406" w:type="dxa"/>
            <w:vMerge/>
            <w:shd w:val="clear" w:color="auto" w:fill="auto"/>
          </w:tcPr>
          <w:p w14:paraId="7D09DBFC"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7E4953F2"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5E265F6D"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0127C3D3" w14:textId="1DB826B3" w:rsidR="008A2AEA" w:rsidRPr="00A37342" w:rsidRDefault="0088556A"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w:t>
            </w:r>
            <w:r w:rsidR="00E47B17" w:rsidRPr="00A37342">
              <w:rPr>
                <w:rFonts w:ascii="Times New Roman" w:eastAsia="Calibri" w:hAnsi="Times New Roman" w:cs="Times New Roman"/>
                <w:sz w:val="18"/>
                <w:szCs w:val="18"/>
                <w:lang w:val="uk-UA" w:eastAsia="en-US"/>
              </w:rPr>
              <w:t>16,6</w:t>
            </w:r>
          </w:p>
          <w:p w14:paraId="6D90265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950" w:type="dxa"/>
            <w:shd w:val="clear" w:color="auto" w:fill="auto"/>
          </w:tcPr>
          <w:p w14:paraId="4E1C4D72" w14:textId="01F539FB" w:rsidR="008A2AEA" w:rsidRPr="00A37342" w:rsidRDefault="00E23C7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en-US" w:eastAsia="en-US"/>
              </w:rPr>
              <w:t>216</w:t>
            </w:r>
            <w:r w:rsidRPr="00A37342">
              <w:rPr>
                <w:rFonts w:ascii="Times New Roman" w:eastAsia="Calibri" w:hAnsi="Times New Roman" w:cs="Times New Roman"/>
                <w:sz w:val="18"/>
                <w:szCs w:val="18"/>
                <w:lang w:val="uk-UA" w:eastAsia="en-US"/>
              </w:rPr>
              <w:t>,6</w:t>
            </w:r>
          </w:p>
        </w:tc>
        <w:tc>
          <w:tcPr>
            <w:tcW w:w="951" w:type="dxa"/>
            <w:shd w:val="clear" w:color="auto" w:fill="auto"/>
          </w:tcPr>
          <w:p w14:paraId="2ED3F272" w14:textId="7E326F8B" w:rsidR="008A2AEA" w:rsidRPr="00A37342" w:rsidRDefault="0088556A"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00E47B17" w:rsidRPr="00A37342">
              <w:rPr>
                <w:rFonts w:ascii="Times New Roman" w:eastAsia="Calibri" w:hAnsi="Times New Roman" w:cs="Times New Roman"/>
                <w:sz w:val="18"/>
                <w:szCs w:val="18"/>
                <w:lang w:val="uk-UA" w:eastAsia="en-US"/>
              </w:rPr>
              <w:t>00,0</w:t>
            </w:r>
          </w:p>
        </w:tc>
        <w:tc>
          <w:tcPr>
            <w:tcW w:w="929" w:type="dxa"/>
            <w:shd w:val="clear" w:color="auto" w:fill="auto"/>
          </w:tcPr>
          <w:p w14:paraId="1408C5B3" w14:textId="3E2BF77F"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300,0</w:t>
            </w:r>
          </w:p>
        </w:tc>
        <w:tc>
          <w:tcPr>
            <w:tcW w:w="1986" w:type="dxa"/>
            <w:vMerge/>
            <w:shd w:val="clear" w:color="auto" w:fill="auto"/>
          </w:tcPr>
          <w:p w14:paraId="2F95260A"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585CB703" w14:textId="77777777" w:rsidTr="008742BE">
        <w:tc>
          <w:tcPr>
            <w:tcW w:w="521" w:type="dxa"/>
            <w:vMerge/>
            <w:shd w:val="clear" w:color="auto" w:fill="auto"/>
          </w:tcPr>
          <w:p w14:paraId="63D97CF2" w14:textId="77777777" w:rsidR="008A2AEA" w:rsidRPr="00A37342" w:rsidRDefault="008A2AEA" w:rsidP="008A2AE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14:paraId="299B4075" w14:textId="77777777" w:rsidR="008A2AEA" w:rsidRPr="00A37342" w:rsidRDefault="008A2AEA" w:rsidP="008A2AE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14:paraId="44049B99" w14:textId="77777777" w:rsidR="008A2AEA" w:rsidRPr="00A37342" w:rsidRDefault="008A2AEA" w:rsidP="008A2AEA">
            <w:pPr>
              <w:tabs>
                <w:tab w:val="left" w:pos="708"/>
              </w:tabs>
              <w:spacing w:after="0" w:line="273" w:lineRule="auto"/>
              <w:jc w:val="both"/>
              <w:rPr>
                <w:rFonts w:ascii="Times New Roman" w:eastAsia="Calibri" w:hAnsi="Times New Roman" w:cs="Times New Roman"/>
                <w:sz w:val="20"/>
                <w:szCs w:val="18"/>
                <w:lang w:val="uk-UA" w:eastAsia="en-US"/>
              </w:rPr>
            </w:pPr>
            <w:r w:rsidRPr="00A37342">
              <w:rPr>
                <w:rFonts w:ascii="Times New Roman" w:eastAsia="Calibri" w:hAnsi="Times New Roman" w:cs="Times New Roman"/>
                <w:sz w:val="18"/>
                <w:szCs w:val="18"/>
                <w:lang w:val="uk-UA" w:eastAsia="uk-UA"/>
              </w:rPr>
              <w:t>Надання матеріальної допомоги жителям громади  на підключення житлових будинків до централізованого водопостачання і водовідведення</w:t>
            </w:r>
            <w:r w:rsidRPr="00A37342">
              <w:rPr>
                <w:rFonts w:ascii="Times New Roman" w:eastAsia="Calibri" w:hAnsi="Times New Roman" w:cs="Times New Roman"/>
                <w:sz w:val="20"/>
                <w:szCs w:val="18"/>
                <w:lang w:val="uk-UA" w:eastAsia="uk-UA"/>
              </w:rPr>
              <w:t>.</w:t>
            </w:r>
          </w:p>
        </w:tc>
        <w:tc>
          <w:tcPr>
            <w:tcW w:w="1406" w:type="dxa"/>
            <w:vMerge/>
            <w:shd w:val="clear" w:color="auto" w:fill="auto"/>
          </w:tcPr>
          <w:p w14:paraId="7FD22747"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3C39C1CF"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0ECCF526"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67E56933" w14:textId="2DDA0829"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99</w:t>
            </w:r>
            <w:r w:rsidR="008A2AEA" w:rsidRPr="00A37342">
              <w:rPr>
                <w:rFonts w:ascii="Times New Roman" w:eastAsia="Calibri" w:hAnsi="Times New Roman" w:cs="Times New Roman"/>
                <w:sz w:val="18"/>
                <w:szCs w:val="18"/>
                <w:lang w:val="uk-UA" w:eastAsia="en-US"/>
              </w:rPr>
              <w:t>8,0</w:t>
            </w:r>
          </w:p>
        </w:tc>
        <w:tc>
          <w:tcPr>
            <w:tcW w:w="950" w:type="dxa"/>
            <w:shd w:val="clear" w:color="auto" w:fill="auto"/>
          </w:tcPr>
          <w:p w14:paraId="6701C4C8" w14:textId="566BEB3D" w:rsidR="008A2AEA" w:rsidRPr="00A37342" w:rsidRDefault="00FE30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198</w:t>
            </w:r>
            <w:r w:rsidR="008A2AEA" w:rsidRPr="00A37342">
              <w:rPr>
                <w:rFonts w:ascii="Times New Roman" w:eastAsia="Calibri" w:hAnsi="Times New Roman" w:cs="Times New Roman"/>
                <w:sz w:val="18"/>
                <w:szCs w:val="18"/>
                <w:lang w:val="uk-UA" w:eastAsia="en-US"/>
              </w:rPr>
              <w:t>,0</w:t>
            </w:r>
          </w:p>
        </w:tc>
        <w:tc>
          <w:tcPr>
            <w:tcW w:w="951" w:type="dxa"/>
            <w:shd w:val="clear" w:color="auto" w:fill="auto"/>
          </w:tcPr>
          <w:p w14:paraId="49E72524" w14:textId="11D4CA76"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400,0</w:t>
            </w:r>
          </w:p>
        </w:tc>
        <w:tc>
          <w:tcPr>
            <w:tcW w:w="929" w:type="dxa"/>
            <w:shd w:val="clear" w:color="auto" w:fill="auto"/>
          </w:tcPr>
          <w:p w14:paraId="4388B2EA" w14:textId="4A878BBD" w:rsidR="008A2AEA" w:rsidRPr="00A37342" w:rsidRDefault="00E47B17"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w:t>
            </w:r>
            <w:r w:rsidR="008A2AEA" w:rsidRPr="00A37342">
              <w:rPr>
                <w:rFonts w:ascii="Times New Roman" w:eastAsia="Calibri" w:hAnsi="Times New Roman" w:cs="Times New Roman"/>
                <w:sz w:val="18"/>
                <w:szCs w:val="18"/>
                <w:lang w:val="uk-UA" w:eastAsia="en-US"/>
              </w:rPr>
              <w:t>00,0</w:t>
            </w:r>
          </w:p>
        </w:tc>
        <w:tc>
          <w:tcPr>
            <w:tcW w:w="1986" w:type="dxa"/>
            <w:vMerge/>
            <w:shd w:val="clear" w:color="auto" w:fill="auto"/>
          </w:tcPr>
          <w:p w14:paraId="6E4496DE"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r>
      <w:tr w:rsidR="008A2AEA" w:rsidRPr="00A37342" w14:paraId="12F576B7" w14:textId="77777777" w:rsidTr="008742BE">
        <w:tc>
          <w:tcPr>
            <w:tcW w:w="521" w:type="dxa"/>
            <w:vMerge/>
            <w:shd w:val="clear" w:color="auto" w:fill="auto"/>
          </w:tcPr>
          <w:p w14:paraId="77E5CB5F" w14:textId="77777777" w:rsidR="008A2AEA" w:rsidRPr="00A37342" w:rsidRDefault="008A2AEA" w:rsidP="008A2AE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14:paraId="45B8012F" w14:textId="77777777" w:rsidR="008A2AEA" w:rsidRPr="00A37342" w:rsidRDefault="008A2AEA" w:rsidP="008A2AE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14:paraId="3F1243B6" w14:textId="08225645" w:rsidR="008A2AEA" w:rsidRPr="00A37342" w:rsidRDefault="008A2AEA" w:rsidP="00791FB6">
            <w:pPr>
              <w:tabs>
                <w:tab w:val="left" w:pos="708"/>
              </w:tabs>
              <w:spacing w:after="0" w:line="273" w:lineRule="auto"/>
              <w:jc w:val="both"/>
              <w:rPr>
                <w:rFonts w:ascii="Times New Roman" w:eastAsia="Calibri" w:hAnsi="Times New Roman" w:cs="Times New Roman"/>
                <w:sz w:val="20"/>
                <w:szCs w:val="18"/>
                <w:lang w:val="uk-UA" w:eastAsia="uk-UA"/>
              </w:rPr>
            </w:pPr>
            <w:r w:rsidRPr="00A37342">
              <w:rPr>
                <w:rFonts w:ascii="Times New Roman" w:eastAsia="Calibri" w:hAnsi="Times New Roman" w:cs="Times New Roman"/>
                <w:sz w:val="18"/>
                <w:szCs w:val="18"/>
                <w:lang w:val="uk-UA"/>
              </w:rPr>
              <w:t>Надання матеріальної допомоги на відшкодування вартості механізованої обробки земельних ділянок під час проведення весняно-польових робіт (оранки)</w:t>
            </w:r>
            <w:r w:rsidR="00E47B17" w:rsidRPr="00A37342">
              <w:rPr>
                <w:rFonts w:ascii="Times New Roman" w:eastAsia="Calibri" w:hAnsi="Times New Roman" w:cs="Times New Roman"/>
                <w:sz w:val="18"/>
                <w:szCs w:val="18"/>
                <w:lang w:val="uk-UA"/>
              </w:rPr>
              <w:t>,</w:t>
            </w:r>
            <w:r w:rsidR="00791FB6" w:rsidRPr="00A37342">
              <w:rPr>
                <w:rFonts w:ascii="Times New Roman" w:eastAsia="Calibri" w:hAnsi="Times New Roman" w:cs="Times New Roman"/>
                <w:sz w:val="18"/>
                <w:szCs w:val="18"/>
                <w:lang w:val="uk-UA"/>
              </w:rPr>
              <w:t xml:space="preserve">  доставка дров соціально незахищеній категорії населення громади</w:t>
            </w:r>
          </w:p>
        </w:tc>
        <w:tc>
          <w:tcPr>
            <w:tcW w:w="1406" w:type="dxa"/>
            <w:vMerge/>
            <w:shd w:val="clear" w:color="auto" w:fill="auto"/>
          </w:tcPr>
          <w:p w14:paraId="3ABC7C94"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6C03FCF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700CDA09" w14:textId="77777777" w:rsidR="008A2AEA" w:rsidRPr="00A37342" w:rsidRDefault="008A2AEA"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8157598" w14:textId="28D99864" w:rsidR="008A2AEA" w:rsidRPr="00A37342" w:rsidRDefault="0088556A"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w:t>
            </w:r>
            <w:r w:rsidR="001217B8">
              <w:rPr>
                <w:rFonts w:ascii="Times New Roman" w:eastAsia="Calibri" w:hAnsi="Times New Roman" w:cs="Times New Roman"/>
                <w:sz w:val="18"/>
                <w:szCs w:val="18"/>
                <w:lang w:val="uk-UA" w:eastAsia="en-US"/>
              </w:rPr>
              <w:t>90</w:t>
            </w:r>
            <w:r w:rsidR="00584BDF" w:rsidRPr="00A37342">
              <w:rPr>
                <w:rFonts w:ascii="Times New Roman" w:eastAsia="Calibri" w:hAnsi="Times New Roman" w:cs="Times New Roman"/>
                <w:sz w:val="18"/>
                <w:szCs w:val="18"/>
                <w:lang w:val="uk-UA" w:eastAsia="en-US"/>
              </w:rPr>
              <w:t>,5</w:t>
            </w:r>
          </w:p>
        </w:tc>
        <w:tc>
          <w:tcPr>
            <w:tcW w:w="950" w:type="dxa"/>
            <w:shd w:val="clear" w:color="auto" w:fill="auto"/>
          </w:tcPr>
          <w:p w14:paraId="2A4D1878" w14:textId="0588FF5C" w:rsidR="008A2AEA" w:rsidRPr="00A37342" w:rsidRDefault="001217B8"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90</w:t>
            </w:r>
            <w:r w:rsidR="00C02917" w:rsidRPr="00A37342">
              <w:rPr>
                <w:rFonts w:ascii="Times New Roman" w:eastAsia="Calibri" w:hAnsi="Times New Roman" w:cs="Times New Roman"/>
                <w:sz w:val="18"/>
                <w:szCs w:val="18"/>
                <w:lang w:val="uk-UA" w:eastAsia="en-US"/>
              </w:rPr>
              <w:t>,5</w:t>
            </w:r>
          </w:p>
        </w:tc>
        <w:tc>
          <w:tcPr>
            <w:tcW w:w="951" w:type="dxa"/>
            <w:shd w:val="clear" w:color="auto" w:fill="auto"/>
          </w:tcPr>
          <w:p w14:paraId="6AB07BAC" w14:textId="7ACCE17B" w:rsidR="008A2AEA" w:rsidRPr="00A37342" w:rsidRDefault="0088556A"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EC138F" w:rsidRPr="00A37342">
              <w:rPr>
                <w:rFonts w:ascii="Times New Roman" w:eastAsia="Calibri" w:hAnsi="Times New Roman" w:cs="Times New Roman"/>
                <w:sz w:val="18"/>
                <w:szCs w:val="18"/>
                <w:lang w:val="uk-UA" w:eastAsia="en-US"/>
              </w:rPr>
              <w:t>00,0</w:t>
            </w:r>
          </w:p>
        </w:tc>
        <w:tc>
          <w:tcPr>
            <w:tcW w:w="929" w:type="dxa"/>
            <w:shd w:val="clear" w:color="auto" w:fill="auto"/>
          </w:tcPr>
          <w:p w14:paraId="0F856BA6" w14:textId="47794103" w:rsidR="008A2AEA" w:rsidRPr="00A37342" w:rsidRDefault="00EC138F"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1986" w:type="dxa"/>
            <w:shd w:val="clear" w:color="auto" w:fill="auto"/>
          </w:tcPr>
          <w:p w14:paraId="0C7F83F1" w14:textId="7BBD6955" w:rsidR="00791FB6" w:rsidRPr="00A37342" w:rsidRDefault="008A2AEA"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проведення весняно-польових робіт і продовольчої безпеки в умовах воєнного стану</w:t>
            </w:r>
          </w:p>
          <w:p w14:paraId="2C7EE0BC" w14:textId="2B90D180" w:rsidR="008A2AEA" w:rsidRPr="00A37342" w:rsidRDefault="00791FB6" w:rsidP="00791FB6">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соціально незахищених верств населення в опалювальний період</w:t>
            </w:r>
          </w:p>
        </w:tc>
      </w:tr>
      <w:tr w:rsidR="00446D49" w:rsidRPr="00A37342" w14:paraId="7EEAAF2F" w14:textId="77777777" w:rsidTr="008742BE">
        <w:tc>
          <w:tcPr>
            <w:tcW w:w="521" w:type="dxa"/>
            <w:vMerge w:val="restart"/>
            <w:shd w:val="clear" w:color="auto" w:fill="auto"/>
          </w:tcPr>
          <w:p w14:paraId="6DD80CDD" w14:textId="77777777" w:rsidR="00446D49" w:rsidRPr="00A37342" w:rsidRDefault="00446D49" w:rsidP="008A2AE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2</w:t>
            </w:r>
          </w:p>
        </w:tc>
        <w:tc>
          <w:tcPr>
            <w:tcW w:w="1884" w:type="dxa"/>
            <w:gridSpan w:val="2"/>
            <w:vMerge w:val="restart"/>
            <w:shd w:val="clear" w:color="auto" w:fill="auto"/>
          </w:tcPr>
          <w:p w14:paraId="147277F1"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2155" w:type="dxa"/>
            <w:shd w:val="clear" w:color="auto" w:fill="auto"/>
          </w:tcPr>
          <w:p w14:paraId="0670238F" w14:textId="77777777" w:rsidR="00446D49" w:rsidRPr="00A37342" w:rsidRDefault="00446D49"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одноразової матеріальної допомоги учасникам ВВ, особам з інвалідністю внаслідок війни, учасникам бойових дій та </w:t>
            </w:r>
            <w:proofErr w:type="spellStart"/>
            <w:r w:rsidRPr="00A37342">
              <w:rPr>
                <w:rFonts w:ascii="Times New Roman" w:eastAsia="Calibri" w:hAnsi="Times New Roman" w:cs="Times New Roman"/>
                <w:sz w:val="18"/>
                <w:szCs w:val="18"/>
                <w:lang w:val="uk-UA" w:eastAsia="en-US"/>
              </w:rPr>
              <w:t>вдовам</w:t>
            </w:r>
            <w:proofErr w:type="spellEnd"/>
            <w:r w:rsidRPr="00A37342">
              <w:rPr>
                <w:rFonts w:ascii="Times New Roman" w:eastAsia="Calibri" w:hAnsi="Times New Roman" w:cs="Times New Roman"/>
                <w:sz w:val="18"/>
                <w:szCs w:val="18"/>
                <w:lang w:val="uk-UA" w:eastAsia="en-US"/>
              </w:rPr>
              <w:t xml:space="preserve"> до дня Примирення</w:t>
            </w:r>
          </w:p>
        </w:tc>
        <w:tc>
          <w:tcPr>
            <w:tcW w:w="1406" w:type="dxa"/>
            <w:vMerge w:val="restart"/>
            <w:shd w:val="clear" w:color="auto" w:fill="auto"/>
          </w:tcPr>
          <w:p w14:paraId="1710D19C"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14:paraId="7B460B09"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14:paraId="49224F68"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444D1B6D" w14:textId="5F22A9C6"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12,0</w:t>
            </w:r>
          </w:p>
        </w:tc>
        <w:tc>
          <w:tcPr>
            <w:tcW w:w="950" w:type="dxa"/>
            <w:shd w:val="clear" w:color="auto" w:fill="auto"/>
          </w:tcPr>
          <w:p w14:paraId="5D220BD9"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1" w:type="dxa"/>
            <w:shd w:val="clear" w:color="auto" w:fill="auto"/>
          </w:tcPr>
          <w:p w14:paraId="7E2D6935" w14:textId="6F47CD64"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5,0</w:t>
            </w:r>
          </w:p>
        </w:tc>
        <w:tc>
          <w:tcPr>
            <w:tcW w:w="929" w:type="dxa"/>
            <w:shd w:val="clear" w:color="auto" w:fill="auto"/>
          </w:tcPr>
          <w:p w14:paraId="2F2A0D3E" w14:textId="55B1AC3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5,0</w:t>
            </w:r>
          </w:p>
        </w:tc>
        <w:tc>
          <w:tcPr>
            <w:tcW w:w="1986" w:type="dxa"/>
            <w:vMerge w:val="restart"/>
            <w:shd w:val="clear" w:color="auto" w:fill="auto"/>
          </w:tcPr>
          <w:p w14:paraId="7B4AC814"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Соціальна підтримка пільгових  категорій населення</w:t>
            </w:r>
          </w:p>
        </w:tc>
      </w:tr>
      <w:tr w:rsidR="00446D49" w:rsidRPr="00A37342" w14:paraId="10A31DB5" w14:textId="77777777" w:rsidTr="008742BE">
        <w:tc>
          <w:tcPr>
            <w:tcW w:w="521" w:type="dxa"/>
            <w:vMerge/>
            <w:shd w:val="clear" w:color="auto" w:fill="auto"/>
          </w:tcPr>
          <w:p w14:paraId="0C4F8B19" w14:textId="77777777" w:rsidR="00446D49" w:rsidRPr="00A37342" w:rsidRDefault="00446D49" w:rsidP="008A2AE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6297FCA5"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7BC4397A" w14:textId="77777777" w:rsidR="00446D49" w:rsidRPr="00A37342" w:rsidRDefault="00446D49" w:rsidP="008A2AE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та волонтерам АТО/ООС</w:t>
            </w:r>
          </w:p>
        </w:tc>
        <w:tc>
          <w:tcPr>
            <w:tcW w:w="1406" w:type="dxa"/>
            <w:vMerge/>
            <w:shd w:val="clear" w:color="auto" w:fill="auto"/>
          </w:tcPr>
          <w:p w14:paraId="31DE00F8"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2CD8097B"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76F06FEC"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0102B270" w14:textId="7843EFCC" w:rsidR="00446D49" w:rsidRPr="00A37342" w:rsidRDefault="00622649"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00446D49" w:rsidRPr="00A37342">
              <w:rPr>
                <w:rFonts w:ascii="Times New Roman" w:eastAsia="Calibri" w:hAnsi="Times New Roman" w:cs="Times New Roman"/>
                <w:sz w:val="18"/>
                <w:szCs w:val="18"/>
                <w:lang w:val="uk-UA" w:eastAsia="en-US"/>
              </w:rPr>
              <w:t>00,0</w:t>
            </w:r>
          </w:p>
        </w:tc>
        <w:tc>
          <w:tcPr>
            <w:tcW w:w="950" w:type="dxa"/>
            <w:shd w:val="clear" w:color="auto" w:fill="auto"/>
          </w:tcPr>
          <w:p w14:paraId="5F843659" w14:textId="53041685"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6E25CEFE" w14:textId="3EB7F6B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50,0</w:t>
            </w:r>
          </w:p>
        </w:tc>
        <w:tc>
          <w:tcPr>
            <w:tcW w:w="929" w:type="dxa"/>
            <w:shd w:val="clear" w:color="auto" w:fill="auto"/>
          </w:tcPr>
          <w:p w14:paraId="3B82E9B3" w14:textId="085CA2CE" w:rsidR="00446D49" w:rsidRPr="00A37342" w:rsidRDefault="00622649"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w:t>
            </w:r>
            <w:r w:rsidR="00446D49" w:rsidRPr="00A37342">
              <w:rPr>
                <w:rFonts w:ascii="Times New Roman" w:eastAsia="Calibri" w:hAnsi="Times New Roman" w:cs="Times New Roman"/>
                <w:sz w:val="18"/>
                <w:szCs w:val="18"/>
                <w:lang w:val="uk-UA" w:eastAsia="en-US"/>
              </w:rPr>
              <w:t>50,0</w:t>
            </w:r>
          </w:p>
        </w:tc>
        <w:tc>
          <w:tcPr>
            <w:tcW w:w="1986" w:type="dxa"/>
            <w:vMerge/>
            <w:shd w:val="clear" w:color="auto" w:fill="auto"/>
          </w:tcPr>
          <w:p w14:paraId="284C4295"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r>
      <w:tr w:rsidR="00446D49" w:rsidRPr="00A37342" w14:paraId="38E90D48" w14:textId="77777777" w:rsidTr="008742BE">
        <w:tc>
          <w:tcPr>
            <w:tcW w:w="521" w:type="dxa"/>
            <w:vMerge/>
            <w:shd w:val="clear" w:color="auto" w:fill="auto"/>
          </w:tcPr>
          <w:p w14:paraId="5CB7587B" w14:textId="77777777" w:rsidR="00446D49" w:rsidRPr="00A37342" w:rsidRDefault="00446D49" w:rsidP="008A2AEA">
            <w:pPr>
              <w:spacing w:after="0" w:line="240" w:lineRule="auto"/>
              <w:jc w:val="center"/>
              <w:rPr>
                <w:rFonts w:ascii="Times New Roman" w:eastAsia="Calibri" w:hAnsi="Times New Roman" w:cs="Times New Roman"/>
                <w:lang w:val="uk-UA" w:eastAsia="en-US"/>
              </w:rPr>
            </w:pPr>
            <w:bookmarkStart w:id="6" w:name="_Hlk143771874"/>
          </w:p>
        </w:tc>
        <w:tc>
          <w:tcPr>
            <w:tcW w:w="1884" w:type="dxa"/>
            <w:gridSpan w:val="2"/>
            <w:vMerge/>
            <w:shd w:val="clear" w:color="auto" w:fill="auto"/>
          </w:tcPr>
          <w:p w14:paraId="00CA5B93"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6E27D7AA" w14:textId="755691FC" w:rsidR="00446D49" w:rsidRPr="00A37342" w:rsidRDefault="006A5909"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w:t>
            </w:r>
            <w:r w:rsidR="00EA1EE9">
              <w:rPr>
                <w:rFonts w:ascii="Times New Roman" w:eastAsia="Calibri" w:hAnsi="Times New Roman" w:cs="Times New Roman"/>
                <w:sz w:val="18"/>
                <w:szCs w:val="18"/>
                <w:lang w:val="uk-UA" w:eastAsia="en-US"/>
              </w:rPr>
              <w:t xml:space="preserve"> щорічної </w:t>
            </w:r>
            <w:r>
              <w:rPr>
                <w:rFonts w:ascii="Times New Roman" w:eastAsia="Calibri" w:hAnsi="Times New Roman" w:cs="Times New Roman"/>
                <w:sz w:val="18"/>
                <w:szCs w:val="18"/>
                <w:lang w:val="uk-UA" w:eastAsia="en-US"/>
              </w:rPr>
              <w:t xml:space="preserve"> матеріальної допомоги членам сім’ї загиблого до Дня пам’яті захисників України, які </w:t>
            </w:r>
            <w:r>
              <w:rPr>
                <w:rFonts w:ascii="Times New Roman" w:eastAsia="Calibri" w:hAnsi="Times New Roman" w:cs="Times New Roman"/>
                <w:sz w:val="18"/>
                <w:szCs w:val="18"/>
                <w:lang w:val="uk-UA" w:eastAsia="en-US"/>
              </w:rPr>
              <w:lastRenderedPageBreak/>
              <w:t>загинули в боротьбі за незалежність та територіальну цілісність України та дітям загиблих захисників до Дня Святого Миколая</w:t>
            </w:r>
          </w:p>
        </w:tc>
        <w:tc>
          <w:tcPr>
            <w:tcW w:w="1406" w:type="dxa"/>
            <w:vMerge/>
            <w:shd w:val="clear" w:color="auto" w:fill="auto"/>
          </w:tcPr>
          <w:p w14:paraId="0989769E"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799852F4"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3B34663"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6FA02598" w14:textId="53B3AA3A" w:rsidR="00446D49" w:rsidRPr="00A37342" w:rsidRDefault="00622649"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w:t>
            </w:r>
            <w:r w:rsidR="0088556A">
              <w:rPr>
                <w:rFonts w:ascii="Times New Roman" w:eastAsia="Calibri" w:hAnsi="Times New Roman" w:cs="Times New Roman"/>
                <w:sz w:val="18"/>
                <w:szCs w:val="18"/>
                <w:lang w:val="uk-UA" w:eastAsia="en-US"/>
              </w:rPr>
              <w:t>00,0</w:t>
            </w:r>
          </w:p>
        </w:tc>
        <w:tc>
          <w:tcPr>
            <w:tcW w:w="950" w:type="dxa"/>
            <w:shd w:val="clear" w:color="auto" w:fill="auto"/>
          </w:tcPr>
          <w:p w14:paraId="6DCF2C0E" w14:textId="788AE19F" w:rsidR="00446D49" w:rsidRPr="00A37342" w:rsidRDefault="0088556A"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14:paraId="3FDA0E65" w14:textId="778CB7E5" w:rsidR="00446D49" w:rsidRPr="00A37342" w:rsidRDefault="0088556A"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200,0</w:t>
            </w:r>
          </w:p>
        </w:tc>
        <w:tc>
          <w:tcPr>
            <w:tcW w:w="929" w:type="dxa"/>
            <w:shd w:val="clear" w:color="auto" w:fill="auto"/>
          </w:tcPr>
          <w:p w14:paraId="2B671587" w14:textId="41A3A51E" w:rsidR="00446D49" w:rsidRPr="00A37342" w:rsidRDefault="00622649" w:rsidP="008A2AE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0088556A">
              <w:rPr>
                <w:rFonts w:ascii="Times New Roman" w:eastAsia="Calibri" w:hAnsi="Times New Roman" w:cs="Times New Roman"/>
                <w:sz w:val="18"/>
                <w:szCs w:val="18"/>
                <w:lang w:val="uk-UA" w:eastAsia="en-US"/>
              </w:rPr>
              <w:t>00,0</w:t>
            </w:r>
          </w:p>
        </w:tc>
        <w:tc>
          <w:tcPr>
            <w:tcW w:w="1986" w:type="dxa"/>
            <w:vMerge/>
            <w:shd w:val="clear" w:color="auto" w:fill="auto"/>
          </w:tcPr>
          <w:p w14:paraId="2CB1B7E8" w14:textId="77777777" w:rsidR="00446D49" w:rsidRPr="00A37342" w:rsidRDefault="00446D49" w:rsidP="008A2AEA">
            <w:pPr>
              <w:spacing w:after="0" w:line="240" w:lineRule="auto"/>
              <w:jc w:val="center"/>
              <w:rPr>
                <w:rFonts w:ascii="Times New Roman" w:eastAsia="Calibri" w:hAnsi="Times New Roman" w:cs="Times New Roman"/>
                <w:sz w:val="18"/>
                <w:szCs w:val="18"/>
                <w:lang w:val="uk-UA" w:eastAsia="en-US"/>
              </w:rPr>
            </w:pPr>
          </w:p>
        </w:tc>
      </w:tr>
      <w:bookmarkEnd w:id="6"/>
      <w:tr w:rsidR="0088556A" w:rsidRPr="00A37342" w14:paraId="40910F64" w14:textId="77777777" w:rsidTr="008742BE">
        <w:tc>
          <w:tcPr>
            <w:tcW w:w="521" w:type="dxa"/>
            <w:vMerge/>
            <w:shd w:val="clear" w:color="auto" w:fill="auto"/>
          </w:tcPr>
          <w:p w14:paraId="5FAF605E"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6610CE7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2DCE712C" w14:textId="3BF4E152"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ліквідації на ЧАЕС</w:t>
            </w:r>
          </w:p>
        </w:tc>
        <w:tc>
          <w:tcPr>
            <w:tcW w:w="1406" w:type="dxa"/>
            <w:vMerge/>
            <w:shd w:val="clear" w:color="auto" w:fill="auto"/>
          </w:tcPr>
          <w:p w14:paraId="63D85DB4"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7E8FAF7C"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94C13DE"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26A3142D" w14:textId="58A1DA05"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107,7</w:t>
            </w:r>
          </w:p>
        </w:tc>
        <w:tc>
          <w:tcPr>
            <w:tcW w:w="950" w:type="dxa"/>
            <w:shd w:val="clear" w:color="auto" w:fill="auto"/>
          </w:tcPr>
          <w:p w14:paraId="5949C4BC" w14:textId="5435CA15"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33,7</w:t>
            </w:r>
          </w:p>
        </w:tc>
        <w:tc>
          <w:tcPr>
            <w:tcW w:w="951" w:type="dxa"/>
            <w:shd w:val="clear" w:color="auto" w:fill="auto"/>
          </w:tcPr>
          <w:p w14:paraId="7E0D3796" w14:textId="2E96606C"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37,0</w:t>
            </w:r>
          </w:p>
        </w:tc>
        <w:tc>
          <w:tcPr>
            <w:tcW w:w="929" w:type="dxa"/>
            <w:shd w:val="clear" w:color="auto" w:fill="auto"/>
          </w:tcPr>
          <w:p w14:paraId="5C1A66C8" w14:textId="59FDCC13"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37,0</w:t>
            </w:r>
          </w:p>
        </w:tc>
        <w:tc>
          <w:tcPr>
            <w:tcW w:w="1986" w:type="dxa"/>
            <w:vMerge/>
            <w:shd w:val="clear" w:color="auto" w:fill="auto"/>
          </w:tcPr>
          <w:p w14:paraId="7BE5F912"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88556A" w14:paraId="7304864F" w14:textId="77777777" w:rsidTr="008742BE">
        <w:trPr>
          <w:trHeight w:val="952"/>
        </w:trPr>
        <w:tc>
          <w:tcPr>
            <w:tcW w:w="521" w:type="dxa"/>
            <w:vMerge/>
            <w:shd w:val="clear" w:color="auto" w:fill="auto"/>
          </w:tcPr>
          <w:p w14:paraId="18083FE1"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0F875855"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56547431" w14:textId="063F8961"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членам сім’ї на поховання померлих учасників бойових дій, осіб з інвалідністю внаслідок війни, учасників аварії на ЧАЕС інших осіб, які мають особливі заслуги перед державою, встановлення їм пам'ятників.</w:t>
            </w:r>
          </w:p>
        </w:tc>
        <w:tc>
          <w:tcPr>
            <w:tcW w:w="1406" w:type="dxa"/>
            <w:vMerge/>
            <w:shd w:val="clear" w:color="auto" w:fill="auto"/>
          </w:tcPr>
          <w:p w14:paraId="00FA684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2180060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4774DD6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695F15CB" w14:textId="10EDEDC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60,0</w:t>
            </w:r>
          </w:p>
        </w:tc>
        <w:tc>
          <w:tcPr>
            <w:tcW w:w="950" w:type="dxa"/>
            <w:shd w:val="clear" w:color="auto" w:fill="auto"/>
          </w:tcPr>
          <w:p w14:paraId="7FD3ECA7" w14:textId="12C79A6D"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002AAFB1" w14:textId="0E7C04BE"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30,0</w:t>
            </w:r>
          </w:p>
        </w:tc>
        <w:tc>
          <w:tcPr>
            <w:tcW w:w="929" w:type="dxa"/>
            <w:shd w:val="clear" w:color="auto" w:fill="auto"/>
          </w:tcPr>
          <w:p w14:paraId="00A2D7DF" w14:textId="46CEA8E4"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30,0</w:t>
            </w:r>
          </w:p>
        </w:tc>
        <w:tc>
          <w:tcPr>
            <w:tcW w:w="1986" w:type="dxa"/>
            <w:vMerge/>
            <w:shd w:val="clear" w:color="auto" w:fill="auto"/>
          </w:tcPr>
          <w:p w14:paraId="02402CD5"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38202CCD" w14:textId="77777777" w:rsidTr="008742BE">
        <w:tc>
          <w:tcPr>
            <w:tcW w:w="521" w:type="dxa"/>
            <w:vMerge/>
            <w:shd w:val="clear" w:color="auto" w:fill="auto"/>
          </w:tcPr>
          <w:p w14:paraId="46E10D78"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42CE894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0874B2EC" w14:textId="58958002"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на території інших держав</w:t>
            </w:r>
          </w:p>
        </w:tc>
        <w:tc>
          <w:tcPr>
            <w:tcW w:w="1406" w:type="dxa"/>
            <w:vMerge/>
            <w:shd w:val="clear" w:color="auto" w:fill="auto"/>
          </w:tcPr>
          <w:p w14:paraId="0000CA9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39681DC7"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A4B33DB"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62115B02" w14:textId="386D642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62,8</w:t>
            </w:r>
          </w:p>
        </w:tc>
        <w:tc>
          <w:tcPr>
            <w:tcW w:w="950" w:type="dxa"/>
            <w:shd w:val="clear" w:color="auto" w:fill="auto"/>
          </w:tcPr>
          <w:p w14:paraId="4EDD3EA2" w14:textId="57A7EF3A"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22,8</w:t>
            </w:r>
          </w:p>
        </w:tc>
        <w:tc>
          <w:tcPr>
            <w:tcW w:w="951" w:type="dxa"/>
            <w:shd w:val="clear" w:color="auto" w:fill="auto"/>
          </w:tcPr>
          <w:p w14:paraId="18B89DB4" w14:textId="609173B6"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w:t>
            </w:r>
          </w:p>
        </w:tc>
        <w:tc>
          <w:tcPr>
            <w:tcW w:w="929" w:type="dxa"/>
            <w:shd w:val="clear" w:color="auto" w:fill="auto"/>
          </w:tcPr>
          <w:p w14:paraId="7D86B57D" w14:textId="4710FFAF"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w:t>
            </w:r>
          </w:p>
        </w:tc>
        <w:tc>
          <w:tcPr>
            <w:tcW w:w="1986" w:type="dxa"/>
            <w:vMerge/>
            <w:shd w:val="clear" w:color="auto" w:fill="auto"/>
          </w:tcPr>
          <w:p w14:paraId="33ED77F8"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75DFD22E" w14:textId="77777777" w:rsidTr="008742BE">
        <w:tc>
          <w:tcPr>
            <w:tcW w:w="521" w:type="dxa"/>
            <w:vMerge/>
            <w:shd w:val="clear" w:color="auto" w:fill="auto"/>
          </w:tcPr>
          <w:p w14:paraId="456387CB"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165D4FF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14D25D34" w14:textId="1C22A7F9" w:rsidR="0088556A" w:rsidRPr="00A37342" w:rsidRDefault="0088556A" w:rsidP="0088556A">
            <w:pPr>
              <w:tabs>
                <w:tab w:val="left" w:pos="708"/>
              </w:tabs>
              <w:suppressAutoHyphens/>
              <w:spacing w:after="0"/>
              <w:contextualSpacing/>
              <w:jc w:val="both"/>
              <w:rPr>
                <w:rFonts w:ascii="Times New Roman" w:eastAsia="SimSun"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пільгового проїзду окремих категорій населення на приміських маршрутах загального користування</w:t>
            </w:r>
          </w:p>
        </w:tc>
        <w:tc>
          <w:tcPr>
            <w:tcW w:w="1406" w:type="dxa"/>
            <w:vMerge/>
            <w:shd w:val="clear" w:color="auto" w:fill="auto"/>
          </w:tcPr>
          <w:p w14:paraId="654E4185"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06347CE9"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26A8B835"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1AFA09F" w14:textId="658661C8"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3696,1</w:t>
            </w:r>
          </w:p>
        </w:tc>
        <w:tc>
          <w:tcPr>
            <w:tcW w:w="950" w:type="dxa"/>
            <w:shd w:val="clear" w:color="auto" w:fill="auto"/>
          </w:tcPr>
          <w:p w14:paraId="39B1C5A9" w14:textId="6F622D64"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559,3</w:t>
            </w:r>
          </w:p>
        </w:tc>
        <w:tc>
          <w:tcPr>
            <w:tcW w:w="951" w:type="dxa"/>
            <w:shd w:val="clear" w:color="auto" w:fill="auto"/>
          </w:tcPr>
          <w:p w14:paraId="73F8AC53" w14:textId="24743936" w:rsidR="0088556A" w:rsidRPr="0088556A" w:rsidRDefault="0088556A" w:rsidP="0088556A">
            <w:pPr>
              <w:spacing w:after="0" w:line="240" w:lineRule="auto"/>
              <w:jc w:val="center"/>
              <w:rPr>
                <w:rFonts w:ascii="Times New Roman" w:eastAsia="Calibri" w:hAnsi="Times New Roman" w:cs="Times New Roman"/>
                <w:sz w:val="18"/>
                <w:szCs w:val="18"/>
                <w:lang w:eastAsia="en-US"/>
              </w:rPr>
            </w:pPr>
            <w:r w:rsidRPr="00A37342">
              <w:rPr>
                <w:rFonts w:ascii="Times New Roman" w:eastAsia="Calibri" w:hAnsi="Times New Roman" w:cs="Times New Roman"/>
                <w:sz w:val="18"/>
                <w:szCs w:val="18"/>
                <w:lang w:val="uk-UA" w:eastAsia="en-US"/>
              </w:rPr>
              <w:t>1568,4</w:t>
            </w:r>
          </w:p>
        </w:tc>
        <w:tc>
          <w:tcPr>
            <w:tcW w:w="929" w:type="dxa"/>
            <w:shd w:val="clear" w:color="auto" w:fill="auto"/>
          </w:tcPr>
          <w:p w14:paraId="25F7D461" w14:textId="19C3850A" w:rsidR="0088556A" w:rsidRPr="0088556A" w:rsidRDefault="0088556A" w:rsidP="0088556A">
            <w:pPr>
              <w:spacing w:after="0" w:line="240" w:lineRule="auto"/>
              <w:jc w:val="center"/>
              <w:rPr>
                <w:rFonts w:ascii="Times New Roman" w:eastAsia="Calibri" w:hAnsi="Times New Roman" w:cs="Times New Roman"/>
                <w:sz w:val="18"/>
                <w:szCs w:val="18"/>
                <w:lang w:eastAsia="en-US"/>
              </w:rPr>
            </w:pPr>
            <w:r w:rsidRPr="00A37342">
              <w:rPr>
                <w:rFonts w:ascii="Times New Roman" w:eastAsia="Calibri" w:hAnsi="Times New Roman" w:cs="Times New Roman"/>
                <w:sz w:val="18"/>
                <w:szCs w:val="18"/>
                <w:lang w:val="uk-UA" w:eastAsia="en-US"/>
              </w:rPr>
              <w:t>1568,4</w:t>
            </w:r>
          </w:p>
        </w:tc>
        <w:tc>
          <w:tcPr>
            <w:tcW w:w="1986" w:type="dxa"/>
            <w:vMerge/>
            <w:shd w:val="clear" w:color="auto" w:fill="auto"/>
          </w:tcPr>
          <w:p w14:paraId="2F9B5A3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52A4A98E" w14:textId="77777777" w:rsidTr="008742BE">
        <w:tc>
          <w:tcPr>
            <w:tcW w:w="521" w:type="dxa"/>
            <w:vMerge/>
            <w:shd w:val="clear" w:color="auto" w:fill="auto"/>
          </w:tcPr>
          <w:p w14:paraId="268F1A63"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5AF3FC30"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5D1EAE6E" w14:textId="57999092"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Надання грошової допомоги членам сімей на поховання осіб, загиблих (померлих) під час військових дій пов’язаних з агресією </w:t>
            </w:r>
            <w:r w:rsidRPr="00A37342">
              <w:rPr>
                <w:rFonts w:ascii="Times New Roman" w:eastAsia="Calibri" w:hAnsi="Times New Roman" w:cs="Times New Roman"/>
                <w:sz w:val="18"/>
                <w:szCs w:val="18"/>
                <w:lang w:val="uk-UA"/>
              </w:rPr>
              <w:lastRenderedPageBreak/>
              <w:t>Російської Федерації проти України, оплата транспортних, ритуальних послуг, з поховання тощо</w:t>
            </w:r>
          </w:p>
        </w:tc>
        <w:tc>
          <w:tcPr>
            <w:tcW w:w="1406" w:type="dxa"/>
            <w:vMerge/>
            <w:shd w:val="clear" w:color="auto" w:fill="auto"/>
          </w:tcPr>
          <w:p w14:paraId="7D168880"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647F8ED5"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0C9776CC"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29B5156D" w14:textId="615BB912"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17</w:t>
            </w:r>
            <w:r>
              <w:rPr>
                <w:rFonts w:ascii="Times New Roman" w:eastAsia="Calibri" w:hAnsi="Times New Roman" w:cs="Times New Roman"/>
                <w:sz w:val="18"/>
                <w:szCs w:val="18"/>
                <w:lang w:val="uk-UA" w:eastAsia="en-US"/>
              </w:rPr>
              <w:t>8</w:t>
            </w:r>
            <w:r w:rsidRPr="00A37342">
              <w:rPr>
                <w:rFonts w:ascii="Times New Roman" w:eastAsia="Calibri" w:hAnsi="Times New Roman" w:cs="Times New Roman"/>
                <w:sz w:val="18"/>
                <w:szCs w:val="18"/>
                <w:lang w:val="uk-UA" w:eastAsia="en-US"/>
              </w:rPr>
              <w:t>7,0</w:t>
            </w:r>
          </w:p>
        </w:tc>
        <w:tc>
          <w:tcPr>
            <w:tcW w:w="950" w:type="dxa"/>
            <w:shd w:val="clear" w:color="auto" w:fill="auto"/>
          </w:tcPr>
          <w:p w14:paraId="2303BB9C" w14:textId="16D7CA13"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Pr>
                <w:rFonts w:ascii="Times New Roman" w:eastAsia="Calibri" w:hAnsi="Times New Roman" w:cs="Times New Roman"/>
                <w:sz w:val="18"/>
                <w:szCs w:val="18"/>
                <w:lang w:val="uk-UA" w:eastAsia="en-US"/>
              </w:rPr>
              <w:t>67</w:t>
            </w:r>
            <w:r w:rsidRPr="00A37342">
              <w:rPr>
                <w:rFonts w:ascii="Times New Roman" w:eastAsia="Calibri" w:hAnsi="Times New Roman" w:cs="Times New Roman"/>
                <w:sz w:val="18"/>
                <w:szCs w:val="18"/>
                <w:lang w:val="uk-UA" w:eastAsia="en-US"/>
              </w:rPr>
              <w:t>,0</w:t>
            </w:r>
          </w:p>
        </w:tc>
        <w:tc>
          <w:tcPr>
            <w:tcW w:w="951" w:type="dxa"/>
            <w:shd w:val="clear" w:color="auto" w:fill="auto"/>
          </w:tcPr>
          <w:p w14:paraId="61410E4F" w14:textId="6F6FE8E8"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en-US" w:eastAsia="en-US"/>
              </w:rPr>
              <w:t>720</w:t>
            </w:r>
            <w:r w:rsidRPr="00A37342">
              <w:rPr>
                <w:rFonts w:ascii="Times New Roman" w:eastAsia="Calibri" w:hAnsi="Times New Roman" w:cs="Times New Roman"/>
                <w:sz w:val="18"/>
                <w:szCs w:val="18"/>
                <w:lang w:val="uk-UA" w:eastAsia="en-US"/>
              </w:rPr>
              <w:t>,</w:t>
            </w:r>
            <w:r w:rsidRPr="00A37342">
              <w:rPr>
                <w:rFonts w:ascii="Times New Roman" w:eastAsia="Calibri" w:hAnsi="Times New Roman" w:cs="Times New Roman"/>
                <w:sz w:val="18"/>
                <w:szCs w:val="18"/>
                <w:lang w:val="en-US" w:eastAsia="en-US"/>
              </w:rPr>
              <w:t>0</w:t>
            </w:r>
          </w:p>
        </w:tc>
        <w:tc>
          <w:tcPr>
            <w:tcW w:w="929" w:type="dxa"/>
            <w:shd w:val="clear" w:color="auto" w:fill="auto"/>
          </w:tcPr>
          <w:p w14:paraId="17CEE736" w14:textId="3346FA5A"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800,</w:t>
            </w:r>
            <w:r w:rsidRPr="00A37342">
              <w:rPr>
                <w:rFonts w:ascii="Times New Roman" w:eastAsia="Calibri" w:hAnsi="Times New Roman" w:cs="Times New Roman"/>
                <w:sz w:val="18"/>
                <w:szCs w:val="18"/>
                <w:lang w:val="en-US" w:eastAsia="en-US"/>
              </w:rPr>
              <w:t>0</w:t>
            </w:r>
          </w:p>
        </w:tc>
        <w:tc>
          <w:tcPr>
            <w:tcW w:w="1986" w:type="dxa"/>
            <w:vMerge/>
            <w:shd w:val="clear" w:color="auto" w:fill="auto"/>
          </w:tcPr>
          <w:p w14:paraId="7788B56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384D650C" w14:textId="77777777" w:rsidTr="008742BE">
        <w:tc>
          <w:tcPr>
            <w:tcW w:w="521" w:type="dxa"/>
            <w:vMerge/>
            <w:shd w:val="clear" w:color="auto" w:fill="auto"/>
          </w:tcPr>
          <w:p w14:paraId="120984C8"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1237981E"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79D377DC" w14:textId="79241E7C"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Матеріальна допомога до Міжнародного дня осіб з інвалідністю та до Міжнародного дня осіб похилого віку </w:t>
            </w:r>
          </w:p>
        </w:tc>
        <w:tc>
          <w:tcPr>
            <w:tcW w:w="1406" w:type="dxa"/>
            <w:vMerge/>
            <w:shd w:val="clear" w:color="auto" w:fill="auto"/>
          </w:tcPr>
          <w:p w14:paraId="40AA1F45"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597E66B8"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13773B6"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275F0946" w14:textId="28CF7E53"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w:t>
            </w:r>
            <w:r w:rsidRPr="00A37342">
              <w:rPr>
                <w:rFonts w:ascii="Times New Roman" w:eastAsia="Calibri" w:hAnsi="Times New Roman" w:cs="Times New Roman"/>
                <w:sz w:val="18"/>
                <w:szCs w:val="18"/>
                <w:lang w:val="en-US" w:eastAsia="en-US"/>
              </w:rPr>
              <w:t>0</w:t>
            </w:r>
            <w:r w:rsidRPr="00A37342">
              <w:rPr>
                <w:rFonts w:ascii="Times New Roman" w:eastAsia="Calibri" w:hAnsi="Times New Roman" w:cs="Times New Roman"/>
                <w:sz w:val="18"/>
                <w:szCs w:val="18"/>
                <w:lang w:val="uk-UA" w:eastAsia="en-US"/>
              </w:rPr>
              <w:t>,0</w:t>
            </w:r>
          </w:p>
        </w:tc>
        <w:tc>
          <w:tcPr>
            <w:tcW w:w="950" w:type="dxa"/>
            <w:shd w:val="clear" w:color="auto" w:fill="auto"/>
          </w:tcPr>
          <w:p w14:paraId="03F39B73" w14:textId="3B2DFBE9"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339F3629" w14:textId="6E25F79A"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55,0</w:t>
            </w:r>
          </w:p>
        </w:tc>
        <w:tc>
          <w:tcPr>
            <w:tcW w:w="929" w:type="dxa"/>
            <w:shd w:val="clear" w:color="auto" w:fill="auto"/>
          </w:tcPr>
          <w:p w14:paraId="7DEDA340" w14:textId="4198C69B"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55,0</w:t>
            </w:r>
          </w:p>
        </w:tc>
        <w:tc>
          <w:tcPr>
            <w:tcW w:w="1986" w:type="dxa"/>
            <w:vMerge/>
            <w:shd w:val="clear" w:color="auto" w:fill="auto"/>
          </w:tcPr>
          <w:p w14:paraId="209CBEB8"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88556A" w14:paraId="0EE02245" w14:textId="77777777" w:rsidTr="008742BE">
        <w:tc>
          <w:tcPr>
            <w:tcW w:w="521" w:type="dxa"/>
            <w:vMerge/>
            <w:shd w:val="clear" w:color="auto" w:fill="auto"/>
          </w:tcPr>
          <w:p w14:paraId="5D174732"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61132879"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37048598" w14:textId="2AC145D9"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 </w:t>
            </w:r>
          </w:p>
        </w:tc>
        <w:tc>
          <w:tcPr>
            <w:tcW w:w="1406" w:type="dxa"/>
            <w:vMerge/>
            <w:shd w:val="clear" w:color="auto" w:fill="auto"/>
          </w:tcPr>
          <w:p w14:paraId="4385F7A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057B916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7086B37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7A9F2D19" w14:textId="278F2812"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118</w:t>
            </w:r>
            <w:r w:rsidRPr="00A37342">
              <w:rPr>
                <w:rFonts w:ascii="Times New Roman" w:eastAsia="Calibri" w:hAnsi="Times New Roman" w:cs="Times New Roman"/>
                <w:sz w:val="18"/>
                <w:szCs w:val="18"/>
                <w:lang w:val="uk-UA" w:eastAsia="en-US"/>
              </w:rPr>
              <w:t>9,0</w:t>
            </w:r>
          </w:p>
        </w:tc>
        <w:tc>
          <w:tcPr>
            <w:tcW w:w="950" w:type="dxa"/>
            <w:shd w:val="clear" w:color="auto" w:fill="auto"/>
          </w:tcPr>
          <w:p w14:paraId="47920EB2" w14:textId="3A010C36"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Pr>
                <w:rFonts w:ascii="Times New Roman" w:eastAsia="Calibri" w:hAnsi="Times New Roman" w:cs="Times New Roman"/>
                <w:sz w:val="18"/>
                <w:szCs w:val="18"/>
                <w:lang w:val="uk-UA" w:eastAsia="en-US"/>
              </w:rPr>
              <w:t>3</w:t>
            </w:r>
            <w:r w:rsidRPr="00A37342">
              <w:rPr>
                <w:rFonts w:ascii="Times New Roman" w:eastAsia="Calibri" w:hAnsi="Times New Roman" w:cs="Times New Roman"/>
                <w:sz w:val="18"/>
                <w:szCs w:val="18"/>
                <w:lang w:val="uk-UA" w:eastAsia="en-US"/>
              </w:rPr>
              <w:t>9,0</w:t>
            </w:r>
          </w:p>
        </w:tc>
        <w:tc>
          <w:tcPr>
            <w:tcW w:w="951" w:type="dxa"/>
            <w:shd w:val="clear" w:color="auto" w:fill="auto"/>
          </w:tcPr>
          <w:p w14:paraId="494A8AD2" w14:textId="553E4D01"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7</w:t>
            </w:r>
            <w:r w:rsidRPr="00A37342">
              <w:rPr>
                <w:rFonts w:ascii="Times New Roman" w:eastAsia="Calibri" w:hAnsi="Times New Roman" w:cs="Times New Roman"/>
                <w:sz w:val="18"/>
                <w:szCs w:val="18"/>
                <w:lang w:val="uk-UA" w:eastAsia="en-US"/>
              </w:rPr>
              <w:t>00,0</w:t>
            </w:r>
          </w:p>
        </w:tc>
        <w:tc>
          <w:tcPr>
            <w:tcW w:w="929" w:type="dxa"/>
            <w:shd w:val="clear" w:color="auto" w:fill="auto"/>
          </w:tcPr>
          <w:p w14:paraId="4BBC710E" w14:textId="521D13F3"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350,0</w:t>
            </w:r>
          </w:p>
        </w:tc>
        <w:tc>
          <w:tcPr>
            <w:tcW w:w="1986" w:type="dxa"/>
            <w:vMerge/>
            <w:shd w:val="clear" w:color="auto" w:fill="auto"/>
          </w:tcPr>
          <w:p w14:paraId="174A0CF7"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21BEDE8E" w14:textId="77777777" w:rsidTr="008742BE">
        <w:tc>
          <w:tcPr>
            <w:tcW w:w="521" w:type="dxa"/>
            <w:shd w:val="clear" w:color="auto" w:fill="auto"/>
          </w:tcPr>
          <w:p w14:paraId="21AA7C76"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14:paraId="24758220"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4B0DD580" w14:textId="68A684D5" w:rsidR="0088556A"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Забезпечення послугами зв’язку пільгову категорію населення</w:t>
            </w:r>
          </w:p>
        </w:tc>
        <w:tc>
          <w:tcPr>
            <w:tcW w:w="1406" w:type="dxa"/>
            <w:shd w:val="clear" w:color="auto" w:fill="auto"/>
          </w:tcPr>
          <w:p w14:paraId="6CC45B1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shd w:val="clear" w:color="auto" w:fill="auto"/>
          </w:tcPr>
          <w:p w14:paraId="43E7D8D9"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shd w:val="clear" w:color="auto" w:fill="auto"/>
          </w:tcPr>
          <w:p w14:paraId="3076E5F5"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5C60BBC6" w14:textId="78365C46" w:rsidR="0088556A"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50" w:type="dxa"/>
            <w:shd w:val="clear" w:color="auto" w:fill="auto"/>
          </w:tcPr>
          <w:p w14:paraId="0610779F" w14:textId="587EE596" w:rsidR="0088556A"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14:paraId="40C9B653" w14:textId="173A9020" w:rsidR="0088556A"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29" w:type="dxa"/>
            <w:shd w:val="clear" w:color="auto" w:fill="auto"/>
          </w:tcPr>
          <w:p w14:paraId="15646466" w14:textId="3CB7CCEE" w:rsidR="0088556A"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1986" w:type="dxa"/>
            <w:shd w:val="clear" w:color="auto" w:fill="auto"/>
          </w:tcPr>
          <w:p w14:paraId="476C5327"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47C71F9F" w14:textId="77777777" w:rsidTr="008742BE">
        <w:tc>
          <w:tcPr>
            <w:tcW w:w="521" w:type="dxa"/>
            <w:shd w:val="clear" w:color="auto" w:fill="auto"/>
          </w:tcPr>
          <w:p w14:paraId="0C2A4CC9"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3</w:t>
            </w:r>
          </w:p>
        </w:tc>
        <w:tc>
          <w:tcPr>
            <w:tcW w:w="1884" w:type="dxa"/>
            <w:gridSpan w:val="2"/>
            <w:shd w:val="clear" w:color="auto" w:fill="auto"/>
          </w:tcPr>
          <w:p w14:paraId="4DD0832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дітей пільгової  категорії (діти сироти, діти позбавлені батьківського піклування,) прийомних батьків та опікунів, діти з багатодітних-малозабезпечених сімей, діти АТО.</w:t>
            </w:r>
          </w:p>
        </w:tc>
        <w:tc>
          <w:tcPr>
            <w:tcW w:w="2155" w:type="dxa"/>
            <w:shd w:val="clear" w:color="auto" w:fill="auto"/>
          </w:tcPr>
          <w:p w14:paraId="53452C1D" w14:textId="77777777"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допомоги на оздоровлення в дитячих таборах дітей пільгових категорій шляхом придбання путівок</w:t>
            </w:r>
          </w:p>
        </w:tc>
        <w:tc>
          <w:tcPr>
            <w:tcW w:w="1406" w:type="dxa"/>
            <w:shd w:val="clear" w:color="auto" w:fill="auto"/>
          </w:tcPr>
          <w:p w14:paraId="1FBA3B6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shd w:val="clear" w:color="auto" w:fill="auto"/>
          </w:tcPr>
          <w:p w14:paraId="4686140B"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shd w:val="clear" w:color="auto" w:fill="auto"/>
          </w:tcPr>
          <w:p w14:paraId="20BBCF3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6009A6C1" w14:textId="036F1D2D"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6D4F2D47"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1188DD9A" w14:textId="44D51CA9"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4AAA2A7F" w14:textId="1684F919"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6" w:type="dxa"/>
            <w:shd w:val="clear" w:color="auto" w:fill="auto"/>
          </w:tcPr>
          <w:p w14:paraId="7D2D23E6"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Соціальна підтримка дітей пільгової категорії. Розвиток сімейних форм виховання у громаді. </w:t>
            </w:r>
          </w:p>
        </w:tc>
      </w:tr>
      <w:tr w:rsidR="0088556A" w:rsidRPr="00A37342" w14:paraId="2B2082AB" w14:textId="77777777" w:rsidTr="008742BE">
        <w:tc>
          <w:tcPr>
            <w:tcW w:w="521" w:type="dxa"/>
            <w:vMerge w:val="restart"/>
            <w:shd w:val="clear" w:color="auto" w:fill="auto"/>
          </w:tcPr>
          <w:p w14:paraId="3D14F459"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lastRenderedPageBreak/>
              <w:t>4</w:t>
            </w:r>
          </w:p>
          <w:p w14:paraId="67EECF26"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14:paraId="4F8DD652"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осіб з інвалідністю,  громадян працездатного віку, осіб які потребують стороннього догляду.     </w:t>
            </w:r>
          </w:p>
        </w:tc>
        <w:tc>
          <w:tcPr>
            <w:tcW w:w="2155" w:type="dxa"/>
            <w:shd w:val="clear" w:color="auto" w:fill="auto"/>
          </w:tcPr>
          <w:p w14:paraId="0F63E8C0" w14:textId="77777777"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tc>
        <w:tc>
          <w:tcPr>
            <w:tcW w:w="1406" w:type="dxa"/>
            <w:vMerge w:val="restart"/>
            <w:shd w:val="clear" w:color="auto" w:fill="auto"/>
          </w:tcPr>
          <w:p w14:paraId="06E4C2E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shd w:val="clear" w:color="auto" w:fill="auto"/>
          </w:tcPr>
          <w:p w14:paraId="1114DCE6"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686B2F0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Управління праці та соціального захисту населення Вінницької районної державної адміністрації</w:t>
            </w:r>
          </w:p>
          <w:p w14:paraId="72F7363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shd w:val="clear" w:color="auto" w:fill="auto"/>
          </w:tcPr>
          <w:p w14:paraId="10E6E72C"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053F2FB8" w14:textId="330633C8"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0" w:type="dxa"/>
            <w:shd w:val="clear" w:color="auto" w:fill="auto"/>
          </w:tcPr>
          <w:p w14:paraId="64166A2D" w14:textId="301E3C15"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1" w:type="dxa"/>
            <w:shd w:val="clear" w:color="auto" w:fill="auto"/>
          </w:tcPr>
          <w:p w14:paraId="4AF4335D" w14:textId="603EEB7E"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156349A9" w14:textId="061641EB"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 </w:t>
            </w:r>
          </w:p>
        </w:tc>
        <w:tc>
          <w:tcPr>
            <w:tcW w:w="1986" w:type="dxa"/>
            <w:vMerge w:val="restart"/>
            <w:shd w:val="clear" w:color="auto" w:fill="auto"/>
          </w:tcPr>
          <w:p w14:paraId="1D0D87D4"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88556A" w:rsidRPr="00A37342" w14:paraId="3E66429A" w14:textId="77777777" w:rsidTr="008742BE">
        <w:trPr>
          <w:trHeight w:val="4472"/>
        </w:trPr>
        <w:tc>
          <w:tcPr>
            <w:tcW w:w="521" w:type="dxa"/>
            <w:vMerge/>
            <w:shd w:val="clear" w:color="auto" w:fill="auto"/>
          </w:tcPr>
          <w:p w14:paraId="1941ABDF"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076B440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391CCAD5" w14:textId="77777777"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6" w:type="dxa"/>
            <w:vMerge/>
            <w:shd w:val="clear" w:color="auto" w:fill="auto"/>
          </w:tcPr>
          <w:p w14:paraId="209E1982"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val="restart"/>
            <w:shd w:val="clear" w:color="auto" w:fill="auto"/>
          </w:tcPr>
          <w:p w14:paraId="6C4558AE"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3B67FDD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Управління праці та соціального захисту населення Вінницької районної державної адміністрації</w:t>
            </w:r>
          </w:p>
          <w:p w14:paraId="1F826AB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val="restart"/>
            <w:shd w:val="clear" w:color="auto" w:fill="auto"/>
          </w:tcPr>
          <w:p w14:paraId="6945A6A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301663C1" w14:textId="31761285"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1537,7</w:t>
            </w:r>
          </w:p>
        </w:tc>
        <w:tc>
          <w:tcPr>
            <w:tcW w:w="950" w:type="dxa"/>
            <w:shd w:val="clear" w:color="auto" w:fill="auto"/>
          </w:tcPr>
          <w:p w14:paraId="65FDA0DA" w14:textId="09110AB3"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226,3</w:t>
            </w:r>
          </w:p>
        </w:tc>
        <w:tc>
          <w:tcPr>
            <w:tcW w:w="951" w:type="dxa"/>
            <w:shd w:val="clear" w:color="auto" w:fill="auto"/>
          </w:tcPr>
          <w:p w14:paraId="4E10BECF" w14:textId="2B637B26"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621,4</w:t>
            </w:r>
          </w:p>
        </w:tc>
        <w:tc>
          <w:tcPr>
            <w:tcW w:w="929" w:type="dxa"/>
            <w:shd w:val="clear" w:color="auto" w:fill="auto"/>
          </w:tcPr>
          <w:p w14:paraId="7374EF73" w14:textId="51410A6B"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690,0</w:t>
            </w:r>
          </w:p>
        </w:tc>
        <w:tc>
          <w:tcPr>
            <w:tcW w:w="1986" w:type="dxa"/>
            <w:vMerge/>
            <w:shd w:val="clear" w:color="auto" w:fill="auto"/>
          </w:tcPr>
          <w:p w14:paraId="68131054"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5372B57C" w14:textId="77777777" w:rsidTr="008742BE">
        <w:trPr>
          <w:trHeight w:val="884"/>
        </w:trPr>
        <w:tc>
          <w:tcPr>
            <w:tcW w:w="521" w:type="dxa"/>
            <w:shd w:val="clear" w:color="auto" w:fill="auto"/>
          </w:tcPr>
          <w:p w14:paraId="06D802D5"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14:paraId="27F15329" w14:textId="3BB231C8"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2155" w:type="dxa"/>
            <w:shd w:val="clear" w:color="auto" w:fill="auto"/>
          </w:tcPr>
          <w:p w14:paraId="7010250E" w14:textId="78F68482"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406" w:type="dxa"/>
            <w:shd w:val="clear" w:color="auto" w:fill="auto"/>
          </w:tcPr>
          <w:p w14:paraId="366A9022" w14:textId="49E3BBC0"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w:t>
            </w:r>
          </w:p>
        </w:tc>
        <w:tc>
          <w:tcPr>
            <w:tcW w:w="1481" w:type="dxa"/>
            <w:vMerge/>
            <w:shd w:val="clear" w:color="auto" w:fill="auto"/>
          </w:tcPr>
          <w:p w14:paraId="3128408B"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7040E65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04D098C1" w14:textId="7E0EBBAA"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495,2</w:t>
            </w:r>
          </w:p>
        </w:tc>
        <w:tc>
          <w:tcPr>
            <w:tcW w:w="950" w:type="dxa"/>
            <w:shd w:val="clear" w:color="auto" w:fill="auto"/>
          </w:tcPr>
          <w:p w14:paraId="5180EA2C" w14:textId="4CC4FC0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95,2</w:t>
            </w:r>
          </w:p>
        </w:tc>
        <w:tc>
          <w:tcPr>
            <w:tcW w:w="951" w:type="dxa"/>
            <w:shd w:val="clear" w:color="auto" w:fill="auto"/>
          </w:tcPr>
          <w:p w14:paraId="59A46D74" w14:textId="4D67C9F3"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929" w:type="dxa"/>
            <w:shd w:val="clear" w:color="auto" w:fill="auto"/>
          </w:tcPr>
          <w:p w14:paraId="1407E252" w14:textId="559DC890"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200,0</w:t>
            </w:r>
          </w:p>
        </w:tc>
        <w:tc>
          <w:tcPr>
            <w:tcW w:w="1986" w:type="dxa"/>
            <w:shd w:val="clear" w:color="auto" w:fill="auto"/>
          </w:tcPr>
          <w:p w14:paraId="0D821BD7"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08C5AC0C" w14:textId="77777777" w:rsidTr="001D71B7">
        <w:tc>
          <w:tcPr>
            <w:tcW w:w="15126" w:type="dxa"/>
            <w:gridSpan w:val="12"/>
            <w:shd w:val="clear" w:color="auto" w:fill="auto"/>
          </w:tcPr>
          <w:p w14:paraId="7415F0D9" w14:textId="77777777" w:rsidR="0088556A" w:rsidRPr="00A37342" w:rsidRDefault="0088556A" w:rsidP="0088556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ІІ.   Надання соціальних послуг жителям громади</w:t>
            </w:r>
          </w:p>
        </w:tc>
      </w:tr>
      <w:tr w:rsidR="0088556A" w:rsidRPr="00A37342" w14:paraId="6E037ADC" w14:textId="77777777" w:rsidTr="001D71B7">
        <w:tc>
          <w:tcPr>
            <w:tcW w:w="521" w:type="dxa"/>
            <w:vMerge w:val="restart"/>
            <w:shd w:val="clear" w:color="auto" w:fill="auto"/>
          </w:tcPr>
          <w:p w14:paraId="2265FB8A"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1</w:t>
            </w:r>
          </w:p>
        </w:tc>
        <w:tc>
          <w:tcPr>
            <w:tcW w:w="1822" w:type="dxa"/>
            <w:vMerge w:val="restart"/>
            <w:shd w:val="clear" w:color="auto" w:fill="auto"/>
          </w:tcPr>
          <w:p w14:paraId="3D6F92EF"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17" w:type="dxa"/>
            <w:gridSpan w:val="2"/>
            <w:shd w:val="clear" w:color="auto" w:fill="auto"/>
          </w:tcPr>
          <w:p w14:paraId="7C649E55" w14:textId="77777777"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Узагальнення інформації щодо потенційних та фактичних отримувачів соціальних послуг, суб’єктів, що надають соціальні послуги на території громади, рівень задоволеності у соціальних послугах.</w:t>
            </w:r>
          </w:p>
        </w:tc>
        <w:tc>
          <w:tcPr>
            <w:tcW w:w="1406" w:type="dxa"/>
            <w:vMerge w:val="restart"/>
            <w:shd w:val="clear" w:color="auto" w:fill="auto"/>
          </w:tcPr>
          <w:p w14:paraId="3B1B15F8"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14:paraId="1926A4EF"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7A92367E"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КЗ «Центр надання соціальних послуг» Якушинецької сільської ради</w:t>
            </w:r>
          </w:p>
        </w:tc>
        <w:tc>
          <w:tcPr>
            <w:tcW w:w="1727" w:type="dxa"/>
            <w:vMerge w:val="restart"/>
            <w:shd w:val="clear" w:color="auto" w:fill="auto"/>
          </w:tcPr>
          <w:p w14:paraId="56417F86" w14:textId="1ECAAC6B"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29C62C58"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329FFEB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3EFA9428"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2E12A3C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6" w:type="dxa"/>
            <w:vMerge w:val="restart"/>
            <w:shd w:val="clear" w:color="auto" w:fill="auto"/>
          </w:tcPr>
          <w:p w14:paraId="1C224D62"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14:paraId="6AFF69A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Звіт щодо потреби населення у соціальних послугах. Забезпечення надання якісних професійних соціальних послуг</w:t>
            </w:r>
          </w:p>
          <w:p w14:paraId="63848587"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 </w:t>
            </w:r>
          </w:p>
        </w:tc>
      </w:tr>
      <w:tr w:rsidR="0088556A" w:rsidRPr="00A37342" w14:paraId="59C3DD90" w14:textId="77777777" w:rsidTr="001D71B7">
        <w:tc>
          <w:tcPr>
            <w:tcW w:w="521" w:type="dxa"/>
            <w:vMerge/>
            <w:shd w:val="clear" w:color="auto" w:fill="auto"/>
          </w:tcPr>
          <w:p w14:paraId="168D3C91"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14:paraId="435936DB"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14:paraId="509A4188" w14:textId="77777777"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населення з питань надання соціальних послуг: розповсюдження інформаційних матеріалів про соціальні послуги, що надаються на території громади та розміщення їх на офіційному веб-сайті Якушинецької територіальної громади </w:t>
            </w:r>
          </w:p>
        </w:tc>
        <w:tc>
          <w:tcPr>
            <w:tcW w:w="1406" w:type="dxa"/>
            <w:vMerge/>
            <w:shd w:val="clear" w:color="auto" w:fill="auto"/>
          </w:tcPr>
          <w:p w14:paraId="48D0CD4E"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0D610D72"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5F4D754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999EF3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617B5F42"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550242F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52D0BFD9"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6" w:type="dxa"/>
            <w:vMerge/>
            <w:shd w:val="clear" w:color="auto" w:fill="auto"/>
          </w:tcPr>
          <w:p w14:paraId="2D5CBCCD"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393FEA27" w14:textId="77777777" w:rsidTr="001D71B7">
        <w:tc>
          <w:tcPr>
            <w:tcW w:w="521" w:type="dxa"/>
            <w:vMerge/>
            <w:shd w:val="clear" w:color="auto" w:fill="auto"/>
          </w:tcPr>
          <w:p w14:paraId="4A17B607"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14:paraId="0AAF06C9"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14:paraId="77A3F122" w14:textId="77777777"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6" w:type="dxa"/>
            <w:vMerge/>
            <w:shd w:val="clear" w:color="auto" w:fill="auto"/>
          </w:tcPr>
          <w:p w14:paraId="6766945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6554E81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05581C6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2045C2A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2F486AF6"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083C3C5B"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09E4327F"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1986" w:type="dxa"/>
            <w:vMerge/>
            <w:shd w:val="clear" w:color="auto" w:fill="auto"/>
          </w:tcPr>
          <w:p w14:paraId="1271F7E6"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3BA50D45" w14:textId="77777777" w:rsidTr="001D71B7">
        <w:tc>
          <w:tcPr>
            <w:tcW w:w="521" w:type="dxa"/>
            <w:vMerge/>
            <w:shd w:val="clear" w:color="auto" w:fill="auto"/>
          </w:tcPr>
          <w:p w14:paraId="6406AB77" w14:textId="77777777" w:rsidR="0088556A" w:rsidRPr="00A37342" w:rsidRDefault="0088556A" w:rsidP="0088556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14:paraId="6EECD124"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14:paraId="0E2034E9" w14:textId="0D07CB7E" w:rsidR="0088556A" w:rsidRPr="00A37342" w:rsidRDefault="0088556A" w:rsidP="0088556A">
            <w:pPr>
              <w:tabs>
                <w:tab w:val="left" w:pos="708"/>
              </w:tabs>
              <w:suppressAutoHyphens/>
              <w:spacing w:after="0"/>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КУ </w:t>
            </w:r>
            <w:r w:rsidRPr="00830ABD">
              <w:rPr>
                <w:rFonts w:ascii="Times New Roman" w:eastAsia="Calibri" w:hAnsi="Times New Roman" w:cs="Times New Roman"/>
                <w:sz w:val="18"/>
                <w:szCs w:val="18"/>
                <w:lang w:val="uk-UA" w:eastAsia="en-US"/>
              </w:rPr>
              <w:t>«Центр соціального обслуговування»</w:t>
            </w:r>
            <w:r>
              <w:rPr>
                <w:rFonts w:ascii="Times New Roman" w:eastAsia="Calibri" w:hAnsi="Times New Roman" w:cs="Times New Roman"/>
                <w:sz w:val="18"/>
                <w:szCs w:val="18"/>
                <w:lang w:val="uk-UA" w:eastAsia="en-US"/>
              </w:rPr>
              <w:t xml:space="preserve"> </w:t>
            </w:r>
            <w:r>
              <w:rPr>
                <w:rFonts w:ascii="Times New Roman" w:eastAsia="Calibri" w:hAnsi="Times New Roman" w:cs="Times New Roman"/>
                <w:sz w:val="18"/>
                <w:szCs w:val="18"/>
                <w:lang w:val="uk-UA" w:eastAsia="en-US"/>
              </w:rPr>
              <w:lastRenderedPageBreak/>
              <w:t>Якушинецької сільської ради</w:t>
            </w:r>
          </w:p>
        </w:tc>
        <w:tc>
          <w:tcPr>
            <w:tcW w:w="1406" w:type="dxa"/>
            <w:vMerge/>
            <w:shd w:val="clear" w:color="auto" w:fill="auto"/>
          </w:tcPr>
          <w:p w14:paraId="049A989A"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39DD0A23"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FDAB169"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3D4FB09" w14:textId="4BC0C485"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59</w:t>
            </w:r>
            <w:r w:rsidR="009C236A">
              <w:rPr>
                <w:rFonts w:ascii="Times New Roman" w:eastAsia="Calibri" w:hAnsi="Times New Roman" w:cs="Times New Roman"/>
                <w:sz w:val="18"/>
                <w:szCs w:val="18"/>
                <w:lang w:val="uk-UA" w:eastAsia="en-US"/>
              </w:rPr>
              <w:t>90</w:t>
            </w:r>
            <w:r>
              <w:rPr>
                <w:rFonts w:ascii="Times New Roman" w:eastAsia="Calibri" w:hAnsi="Times New Roman" w:cs="Times New Roman"/>
                <w:sz w:val="18"/>
                <w:szCs w:val="18"/>
                <w:lang w:val="uk-UA" w:eastAsia="en-US"/>
              </w:rPr>
              <w:t>,</w:t>
            </w:r>
            <w:r w:rsidR="009C236A">
              <w:rPr>
                <w:rFonts w:ascii="Times New Roman" w:eastAsia="Calibri" w:hAnsi="Times New Roman" w:cs="Times New Roman"/>
                <w:sz w:val="18"/>
                <w:szCs w:val="18"/>
                <w:lang w:val="uk-UA" w:eastAsia="en-US"/>
              </w:rPr>
              <w:t>6</w:t>
            </w:r>
          </w:p>
        </w:tc>
        <w:tc>
          <w:tcPr>
            <w:tcW w:w="950" w:type="dxa"/>
            <w:shd w:val="clear" w:color="auto" w:fill="auto"/>
          </w:tcPr>
          <w:p w14:paraId="0CAF65B5" w14:textId="35698040"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1789,0</w:t>
            </w:r>
          </w:p>
        </w:tc>
        <w:tc>
          <w:tcPr>
            <w:tcW w:w="951" w:type="dxa"/>
            <w:shd w:val="clear" w:color="auto" w:fill="auto"/>
          </w:tcPr>
          <w:p w14:paraId="3FDD97A3" w14:textId="635706E3"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20</w:t>
            </w:r>
            <w:r w:rsidR="009C236A">
              <w:rPr>
                <w:rFonts w:ascii="Times New Roman" w:eastAsia="Calibri" w:hAnsi="Times New Roman" w:cs="Times New Roman"/>
                <w:sz w:val="18"/>
                <w:szCs w:val="18"/>
                <w:lang w:val="uk-UA" w:eastAsia="en-US"/>
              </w:rPr>
              <w:t>79</w:t>
            </w:r>
            <w:r>
              <w:rPr>
                <w:rFonts w:ascii="Times New Roman" w:eastAsia="Calibri" w:hAnsi="Times New Roman" w:cs="Times New Roman"/>
                <w:sz w:val="18"/>
                <w:szCs w:val="18"/>
                <w:lang w:val="uk-UA" w:eastAsia="en-US"/>
              </w:rPr>
              <w:t>,</w:t>
            </w:r>
            <w:r w:rsidR="009C236A">
              <w:rPr>
                <w:rFonts w:ascii="Times New Roman" w:eastAsia="Calibri" w:hAnsi="Times New Roman" w:cs="Times New Roman"/>
                <w:sz w:val="18"/>
                <w:szCs w:val="18"/>
                <w:lang w:val="uk-UA" w:eastAsia="en-US"/>
              </w:rPr>
              <w:t>6</w:t>
            </w:r>
          </w:p>
        </w:tc>
        <w:tc>
          <w:tcPr>
            <w:tcW w:w="929" w:type="dxa"/>
            <w:shd w:val="clear" w:color="auto" w:fill="auto"/>
          </w:tcPr>
          <w:p w14:paraId="330F1B9C" w14:textId="475A1BC2"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2122,0</w:t>
            </w:r>
          </w:p>
        </w:tc>
        <w:tc>
          <w:tcPr>
            <w:tcW w:w="1986" w:type="dxa"/>
            <w:vMerge/>
            <w:shd w:val="clear" w:color="auto" w:fill="auto"/>
          </w:tcPr>
          <w:p w14:paraId="65A30FE1" w14:textId="77777777" w:rsidR="0088556A" w:rsidRPr="00A37342" w:rsidRDefault="0088556A" w:rsidP="0088556A">
            <w:pPr>
              <w:spacing w:after="0" w:line="240" w:lineRule="auto"/>
              <w:jc w:val="center"/>
              <w:rPr>
                <w:rFonts w:ascii="Times New Roman" w:eastAsia="Calibri" w:hAnsi="Times New Roman" w:cs="Times New Roman"/>
                <w:sz w:val="18"/>
                <w:szCs w:val="18"/>
                <w:lang w:val="uk-UA" w:eastAsia="en-US"/>
              </w:rPr>
            </w:pPr>
          </w:p>
        </w:tc>
      </w:tr>
      <w:tr w:rsidR="0088556A" w:rsidRPr="00A37342" w14:paraId="597C975B" w14:textId="77777777" w:rsidTr="001D71B7">
        <w:trPr>
          <w:trHeight w:val="267"/>
        </w:trPr>
        <w:tc>
          <w:tcPr>
            <w:tcW w:w="2343" w:type="dxa"/>
            <w:gridSpan w:val="2"/>
            <w:shd w:val="clear" w:color="auto" w:fill="auto"/>
          </w:tcPr>
          <w:p w14:paraId="45FAE470" w14:textId="77777777" w:rsidR="0088556A" w:rsidRPr="00A37342" w:rsidRDefault="0088556A" w:rsidP="0088556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 по заходах</w:t>
            </w:r>
          </w:p>
        </w:tc>
        <w:tc>
          <w:tcPr>
            <w:tcW w:w="2217" w:type="dxa"/>
            <w:gridSpan w:val="2"/>
            <w:shd w:val="clear" w:color="auto" w:fill="auto"/>
          </w:tcPr>
          <w:p w14:paraId="451A6465" w14:textId="77777777" w:rsidR="0088556A" w:rsidRPr="00A37342" w:rsidRDefault="0088556A" w:rsidP="0088556A">
            <w:pPr>
              <w:tabs>
                <w:tab w:val="left" w:pos="708"/>
              </w:tabs>
              <w:suppressAutoHyphens/>
              <w:spacing w:after="0"/>
              <w:contextualSpacing/>
              <w:jc w:val="both"/>
              <w:rPr>
                <w:rFonts w:ascii="Times New Roman" w:eastAsia="Calibri" w:hAnsi="Times New Roman" w:cs="Times New Roman"/>
                <w:b/>
                <w:bCs/>
                <w:lang w:val="uk-UA" w:eastAsia="en-US"/>
              </w:rPr>
            </w:pPr>
          </w:p>
        </w:tc>
        <w:tc>
          <w:tcPr>
            <w:tcW w:w="1406" w:type="dxa"/>
            <w:shd w:val="clear" w:color="auto" w:fill="auto"/>
          </w:tcPr>
          <w:p w14:paraId="208A4A04" w14:textId="77777777" w:rsidR="0088556A" w:rsidRPr="00A37342" w:rsidRDefault="0088556A" w:rsidP="0088556A">
            <w:pPr>
              <w:spacing w:after="0" w:line="240" w:lineRule="auto"/>
              <w:jc w:val="center"/>
              <w:rPr>
                <w:rFonts w:ascii="Times New Roman" w:eastAsia="Calibri" w:hAnsi="Times New Roman" w:cs="Times New Roman"/>
                <w:b/>
                <w:bCs/>
                <w:lang w:val="uk-UA" w:eastAsia="en-US"/>
              </w:rPr>
            </w:pPr>
          </w:p>
        </w:tc>
        <w:tc>
          <w:tcPr>
            <w:tcW w:w="1481" w:type="dxa"/>
            <w:shd w:val="clear" w:color="auto" w:fill="auto"/>
          </w:tcPr>
          <w:p w14:paraId="74462E54" w14:textId="77777777" w:rsidR="0088556A" w:rsidRPr="00A37342" w:rsidRDefault="0088556A" w:rsidP="0088556A">
            <w:pPr>
              <w:spacing w:after="0" w:line="240" w:lineRule="auto"/>
              <w:jc w:val="center"/>
              <w:rPr>
                <w:rFonts w:ascii="Times New Roman" w:eastAsia="Calibri" w:hAnsi="Times New Roman" w:cs="Times New Roman"/>
                <w:b/>
                <w:bCs/>
                <w:lang w:val="uk-UA" w:eastAsia="en-US"/>
              </w:rPr>
            </w:pPr>
          </w:p>
        </w:tc>
        <w:tc>
          <w:tcPr>
            <w:tcW w:w="1727" w:type="dxa"/>
            <w:shd w:val="clear" w:color="auto" w:fill="auto"/>
          </w:tcPr>
          <w:p w14:paraId="436C332B" w14:textId="77777777" w:rsidR="0088556A" w:rsidRPr="00A37342" w:rsidRDefault="0088556A" w:rsidP="0088556A">
            <w:pPr>
              <w:spacing w:after="0" w:line="240" w:lineRule="auto"/>
              <w:jc w:val="center"/>
              <w:rPr>
                <w:rFonts w:ascii="Times New Roman" w:eastAsia="Calibri" w:hAnsi="Times New Roman" w:cs="Times New Roman"/>
                <w:b/>
                <w:bCs/>
                <w:lang w:val="uk-UA" w:eastAsia="en-US"/>
              </w:rPr>
            </w:pPr>
          </w:p>
        </w:tc>
        <w:tc>
          <w:tcPr>
            <w:tcW w:w="1136" w:type="dxa"/>
            <w:shd w:val="clear" w:color="auto" w:fill="auto"/>
          </w:tcPr>
          <w:p w14:paraId="28F3CCC4" w14:textId="22EF4F21" w:rsidR="0088556A" w:rsidRPr="00A37342" w:rsidRDefault="0088556A" w:rsidP="0088556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208</w:t>
            </w:r>
            <w:r w:rsidR="009C236A">
              <w:rPr>
                <w:rFonts w:ascii="Times New Roman" w:eastAsia="Calibri" w:hAnsi="Times New Roman" w:cs="Times New Roman"/>
                <w:b/>
                <w:bCs/>
                <w:lang w:val="uk-UA" w:eastAsia="en-US"/>
              </w:rPr>
              <w:t>92,9</w:t>
            </w:r>
          </w:p>
        </w:tc>
        <w:tc>
          <w:tcPr>
            <w:tcW w:w="950" w:type="dxa"/>
            <w:shd w:val="clear" w:color="auto" w:fill="auto"/>
          </w:tcPr>
          <w:p w14:paraId="2C03545F" w14:textId="1AA3490B" w:rsidR="0088556A" w:rsidRPr="00A37342" w:rsidRDefault="0088556A" w:rsidP="0088556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4196,4</w:t>
            </w:r>
          </w:p>
        </w:tc>
        <w:tc>
          <w:tcPr>
            <w:tcW w:w="951" w:type="dxa"/>
            <w:shd w:val="clear" w:color="auto" w:fill="auto"/>
          </w:tcPr>
          <w:p w14:paraId="16C879D6" w14:textId="3FCF3A80" w:rsidR="0088556A" w:rsidRPr="00A37342" w:rsidRDefault="0088556A" w:rsidP="0088556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81</w:t>
            </w:r>
            <w:r w:rsidR="009C236A">
              <w:rPr>
                <w:rFonts w:ascii="Times New Roman" w:eastAsia="Calibri" w:hAnsi="Times New Roman" w:cs="Times New Roman"/>
                <w:b/>
                <w:bCs/>
                <w:lang w:val="uk-UA" w:eastAsia="en-US"/>
              </w:rPr>
              <w:t>79</w:t>
            </w:r>
            <w:r>
              <w:rPr>
                <w:rFonts w:ascii="Times New Roman" w:eastAsia="Calibri" w:hAnsi="Times New Roman" w:cs="Times New Roman"/>
                <w:b/>
                <w:bCs/>
                <w:lang w:val="uk-UA" w:eastAsia="en-US"/>
              </w:rPr>
              <w:t>,</w:t>
            </w:r>
            <w:r w:rsidR="009C236A">
              <w:rPr>
                <w:rFonts w:ascii="Times New Roman" w:eastAsia="Calibri" w:hAnsi="Times New Roman" w:cs="Times New Roman"/>
                <w:b/>
                <w:bCs/>
                <w:lang w:val="uk-UA" w:eastAsia="en-US"/>
              </w:rPr>
              <w:t>1</w:t>
            </w:r>
          </w:p>
        </w:tc>
        <w:tc>
          <w:tcPr>
            <w:tcW w:w="929" w:type="dxa"/>
            <w:shd w:val="clear" w:color="auto" w:fill="auto"/>
          </w:tcPr>
          <w:p w14:paraId="23F6B87F" w14:textId="169DF1C7" w:rsidR="0088556A" w:rsidRPr="00A37342" w:rsidRDefault="0088556A" w:rsidP="0088556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8517,4</w:t>
            </w:r>
          </w:p>
        </w:tc>
        <w:tc>
          <w:tcPr>
            <w:tcW w:w="1986" w:type="dxa"/>
            <w:shd w:val="clear" w:color="auto" w:fill="auto"/>
          </w:tcPr>
          <w:p w14:paraId="4B10AAFD" w14:textId="77777777" w:rsidR="0088556A" w:rsidRPr="00A37342" w:rsidRDefault="0088556A" w:rsidP="0088556A">
            <w:pPr>
              <w:spacing w:after="0" w:line="240" w:lineRule="auto"/>
              <w:jc w:val="center"/>
              <w:rPr>
                <w:rFonts w:ascii="Times New Roman" w:eastAsia="Calibri" w:hAnsi="Times New Roman" w:cs="Times New Roman"/>
                <w:b/>
                <w:bCs/>
                <w:lang w:val="uk-UA" w:eastAsia="en-US"/>
              </w:rPr>
            </w:pPr>
          </w:p>
        </w:tc>
      </w:tr>
    </w:tbl>
    <w:p w14:paraId="1BC76A08" w14:textId="77777777" w:rsidR="008A2AEA" w:rsidRPr="00A37342" w:rsidRDefault="008A2AEA" w:rsidP="008A2AEA">
      <w:pPr>
        <w:spacing w:after="160" w:line="259" w:lineRule="auto"/>
        <w:jc w:val="center"/>
        <w:rPr>
          <w:rFonts w:ascii="Times New Roman" w:eastAsia="Calibri" w:hAnsi="Times New Roman" w:cs="Times New Roman"/>
          <w:lang w:val="uk-UA" w:eastAsia="en-US"/>
        </w:rPr>
      </w:pPr>
    </w:p>
    <w:p w14:paraId="17DADFE1" w14:textId="77777777" w:rsidR="0012632A" w:rsidRDefault="0012632A" w:rsidP="008A2AEA">
      <w:pPr>
        <w:spacing w:after="0" w:line="240" w:lineRule="auto"/>
        <w:ind w:firstLine="709"/>
        <w:jc w:val="both"/>
        <w:rPr>
          <w:rFonts w:ascii="Times New Roman" w:eastAsia="Times New Roman" w:hAnsi="Times New Roman" w:cs="Times New Roman"/>
          <w:b/>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p>
    <w:p w14:paraId="4C3B84EE" w14:textId="3B4D47F7" w:rsidR="008A2AEA" w:rsidRPr="00A37342" w:rsidRDefault="0012632A" w:rsidP="008A2AEA">
      <w:pPr>
        <w:spacing w:after="0" w:line="240" w:lineRule="auto"/>
        <w:ind w:firstLine="709"/>
        <w:jc w:val="both"/>
        <w:rPr>
          <w:rFonts w:ascii="Times New Roman" w:eastAsia="Times New Roman" w:hAnsi="Times New Roman" w:cs="Times New Roman"/>
          <w:b/>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Секретар сільської ради                                                                                        Катерина КОСТЮК</w:t>
      </w:r>
    </w:p>
    <w:p w14:paraId="524B624D" w14:textId="77777777" w:rsidR="008A2AEA" w:rsidRPr="00A37342" w:rsidRDefault="008A2AEA"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7CBFEA1B" w14:textId="3DC322B4" w:rsidR="007E42DC" w:rsidRPr="00A37342" w:rsidRDefault="00AB4F33" w:rsidP="00B8488F">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 </w:t>
      </w:r>
    </w:p>
    <w:p w14:paraId="3605D04C" w14:textId="77777777"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4C7651">
          <w:pgSz w:w="16838" w:h="11906" w:orient="landscape"/>
          <w:pgMar w:top="1418" w:right="851" w:bottom="1418" w:left="851" w:header="709" w:footer="709" w:gutter="0"/>
          <w:cols w:space="708"/>
          <w:docGrid w:linePitch="360"/>
        </w:sectPr>
      </w:pPr>
    </w:p>
    <w:bookmarkEnd w:id="3"/>
    <w:bookmarkEnd w:id="4"/>
    <w:p w14:paraId="01E183E6" w14:textId="77777777" w:rsidR="000D1599" w:rsidRPr="00A37342" w:rsidRDefault="000D1599" w:rsidP="000D1599">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lastRenderedPageBreak/>
        <w:t>Додаток 2</w:t>
      </w:r>
    </w:p>
    <w:p w14:paraId="438DAFA3" w14:textId="03A7733D" w:rsidR="000D1599" w:rsidRPr="00A37342" w:rsidRDefault="000D1599" w:rsidP="000D1599">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до рішення 14 сесії 8 скликання</w:t>
      </w:r>
    </w:p>
    <w:p w14:paraId="2D97CE55" w14:textId="77777777" w:rsidR="000D1599" w:rsidRPr="00A37342" w:rsidRDefault="000D1599" w:rsidP="000D1599">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Якушинецької   </w:t>
      </w:r>
    </w:p>
    <w:p w14:paraId="33D357F7" w14:textId="77777777" w:rsidR="000D1599" w:rsidRPr="00A37342" w:rsidRDefault="000D1599" w:rsidP="000D1599">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сільської ради </w:t>
      </w:r>
    </w:p>
    <w:p w14:paraId="4DE26457" w14:textId="55D44FA3" w:rsidR="000D1599" w:rsidRPr="00A37342" w:rsidRDefault="000D1599" w:rsidP="000D1599">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від 26.11.2021</w:t>
      </w:r>
    </w:p>
    <w:p w14:paraId="784EB2E4" w14:textId="77777777" w:rsidR="00A955F7" w:rsidRDefault="000D1599" w:rsidP="00A955F7">
      <w:pPr>
        <w:spacing w:after="0" w:line="259" w:lineRule="auto"/>
        <w:jc w:val="right"/>
        <w:rPr>
          <w:rFonts w:ascii="Times New Roman" w:eastAsia="Calibri" w:hAnsi="Times New Roman" w:cs="Times New Roman"/>
          <w:sz w:val="24"/>
          <w:szCs w:val="24"/>
          <w:lang w:val="uk-UA" w:eastAsia="en-US"/>
        </w:rPr>
      </w:pPr>
      <w:r w:rsidRPr="00A37342">
        <w:rPr>
          <w:rFonts w:ascii="Times New Roman" w:hAnsi="Times New Roman" w:cs="Times New Roman"/>
          <w:sz w:val="28"/>
          <w:szCs w:val="28"/>
          <w:lang w:val="uk-UA"/>
        </w:rPr>
        <w:t xml:space="preserve">    </w:t>
      </w:r>
      <w:r w:rsidR="00A955F7">
        <w:rPr>
          <w:rFonts w:ascii="Times New Roman" w:eastAsia="Calibri" w:hAnsi="Times New Roman" w:cs="Times New Roman"/>
          <w:sz w:val="24"/>
          <w:szCs w:val="24"/>
          <w:lang w:val="uk-UA" w:eastAsia="en-US"/>
        </w:rPr>
        <w:t xml:space="preserve">(в редакції рішення 33-ї сесії  сільської ради </w:t>
      </w:r>
    </w:p>
    <w:p w14:paraId="7E31BA0E" w14:textId="77777777" w:rsidR="00A955F7" w:rsidRPr="00A37342" w:rsidRDefault="00A955F7"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 скликання  від 05.09.2023 №________)</w:t>
      </w:r>
    </w:p>
    <w:p w14:paraId="01302DA2" w14:textId="54BB9436" w:rsidR="000D1599" w:rsidRPr="00A37342" w:rsidRDefault="000D1599" w:rsidP="000D1599">
      <w:pPr>
        <w:tabs>
          <w:tab w:val="left" w:pos="993"/>
        </w:tabs>
        <w:spacing w:after="0" w:line="240" w:lineRule="auto"/>
        <w:ind w:firstLine="992"/>
        <w:jc w:val="both"/>
        <w:rPr>
          <w:rFonts w:ascii="Times New Roman" w:hAnsi="Times New Roman" w:cs="Times New Roman"/>
          <w:sz w:val="28"/>
          <w:szCs w:val="28"/>
          <w:lang w:val="uk-UA"/>
        </w:rPr>
      </w:pPr>
    </w:p>
    <w:p w14:paraId="30535307" w14:textId="43FB5E5F" w:rsidR="000D1599" w:rsidRPr="00A37342" w:rsidRDefault="000D1599" w:rsidP="000D1599">
      <w:pPr>
        <w:tabs>
          <w:tab w:val="left" w:pos="993"/>
        </w:tabs>
        <w:spacing w:after="0" w:line="240" w:lineRule="auto"/>
        <w:ind w:firstLine="992"/>
        <w:jc w:val="both"/>
        <w:rPr>
          <w:rFonts w:ascii="Times New Roman" w:hAnsi="Times New Roman" w:cs="Times New Roman"/>
          <w:b/>
          <w:sz w:val="28"/>
          <w:szCs w:val="28"/>
          <w:lang w:val="uk-UA"/>
        </w:rPr>
      </w:pPr>
      <w:r w:rsidRPr="00A37342">
        <w:rPr>
          <w:rFonts w:ascii="Times New Roman" w:hAnsi="Times New Roman" w:cs="Times New Roman"/>
          <w:sz w:val="28"/>
          <w:szCs w:val="28"/>
          <w:lang w:val="uk-UA"/>
        </w:rPr>
        <w:t xml:space="preserve"> </w:t>
      </w:r>
      <w:r w:rsidR="00EA0418">
        <w:rPr>
          <w:rFonts w:ascii="Times New Roman" w:hAnsi="Times New Roman" w:cs="Times New Roman"/>
          <w:sz w:val="28"/>
          <w:szCs w:val="28"/>
          <w:lang w:val="uk-UA"/>
        </w:rPr>
        <w:t>І.</w:t>
      </w:r>
      <w:r w:rsidRPr="00A37342">
        <w:rPr>
          <w:rFonts w:ascii="Times New Roman" w:hAnsi="Times New Roman" w:cs="Times New Roman"/>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 використання коштів на реалізацію заходів з виконання Програми соціального захисту населення Якушинецької територіальної громади на 2022-2024 роки</w:t>
      </w:r>
    </w:p>
    <w:p w14:paraId="07A50FB6" w14:textId="77777777"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2022-2024 роки. </w:t>
      </w:r>
    </w:p>
    <w:p w14:paraId="625861C4" w14:textId="77777777"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14:paraId="73AB7793" w14:textId="77777777"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14:paraId="141742FB" w14:textId="77777777"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Якушинецькою сільською радою.</w:t>
      </w:r>
    </w:p>
    <w:p w14:paraId="5B716555" w14:textId="77777777" w:rsidR="000D1599" w:rsidRPr="00A37342" w:rsidRDefault="000D1599" w:rsidP="000D1599">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 «Про поховання та похоронну справу», «Про соціальні послуги», «Про забезпечення організаційно-правових умов соціального захисту дітей-сиріт та дітей, позбавлених батьківського піклування», «Про запобігання та протидію домашнього насильства», «Про протидію торгівлі людьми» тощо.</w:t>
      </w:r>
    </w:p>
    <w:p w14:paraId="28495907" w14:textId="77777777" w:rsidR="000D1599" w:rsidRPr="00A37342" w:rsidRDefault="000D1599" w:rsidP="000D1599">
      <w:pPr>
        <w:tabs>
          <w:tab w:val="left" w:pos="993"/>
        </w:tabs>
        <w:spacing w:after="0" w:line="240" w:lineRule="auto"/>
        <w:ind w:firstLine="992"/>
        <w:jc w:val="center"/>
        <w:rPr>
          <w:rFonts w:ascii="Times New Roman" w:hAnsi="Times New Roman" w:cs="Times New Roman"/>
          <w:b/>
          <w:i/>
          <w:sz w:val="28"/>
          <w:szCs w:val="28"/>
          <w:lang w:val="uk-UA"/>
        </w:rPr>
      </w:pPr>
    </w:p>
    <w:p w14:paraId="20E931A5" w14:textId="77777777" w:rsidR="000D1599" w:rsidRPr="00A37342" w:rsidRDefault="000D1599" w:rsidP="000D1599">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14:paraId="2D224116" w14:textId="77777777" w:rsidR="000D1599" w:rsidRPr="00A37342" w:rsidRDefault="000D1599" w:rsidP="000D1599">
      <w:pPr>
        <w:tabs>
          <w:tab w:val="left" w:pos="993"/>
        </w:tabs>
        <w:spacing w:after="0" w:line="240" w:lineRule="auto"/>
        <w:ind w:firstLine="992"/>
        <w:jc w:val="center"/>
        <w:rPr>
          <w:rFonts w:ascii="Times New Roman" w:hAnsi="Times New Roman" w:cs="Times New Roman"/>
          <w:b/>
          <w:i/>
          <w:sz w:val="28"/>
          <w:szCs w:val="28"/>
          <w:lang w:val="uk-UA"/>
        </w:rPr>
      </w:pPr>
    </w:p>
    <w:p w14:paraId="1627C109" w14:textId="77777777" w:rsidR="000D1599" w:rsidRPr="00A37342" w:rsidRDefault="000D1599" w:rsidP="000D1599">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14:paraId="0E253A28" w14:textId="77777777" w:rsidR="000D1599" w:rsidRPr="00A37342" w:rsidRDefault="000D1599" w:rsidP="000D1599">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w:t>
      </w:r>
      <w:r w:rsidRPr="00A37342">
        <w:rPr>
          <w:rFonts w:ascii="Times New Roman" w:hAnsi="Times New Roman" w:cs="Times New Roman"/>
          <w:sz w:val="28"/>
          <w:szCs w:val="28"/>
          <w:lang w:val="uk-UA"/>
        </w:rPr>
        <w:lastRenderedPageBreak/>
        <w:t>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14:paraId="4534D9BC" w14:textId="77777777" w:rsidR="000D1599" w:rsidRPr="00A37342" w:rsidRDefault="000D1599" w:rsidP="000D1599">
      <w:pPr>
        <w:tabs>
          <w:tab w:val="left" w:pos="993"/>
        </w:tabs>
        <w:spacing w:after="0" w:line="240" w:lineRule="auto"/>
        <w:ind w:firstLine="992"/>
        <w:jc w:val="both"/>
        <w:rPr>
          <w:rFonts w:ascii="Times New Roman" w:hAnsi="Times New Roman" w:cs="Times New Roman"/>
          <w:sz w:val="28"/>
          <w:szCs w:val="28"/>
          <w:lang w:val="uk-UA"/>
        </w:rPr>
      </w:pPr>
    </w:p>
    <w:p w14:paraId="1791ECE6" w14:textId="77777777" w:rsidR="000D1599" w:rsidRPr="00A37342" w:rsidRDefault="000D1599" w:rsidP="000D1599">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14:paraId="5439E0BC" w14:textId="77777777" w:rsidR="000D1599" w:rsidRPr="00A37342" w:rsidRDefault="000D1599" w:rsidP="000D1599">
      <w:pPr>
        <w:tabs>
          <w:tab w:val="left" w:pos="993"/>
        </w:tabs>
        <w:spacing w:after="0" w:line="240" w:lineRule="auto"/>
        <w:ind w:left="992"/>
        <w:rPr>
          <w:rFonts w:ascii="Times New Roman" w:hAnsi="Times New Roman" w:cs="Times New Roman"/>
          <w:b/>
          <w:sz w:val="28"/>
          <w:szCs w:val="28"/>
          <w:lang w:val="uk-UA"/>
        </w:rPr>
      </w:pPr>
    </w:p>
    <w:p w14:paraId="4B6F7A71"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ab/>
        <w:t>Одноразова грошова матеріальна допомога громадянам громади, на лікування.</w:t>
      </w:r>
    </w:p>
    <w:p w14:paraId="0EB91B58"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E5AADB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27C7793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7" w:name="_Hlk88473846"/>
      <w:r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7"/>
    <w:p w14:paraId="2A82C35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8" w:name="_Hlk88473900"/>
      <w:r w:rsidRPr="00A37342">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758CEAE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w:t>
      </w:r>
      <w:bookmarkStart w:id="9" w:name="_Hlk122004557"/>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9"/>
      <w:r w:rsidRPr="00A37342">
        <w:rPr>
          <w:rFonts w:ascii="Times New Roman" w:hAnsi="Times New Roman" w:cs="Times New Roman"/>
          <w:sz w:val="28"/>
          <w:szCs w:val="28"/>
          <w:lang w:val="uk-UA"/>
        </w:rPr>
        <w:t>;</w:t>
      </w:r>
    </w:p>
    <w:bookmarkEnd w:id="8"/>
    <w:p w14:paraId="3A1D456A"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стан здоров’я з лікувального закладу;</w:t>
      </w:r>
    </w:p>
    <w:p w14:paraId="0FFCB9B8"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6D6D82E3"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14:paraId="1D431D6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Допомога надається одноразово в розмірі від 500 до 2200 грн.  Розмір допомоги встановлюється комісією з питань надання матеріальної допомоги.</w:t>
      </w:r>
    </w:p>
    <w:p w14:paraId="32CBB14A"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ab/>
        <w:t xml:space="preserve">Одноразова грошова матеріальна допомога учасникам ВВ, особам з інвалідністю внаслідок війни, учасникам бойових дій та </w:t>
      </w:r>
      <w:proofErr w:type="spellStart"/>
      <w:r w:rsidRPr="00A37342">
        <w:rPr>
          <w:rFonts w:ascii="Times New Roman" w:hAnsi="Times New Roman" w:cs="Times New Roman"/>
          <w:b/>
          <w:bCs/>
          <w:sz w:val="28"/>
          <w:szCs w:val="28"/>
          <w:lang w:val="uk-UA"/>
        </w:rPr>
        <w:t>вдовам</w:t>
      </w:r>
      <w:proofErr w:type="spellEnd"/>
      <w:r w:rsidRPr="00A37342">
        <w:rPr>
          <w:rFonts w:ascii="Times New Roman" w:hAnsi="Times New Roman" w:cs="Times New Roman"/>
          <w:b/>
          <w:bCs/>
          <w:sz w:val="28"/>
          <w:szCs w:val="28"/>
          <w:lang w:val="uk-UA"/>
        </w:rPr>
        <w:t xml:space="preserve"> до дня Примирення.</w:t>
      </w:r>
    </w:p>
    <w:p w14:paraId="4B5D388D"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524F5CCD"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49A80DA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заява, в якій вказується кількість заявників, жителів територіальної громади;</w:t>
      </w:r>
    </w:p>
    <w:p w14:paraId="4F215A3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4D8F1546"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52FECB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1A9994A8"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14:paraId="10E8B8E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4B09BDB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4FC0333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1B79394B"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1497BF33"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1C8ECFE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2DCAE2F4"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3.</w:t>
      </w:r>
      <w:r w:rsidRPr="00A37342">
        <w:rPr>
          <w:rFonts w:ascii="Times New Roman" w:hAnsi="Times New Roman" w:cs="Times New Roman"/>
          <w:b/>
          <w:bCs/>
          <w:sz w:val="28"/>
          <w:szCs w:val="28"/>
          <w:lang w:val="uk-UA"/>
        </w:rPr>
        <w:tab/>
        <w:t>Одноразова грошова матеріальна допомога учасникам бойових дій та волонтерам АТО/ООС.</w:t>
      </w:r>
    </w:p>
    <w:p w14:paraId="5B718527"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D0E1331"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10031978"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бойових дій, жителів територіальної громади;</w:t>
      </w:r>
    </w:p>
    <w:p w14:paraId="61F4BBD3"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04D68671"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34F0490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012EA9A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14:paraId="762F14CD"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073DF1F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6E78488D"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17842F6D"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451C392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66C9246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4D861C5E"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t>Одноразова грошова матеріальна допомога учасникам ліквідації на ЧАЕС.</w:t>
      </w:r>
    </w:p>
    <w:p w14:paraId="2CFB2EA5"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3B394A61"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1FE74E4C" w14:textId="77777777"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ліквідації, жителів територіальної громади;</w:t>
      </w:r>
    </w:p>
    <w:p w14:paraId="07B3720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0A2A6E22"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18CFBDEF"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74B63A6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14:paraId="0DEBBE0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27E55A46"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24C4F976"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33A2E90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0BD27E20"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253D372B"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387A202C"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Одноразова грошова матеріальна допомога громадянам, які опинилися у важких життєвих обставинах.</w:t>
      </w:r>
    </w:p>
    <w:p w14:paraId="403110A0"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35579F6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7D8AB44A"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t>особиста заява, або заява від члена сім’ї, в якій вказується прізвище, ім’я, по-батькові заявника, його адреса, телефон та мотиви звернення;</w:t>
      </w:r>
    </w:p>
    <w:p w14:paraId="4D33697A"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8624B0E"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7DE63AD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склад сім’ї;</w:t>
      </w:r>
    </w:p>
    <w:p w14:paraId="046C3362"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акт обстеження матеріально побутових умов сім’ї та житлового приміщення складений відповідною комісією сільської ради;</w:t>
      </w:r>
    </w:p>
    <w:p w14:paraId="45FBF20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відкриття рахунку в банку;</w:t>
      </w:r>
    </w:p>
    <w:p w14:paraId="6D80853A"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p>
    <w:p w14:paraId="7683F2F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bookmarkStart w:id="10" w:name="_Hlk85634840"/>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bookmarkEnd w:id="10"/>
    <w:p w14:paraId="3F0DA38F"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 xml:space="preserve">6.  </w:t>
      </w:r>
      <w:r w:rsidRPr="00A37342">
        <w:rPr>
          <w:rFonts w:ascii="Times New Roman" w:hAnsi="Times New Roman" w:cs="Times New Roman"/>
          <w:b/>
          <w:bCs/>
          <w:sz w:val="28"/>
          <w:szCs w:val="28"/>
          <w:lang w:val="uk-UA"/>
        </w:rPr>
        <w:tab/>
        <w:t>Одноразова грошова матеріальна допомога на поховання осіб працездатного віку.</w:t>
      </w:r>
    </w:p>
    <w:p w14:paraId="09488217"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3DB3575D"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Документи, які необхідно подати:</w:t>
      </w:r>
    </w:p>
    <w:p w14:paraId="242B6EAB"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
          <w:bCs/>
          <w:sz w:val="28"/>
          <w:szCs w:val="28"/>
          <w:lang w:val="uk-UA"/>
        </w:rPr>
        <w:t>-</w:t>
      </w:r>
      <w:r w:rsidRPr="00A37342">
        <w:rPr>
          <w:rFonts w:ascii="Times New Roman" w:hAnsi="Times New Roman" w:cs="Times New Roman"/>
          <w:b/>
          <w:bCs/>
          <w:sz w:val="28"/>
          <w:szCs w:val="28"/>
          <w:lang w:val="uk-UA"/>
        </w:rPr>
        <w:tab/>
      </w:r>
      <w:r w:rsidRPr="00A37342">
        <w:rPr>
          <w:rFonts w:ascii="Times New Roman" w:hAnsi="Times New Roman" w:cs="Times New Roman"/>
          <w:bCs/>
          <w:sz w:val="28"/>
          <w:szCs w:val="28"/>
          <w:lang w:val="uk-UA"/>
        </w:rPr>
        <w:t>заява від члена сім’</w:t>
      </w:r>
      <w:r w:rsidRPr="00A37342">
        <w:rPr>
          <w:rFonts w:ascii="Times New Roman" w:hAnsi="Times New Roman" w:cs="Times New Roman"/>
          <w:bCs/>
          <w:sz w:val="28"/>
          <w:szCs w:val="28"/>
        </w:rPr>
        <w:t xml:space="preserve">ї </w:t>
      </w:r>
      <w:r w:rsidRPr="00A37342">
        <w:rPr>
          <w:rFonts w:ascii="Times New Roman" w:hAnsi="Times New Roman" w:cs="Times New Roman"/>
          <w:bCs/>
          <w:sz w:val="28"/>
          <w:szCs w:val="28"/>
          <w:lang w:val="uk-UA"/>
        </w:rPr>
        <w:t>померлого</w:t>
      </w:r>
      <w:r w:rsidRPr="00A37342">
        <w:rPr>
          <w:rFonts w:ascii="Times New Roman" w:hAnsi="Times New Roman" w:cs="Times New Roman"/>
          <w:bCs/>
          <w:sz w:val="28"/>
          <w:szCs w:val="28"/>
        </w:rPr>
        <w:t xml:space="preserve">, в </w:t>
      </w:r>
      <w:proofErr w:type="spellStart"/>
      <w:r w:rsidRPr="00A37342">
        <w:rPr>
          <w:rFonts w:ascii="Times New Roman" w:hAnsi="Times New Roman" w:cs="Times New Roman"/>
          <w:bCs/>
          <w:sz w:val="28"/>
          <w:szCs w:val="28"/>
        </w:rPr>
        <w:t>якій</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вказується</w:t>
      </w:r>
      <w:proofErr w:type="spellEnd"/>
      <w:r w:rsidRPr="00A37342">
        <w:rPr>
          <w:rFonts w:ascii="Times New Roman" w:hAnsi="Times New Roman" w:cs="Times New Roman"/>
          <w:bCs/>
          <w:sz w:val="28"/>
          <w:szCs w:val="28"/>
        </w:rPr>
        <w:t xml:space="preserve"> ПІБ </w:t>
      </w:r>
      <w:proofErr w:type="spellStart"/>
      <w:r w:rsidRPr="00A37342">
        <w:rPr>
          <w:rFonts w:ascii="Times New Roman" w:hAnsi="Times New Roman" w:cs="Times New Roman"/>
          <w:bCs/>
          <w:sz w:val="28"/>
          <w:szCs w:val="28"/>
        </w:rPr>
        <w:t>заявника</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його</w:t>
      </w:r>
      <w:proofErr w:type="spellEnd"/>
      <w:r w:rsidRPr="00A37342">
        <w:rPr>
          <w:rFonts w:ascii="Times New Roman" w:hAnsi="Times New Roman" w:cs="Times New Roman"/>
          <w:bCs/>
          <w:sz w:val="28"/>
          <w:szCs w:val="28"/>
        </w:rPr>
        <w:t xml:space="preserve"> адреса, телефон та </w:t>
      </w:r>
      <w:proofErr w:type="spellStart"/>
      <w:r w:rsidRPr="00A37342">
        <w:rPr>
          <w:rFonts w:ascii="Times New Roman" w:hAnsi="Times New Roman" w:cs="Times New Roman"/>
          <w:bCs/>
          <w:sz w:val="28"/>
          <w:szCs w:val="28"/>
        </w:rPr>
        <w:t>мотиви</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звернення</w:t>
      </w:r>
      <w:proofErr w:type="spellEnd"/>
      <w:r w:rsidRPr="00A37342">
        <w:rPr>
          <w:rFonts w:ascii="Times New Roman" w:hAnsi="Times New Roman" w:cs="Times New Roman"/>
          <w:bCs/>
          <w:sz w:val="28"/>
          <w:szCs w:val="28"/>
        </w:rPr>
        <w:t>;</w:t>
      </w:r>
    </w:p>
    <w:p w14:paraId="31414E78"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14:paraId="316C1BD9"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bCs/>
          <w:sz w:val="28"/>
          <w:szCs w:val="28"/>
          <w:lang w:val="uk-UA"/>
        </w:rPr>
        <w:t>;</w:t>
      </w:r>
    </w:p>
    <w:p w14:paraId="1B752DE6"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відкриття рахунку в банку заявника;</w:t>
      </w:r>
    </w:p>
    <w:p w14:paraId="796E90C4"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склад сім’ї  заявника (за потреби);</w:t>
      </w:r>
    </w:p>
    <w:p w14:paraId="21B4A298"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свідоцтва про смерть;</w:t>
      </w:r>
    </w:p>
    <w:p w14:paraId="29CE7092"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смерть (оригінал)</w:t>
      </w:r>
    </w:p>
    <w:p w14:paraId="6FC15239"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трудової книжки померлого (за наявності);</w:t>
      </w:r>
    </w:p>
    <w:p w14:paraId="667C55F5"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з ЦЗ на померлого;</w:t>
      </w:r>
    </w:p>
    <w:p w14:paraId="4AFA7E95"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14:paraId="06D6E729"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Допомога надається в розмірі 1000 грн.</w:t>
      </w:r>
    </w:p>
    <w:p w14:paraId="7D6EB8E0"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7. Одноразова грошова матеріальна допомога членам сімей на поховання померлих учасників бойових дій, осіб з інвалідністю внаслідок війни, учасників аварії на ЧАЕС, мають особливі заслуги перед державою, встановлення їм пам’ятників.</w:t>
      </w:r>
    </w:p>
    <w:p w14:paraId="1BB7774B"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8682CEB"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14:paraId="7F9027CE"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 xml:space="preserve">ї </w:t>
      </w:r>
      <w:r w:rsidRPr="00A37342">
        <w:rPr>
          <w:rFonts w:ascii="Times New Roman" w:hAnsi="Times New Roman" w:cs="Times New Roman"/>
          <w:sz w:val="28"/>
          <w:szCs w:val="28"/>
          <w:lang w:val="uk-UA"/>
        </w:rPr>
        <w:t>померлого</w:t>
      </w:r>
      <w:r w:rsidRPr="00A37342">
        <w:rPr>
          <w:rFonts w:ascii="Times New Roman" w:hAnsi="Times New Roman" w:cs="Times New Roman"/>
          <w:sz w:val="28"/>
          <w:szCs w:val="28"/>
        </w:rPr>
        <w:t xml:space="preserve">,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14:paraId="58541461"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2C9EA18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5CA7C582"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документ що засвідчує ступінь родинного зв’язку (довідка про склад сім’ї);</w:t>
      </w:r>
    </w:p>
    <w:p w14:paraId="2B50E3AB"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593AEFF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свідоцтва про смерть;</w:t>
      </w:r>
    </w:p>
    <w:p w14:paraId="451580B8"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категорію особи померлого;</w:t>
      </w:r>
    </w:p>
    <w:p w14:paraId="64F7FB71"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14:paraId="18760DC6"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03FB11BE"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8. Одноразова грошова матеріальна допомога учасникам бойових дій на території інших держав.</w:t>
      </w:r>
    </w:p>
    <w:p w14:paraId="51E44AF6"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3E1CAE43"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14:paraId="6D56139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голови спілки, </w:t>
      </w:r>
      <w:r w:rsidRPr="00A37342">
        <w:rPr>
          <w:rFonts w:ascii="Times New Roman" w:hAnsi="Times New Roman" w:cs="Times New Roman"/>
          <w:sz w:val="28"/>
          <w:szCs w:val="28"/>
        </w:rPr>
        <w:t xml:space="preserve">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кількість учасників бойових дій, жителів територіальної громади</w:t>
      </w:r>
      <w:r w:rsidRPr="00A37342">
        <w:rPr>
          <w:rFonts w:ascii="Times New Roman" w:hAnsi="Times New Roman" w:cs="Times New Roman"/>
          <w:sz w:val="28"/>
          <w:szCs w:val="28"/>
        </w:rPr>
        <w:t xml:space="preserve">, </w:t>
      </w:r>
    </w:p>
    <w:p w14:paraId="1A3A33C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список з вказаними ПІБ, датою народження, категоріями, </w:t>
      </w:r>
      <w:r w:rsidRPr="00A37342">
        <w:rPr>
          <w:rFonts w:ascii="Times New Roman" w:hAnsi="Times New Roman" w:cs="Times New Roman"/>
          <w:sz w:val="28"/>
          <w:szCs w:val="28"/>
        </w:rPr>
        <w:t>адреса</w:t>
      </w:r>
      <w:r w:rsidRPr="00A37342">
        <w:rPr>
          <w:rFonts w:ascii="Times New Roman" w:hAnsi="Times New Roman" w:cs="Times New Roman"/>
          <w:sz w:val="28"/>
          <w:szCs w:val="28"/>
          <w:lang w:val="uk-UA"/>
        </w:rPr>
        <w:t>ми</w:t>
      </w:r>
      <w:r w:rsidRPr="00A37342">
        <w:rPr>
          <w:rFonts w:ascii="Times New Roman" w:hAnsi="Times New Roman" w:cs="Times New Roman"/>
          <w:sz w:val="28"/>
          <w:szCs w:val="28"/>
        </w:rPr>
        <w:t>, телефон</w:t>
      </w:r>
      <w:proofErr w:type="spellStart"/>
      <w:r w:rsidRPr="00A37342">
        <w:rPr>
          <w:rFonts w:ascii="Times New Roman" w:hAnsi="Times New Roman" w:cs="Times New Roman"/>
          <w:sz w:val="28"/>
          <w:szCs w:val="28"/>
          <w:lang w:val="uk-UA"/>
        </w:rPr>
        <w:t>ами</w:t>
      </w:r>
      <w:proofErr w:type="spellEnd"/>
      <w:r w:rsidRPr="00A37342">
        <w:rPr>
          <w:rFonts w:ascii="Times New Roman" w:hAnsi="Times New Roman" w:cs="Times New Roman"/>
          <w:sz w:val="28"/>
          <w:szCs w:val="28"/>
          <w:lang w:val="uk-UA"/>
        </w:rPr>
        <w:t>, ідентифікаційними кодами</w:t>
      </w:r>
      <w:r w:rsidRPr="00A37342">
        <w:rPr>
          <w:rFonts w:ascii="Times New Roman" w:hAnsi="Times New Roman" w:cs="Times New Roman"/>
          <w:sz w:val="28"/>
          <w:szCs w:val="28"/>
        </w:rPr>
        <w:t>;</w:t>
      </w:r>
    </w:p>
    <w:p w14:paraId="45E0AAC3"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5703DC6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4A2AFB90"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зазначає відповідну категорію особи.</w:t>
      </w:r>
    </w:p>
    <w:p w14:paraId="6E019A3A"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4E8697E2"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1C7D99D6"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19836D5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6205E70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177D34F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3965A266"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9. Допомога на оздоровлення в дитячих таборах дітей пільгових категорій.</w:t>
      </w:r>
    </w:p>
    <w:p w14:paraId="0B140584"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1A243FFE"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7BB7BF1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 xml:space="preserve">ї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14:paraId="532B1B6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37C6A82A"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5B2E2F1E"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14:paraId="15D2864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свідоцтва про народження дитини;</w:t>
      </w:r>
    </w:p>
    <w:p w14:paraId="4875958D"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довідка з навчального закладу про невідвідування пришкільного табору;</w:t>
      </w:r>
    </w:p>
    <w:p w14:paraId="61F71A90"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14:paraId="5FC2E612"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Допомога надається шляхом придбання путівок</w:t>
      </w:r>
      <w:r w:rsidRPr="00A37342">
        <w:rPr>
          <w:rFonts w:ascii="Times New Roman" w:hAnsi="Times New Roman" w:cs="Times New Roman"/>
          <w:sz w:val="28"/>
          <w:szCs w:val="28"/>
          <w:lang w:val="uk-UA"/>
        </w:rPr>
        <w:t>.</w:t>
      </w:r>
    </w:p>
    <w:p w14:paraId="53011F9F"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10.  Матеріальна допомога до Міжнародного дня осіб з інвалідністю та до Міжнародного дня осіб похилого віку.</w:t>
      </w:r>
    </w:p>
    <w:p w14:paraId="6D2703DB"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0CCBD462" w14:textId="77777777"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14:paraId="029F75C4"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3A75A29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4DEB5226"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57BB5DBC" w14:textId="77777777" w:rsidR="000D1599" w:rsidRPr="00A37342" w:rsidRDefault="000D1599" w:rsidP="000D1599">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4A07DEA5"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11.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14:paraId="2AF5489E"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1EEFA5B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6AB57941"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 xml:space="preserve">ї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14:paraId="4EF9A4A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5A2E860A"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45D912A3"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про пожежу;</w:t>
      </w:r>
    </w:p>
    <w:p w14:paraId="33ACCB5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14:paraId="07026197"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кошторис на завдані збитки ;</w:t>
      </w:r>
    </w:p>
    <w:p w14:paraId="0166972E"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57C27176"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14:paraId="5987AD1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14:paraId="4507F58A"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12. Підписка періодичних видань для пільгової категорії населення.</w:t>
      </w:r>
    </w:p>
    <w:p w14:paraId="5D639316" w14:textId="77777777" w:rsidR="000D1599" w:rsidRPr="00A37342" w:rsidRDefault="000D1599" w:rsidP="000D1599">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A37342">
        <w:rPr>
          <w:rFonts w:ascii="Times New Roman" w:hAnsi="Times New Roman" w:cs="Times New Roman"/>
          <w:b/>
          <w:sz w:val="28"/>
          <w:szCs w:val="28"/>
          <w:lang w:val="uk-UA"/>
        </w:rPr>
        <w:t xml:space="preserve"> </w:t>
      </w:r>
    </w:p>
    <w:p w14:paraId="500E98AB"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бойових дій;</w:t>
      </w:r>
    </w:p>
    <w:p w14:paraId="5B03C49E"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війни;</w:t>
      </w:r>
    </w:p>
    <w:p w14:paraId="3A9ABBD6"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proofErr w:type="spellStart"/>
      <w:r w:rsidRPr="00A37342">
        <w:rPr>
          <w:rFonts w:ascii="Times New Roman" w:hAnsi="Times New Roman" w:cs="Times New Roman"/>
          <w:sz w:val="28"/>
          <w:szCs w:val="28"/>
          <w:lang w:val="uk-UA"/>
        </w:rPr>
        <w:t>Вдовам</w:t>
      </w:r>
      <w:proofErr w:type="spellEnd"/>
      <w:r w:rsidRPr="00A37342">
        <w:rPr>
          <w:rFonts w:ascii="Times New Roman" w:hAnsi="Times New Roman" w:cs="Times New Roman"/>
          <w:sz w:val="28"/>
          <w:szCs w:val="28"/>
          <w:lang w:val="uk-UA"/>
        </w:rPr>
        <w:t xml:space="preserve"> учасників війни та учасників бойових дій;</w:t>
      </w:r>
    </w:p>
    <w:p w14:paraId="5D24E3C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Одиноким престарілим громадянам.</w:t>
      </w:r>
    </w:p>
    <w:p w14:paraId="6B43E7E4"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13.</w:t>
      </w:r>
      <w:r w:rsidRPr="00A37342">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14:paraId="27240D6A"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D237174" w14:textId="77777777"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14:paraId="43C42FBB"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5867E270"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2466C3C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15722C2C"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Грошова допомога надається в розмірі 500 грн</w:t>
      </w:r>
      <w:r w:rsidRPr="00A37342">
        <w:rPr>
          <w:rFonts w:ascii="Times New Roman" w:hAnsi="Times New Roman" w:cs="Times New Roman"/>
          <w:sz w:val="28"/>
          <w:szCs w:val="28"/>
          <w:lang w:val="uk-UA"/>
        </w:rPr>
        <w:t>.</w:t>
      </w:r>
    </w:p>
    <w:p w14:paraId="58155D43"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14. Грошова допомога жителям громади на підключення житлових будинків до централізованого водопостачання і водовідведення.</w:t>
      </w:r>
    </w:p>
    <w:p w14:paraId="46A7C5E8" w14:textId="77777777" w:rsidR="000D1599" w:rsidRPr="00A37342" w:rsidRDefault="000D1599" w:rsidP="000D1599">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lastRenderedPageBreak/>
        <w:t>Здійснюється за рахунок бюджету сільської ради.</w:t>
      </w:r>
    </w:p>
    <w:p w14:paraId="2D6024B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5C6CFBE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особиста заява, або заява від члена сім’ї, в якій вказується прізвище, ім’я, по-батькові заявника, його адреса, телефон та мотиви звернення;</w:t>
      </w:r>
    </w:p>
    <w:p w14:paraId="5C08F069"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5DFBD305"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14:paraId="20DB4FB8" w14:textId="77777777" w:rsidR="000D1599" w:rsidRPr="00A37342" w:rsidRDefault="000D1599" w:rsidP="000D1599">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188E04B6" w14:textId="77777777" w:rsidR="000D1599" w:rsidRPr="00A37342" w:rsidRDefault="000D1599" w:rsidP="000D1599">
      <w:pPr>
        <w:tabs>
          <w:tab w:val="left" w:pos="993"/>
        </w:tabs>
        <w:spacing w:after="0" w:line="240" w:lineRule="auto"/>
        <w:jc w:val="both"/>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
          <w:bCs/>
          <w:sz w:val="28"/>
          <w:szCs w:val="28"/>
          <w:lang w:val="uk-UA"/>
        </w:rPr>
        <w:t>15. Матеріальна допомога членам сімей на поховання осіб, загиблих (померлих) під час військових дій пов’язаних з агресією Російської Федерації проти України, оплата транспортних, ритуальних послуг з поховання, придбання предметів ритуальної належності.</w:t>
      </w:r>
    </w:p>
    <w:p w14:paraId="1B577CCE" w14:textId="77777777" w:rsidR="000D1599" w:rsidRPr="00A37342" w:rsidRDefault="000D1599" w:rsidP="000D1599">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Здійснюється за рахунок бюджету Якушинецької сільської ради</w:t>
      </w:r>
    </w:p>
    <w:p w14:paraId="065BB7A4" w14:textId="77777777" w:rsidR="000D1599" w:rsidRPr="00A37342" w:rsidRDefault="000D1599" w:rsidP="000D1599">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14:paraId="07A0C907" w14:textId="77777777" w:rsidR="000D1599" w:rsidRPr="00A37342" w:rsidRDefault="000D1599" w:rsidP="000D1599">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14:paraId="3E4CB8BB" w14:textId="77777777" w:rsidR="000D1599" w:rsidRPr="00A37342" w:rsidRDefault="000D1599" w:rsidP="000D1599">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14:paraId="2057B7B3" w14:textId="77777777" w:rsidR="000D1599" w:rsidRPr="00A37342" w:rsidRDefault="000D1599" w:rsidP="000D1599">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14:paraId="602F18BB" w14:textId="77777777" w:rsidR="000D1599" w:rsidRPr="00A37342" w:rsidRDefault="000D1599" w:rsidP="000D159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14:paraId="09D49B73" w14:textId="77777777" w:rsidR="000D1599" w:rsidRPr="00A37342" w:rsidRDefault="000D1599" w:rsidP="000D159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14:paraId="3C5C3244" w14:textId="77777777" w:rsidR="000D1599" w:rsidRPr="00A37342" w:rsidRDefault="000D1599" w:rsidP="000D159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14:paraId="380129FA" w14:textId="77777777" w:rsidR="000D1599" w:rsidRPr="00A37342" w:rsidRDefault="000D1599" w:rsidP="000D1599">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14:paraId="1FB43C68" w14:textId="77777777" w:rsidR="000D1599" w:rsidRPr="00A37342" w:rsidRDefault="000D1599" w:rsidP="000D159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14:paraId="607E1A6D" w14:textId="77777777" w:rsidR="000D1599" w:rsidRPr="00A37342" w:rsidRDefault="000D1599" w:rsidP="000D159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загиблого/померлого з заявником.  </w:t>
      </w:r>
    </w:p>
    <w:p w14:paraId="60C8ADB9" w14:textId="77777777" w:rsidR="000D1599" w:rsidRPr="00A37342" w:rsidRDefault="000D1599" w:rsidP="000D1599">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14:paraId="0DBD8227" w14:textId="77777777" w:rsidR="000D1599" w:rsidRPr="00A37342" w:rsidRDefault="000D1599" w:rsidP="000D1599">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16. З бюджету територіальної громади можуть виділятися кошти для оплати транспортних та ритуальних послуг з поховання, придбання предметів ритуальної належності у разі звернення до сільської ради старости відповідного </w:t>
      </w:r>
      <w:proofErr w:type="spellStart"/>
      <w:r w:rsidRPr="00A37342">
        <w:rPr>
          <w:rFonts w:ascii="Times New Roman" w:eastAsia="Times New Roman" w:hAnsi="Times New Roman" w:cs="Times New Roman"/>
          <w:sz w:val="28"/>
          <w:szCs w:val="28"/>
          <w:lang w:val="uk-UA"/>
        </w:rPr>
        <w:t>старостинського</w:t>
      </w:r>
      <w:proofErr w:type="spellEnd"/>
      <w:r w:rsidRPr="00A37342">
        <w:rPr>
          <w:rFonts w:ascii="Times New Roman" w:eastAsia="Times New Roman" w:hAnsi="Times New Roman" w:cs="Times New Roman"/>
          <w:sz w:val="28"/>
          <w:szCs w:val="28"/>
          <w:lang w:val="uk-UA"/>
        </w:rPr>
        <w:t xml:space="preserve"> округу Якушинецької територіальної громади, представника військової адміністрації, органів військового управління, військових частин  Збройних сил України, Сил територіальної оборони, добровольчих формуваннях територіальних громад з питань поховання загиблих/померлих осіб. Виділення коштів на вказані потреби здійснюються на підставі укладених договорів про надання транспортних та  ритуальних послуг з поховання, придбання предметів ритуальної належності, актів наданих послуг (видаткових накладних) тощо».</w:t>
      </w:r>
    </w:p>
    <w:p w14:paraId="3A36D3E1" w14:textId="77777777" w:rsidR="000D1599" w:rsidRPr="00A37342" w:rsidRDefault="000D1599" w:rsidP="000D1599">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17. Матеріальна допомога на </w:t>
      </w:r>
      <w:r w:rsidRPr="00A37342">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 доставка дров соціально-незахищеній категорії населення громади</w:t>
      </w:r>
      <w:r w:rsidRPr="00A37342">
        <w:rPr>
          <w:rFonts w:ascii="Times New Roman" w:eastAsia="Times New Roman" w:hAnsi="Times New Roman" w:cs="Times New Roman"/>
          <w:sz w:val="28"/>
          <w:szCs w:val="28"/>
          <w:lang w:val="uk-UA"/>
        </w:rPr>
        <w:t>.</w:t>
      </w:r>
    </w:p>
    <w:p w14:paraId="646B440A"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Матеріальна допомога на відшкодування вартості механізованої обробки земельних ділянок надається:</w:t>
      </w:r>
    </w:p>
    <w:p w14:paraId="021E23A8"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а)військовослужбовцям Збройних Сил України, Національної гвардії України, військ територіальної оборони, які беруть участь у військових діях, пов’язаних з воєнним нападом Росії на Україну 24.02.2022 та особам з числа мобілізованих в зазначені військові формування; </w:t>
      </w:r>
    </w:p>
    <w:p w14:paraId="594A8659"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14:paraId="1B10E585"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14:paraId="7241D9FC"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г) малозабезпеченим сім’ям;</w:t>
      </w:r>
    </w:p>
    <w:p w14:paraId="63547B00"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д) сім’ям, які опинилися у складних життєвих обставинах (СЖО).</w:t>
      </w:r>
    </w:p>
    <w:p w14:paraId="3AFFA2EA"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 д):</w:t>
      </w:r>
    </w:p>
    <w:p w14:paraId="7C19C4C5" w14:textId="77777777" w:rsidR="000D1599" w:rsidRPr="00A37342" w:rsidRDefault="000D1599" w:rsidP="000D1599">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sz w:val="28"/>
          <w:szCs w:val="28"/>
          <w:lang w:val="uk-UA"/>
        </w:rPr>
        <w:t xml:space="preserve">        1)зареєстровані та/або фактично</w:t>
      </w:r>
      <w:r w:rsidRPr="00A37342">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14:paraId="039EAAA3" w14:textId="77777777" w:rsidR="000D1599" w:rsidRPr="00A37342" w:rsidRDefault="000D1599" w:rsidP="000D1599">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14:paraId="7904E66F" w14:textId="77777777" w:rsidR="000D1599" w:rsidRPr="00A37342" w:rsidRDefault="000D1599" w:rsidP="000D1599">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Вказані особи мають право лише на одну пільгу.</w:t>
      </w:r>
    </w:p>
    <w:p w14:paraId="4C092B82"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p>
    <w:p w14:paraId="16D6E562"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14:paraId="4D2A9B32"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14:paraId="7690A8A6"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26A2E031"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A37342">
        <w:rPr>
          <w:rFonts w:ascii="Times New Roman" w:hAnsi="Times New Roman" w:cs="Times New Roman"/>
          <w:sz w:val="28"/>
          <w:szCs w:val="28"/>
          <w:lang w:val="uk-UA"/>
        </w:rPr>
        <w:t xml:space="preserve"> </w:t>
      </w:r>
      <w:bookmarkStart w:id="11" w:name="_Hlk122005871"/>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11"/>
      <w:r w:rsidRPr="00A37342">
        <w:rPr>
          <w:rFonts w:ascii="Times New Roman" w:eastAsia="Times New Roman" w:hAnsi="Times New Roman" w:cs="Times New Roman"/>
          <w:sz w:val="28"/>
          <w:szCs w:val="28"/>
          <w:lang w:val="uk-UA"/>
        </w:rPr>
        <w:t>;</w:t>
      </w:r>
    </w:p>
    <w:p w14:paraId="517F8341"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w:t>
      </w:r>
    </w:p>
    <w:p w14:paraId="23DB2B15"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14:paraId="2A108FA2"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про склад сім’ї;</w:t>
      </w:r>
    </w:p>
    <w:p w14:paraId="58630CDF"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довідка про інвалідність (для осіб даної категорії); </w:t>
      </w:r>
    </w:p>
    <w:p w14:paraId="6AF1AABD"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з УПСЗН про статус малозабезпеченої сім’ї (довідка для осіб даної категорії);</w:t>
      </w:r>
    </w:p>
    <w:p w14:paraId="54300BCC"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14:paraId="524163C1"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Розмір відшкодування визначається виходячи з 50 грн за 1 сотку</w:t>
      </w:r>
      <w:r w:rsidRPr="00A37342">
        <w:rPr>
          <w:rFonts w:ascii="Times New Roman" w:eastAsia="Times New Roman" w:hAnsi="Times New Roman" w:cs="Times New Roman"/>
          <w:sz w:val="28"/>
          <w:szCs w:val="28"/>
          <w:vertAlign w:val="superscript"/>
          <w:lang w:val="uk-UA"/>
        </w:rPr>
        <w:t xml:space="preserve"> </w:t>
      </w:r>
      <w:r w:rsidRPr="00A37342">
        <w:rPr>
          <w:rFonts w:ascii="Times New Roman" w:eastAsia="Times New Roman" w:hAnsi="Times New Roman" w:cs="Times New Roman"/>
          <w:sz w:val="28"/>
          <w:szCs w:val="28"/>
          <w:lang w:val="uk-UA"/>
        </w:rPr>
        <w:t xml:space="preserve">механізованої обробки земельної ділянки під час проведення весняно-польових робіт (оранки), але не більше 1000 грн на одне домогосподарство. </w:t>
      </w:r>
    </w:p>
    <w:p w14:paraId="319CCA5E"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14:paraId="670C3729" w14:textId="77777777" w:rsidR="000D1599" w:rsidRPr="00A37342" w:rsidRDefault="000D1599" w:rsidP="000D1599">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Доставка дров соціально-незахищеній категорії населення громади надається відповідно до поданої заяви та акту матеріально побутового стану сім</w:t>
      </w:r>
      <w:r w:rsidRPr="00A37342">
        <w:rPr>
          <w:rFonts w:ascii="Times New Roman" w:eastAsia="Times New Roman" w:hAnsi="Times New Roman" w:cs="Times New Roman"/>
          <w:bCs/>
          <w:sz w:val="28"/>
          <w:szCs w:val="28"/>
        </w:rPr>
        <w:t>’</w:t>
      </w:r>
      <w:r w:rsidRPr="00A37342">
        <w:rPr>
          <w:rFonts w:ascii="Times New Roman" w:eastAsia="Times New Roman" w:hAnsi="Times New Roman" w:cs="Times New Roman"/>
          <w:bCs/>
          <w:sz w:val="28"/>
          <w:szCs w:val="28"/>
          <w:lang w:val="uk-UA"/>
        </w:rPr>
        <w:t>ї</w:t>
      </w:r>
      <w:r w:rsidRPr="00A37342">
        <w:rPr>
          <w:rFonts w:ascii="Times New Roman" w:eastAsia="Times New Roman" w:hAnsi="Times New Roman" w:cs="Times New Roman"/>
          <w:sz w:val="28"/>
          <w:szCs w:val="28"/>
          <w:lang w:val="uk-UA"/>
        </w:rPr>
        <w:t>.</w:t>
      </w:r>
    </w:p>
    <w:p w14:paraId="5AAD16E1" w14:textId="77777777" w:rsidR="000D1599" w:rsidRPr="00A37342" w:rsidRDefault="000D1599" w:rsidP="000D1599">
      <w:pPr>
        <w:tabs>
          <w:tab w:val="left" w:pos="993"/>
        </w:tabs>
        <w:spacing w:after="0" w:line="240" w:lineRule="auto"/>
        <w:jc w:val="both"/>
        <w:rPr>
          <w:rFonts w:ascii="Times New Roman" w:eastAsia="Calibri" w:hAnsi="Times New Roman" w:cs="Times New Roman"/>
          <w:b/>
          <w:sz w:val="28"/>
          <w:szCs w:val="28"/>
          <w:lang w:val="uk-UA"/>
        </w:rPr>
      </w:pPr>
      <w:r w:rsidRPr="00A37342">
        <w:rPr>
          <w:rFonts w:ascii="Times New Roman" w:eastAsia="Calibri" w:hAnsi="Times New Roman" w:cs="Times New Roman"/>
          <w:b/>
          <w:sz w:val="28"/>
          <w:szCs w:val="28"/>
          <w:lang w:val="uk-UA"/>
        </w:rPr>
        <w:lastRenderedPageBreak/>
        <w:t xml:space="preserve">         18. 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w:t>
      </w:r>
    </w:p>
    <w:p w14:paraId="3D53A0A9" w14:textId="103CCE64"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на відшкодування витрат:     </w:t>
      </w:r>
    </w:p>
    <w:p w14:paraId="4C4754F3"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особисте звернення потерпілого або одного з членів його сім’ї (заява) в якій вказується прізвище, ім’я, по-батькові заявника, його адреса, телефон та мотиви звернення;</w:t>
      </w:r>
    </w:p>
    <w:p w14:paraId="6792DB25"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14:paraId="07EE17BA"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14:paraId="5410E2A8" w14:textId="77777777" w:rsidR="000D1599" w:rsidRPr="00A37342"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 заявника;</w:t>
      </w:r>
    </w:p>
    <w:p w14:paraId="26D427B1" w14:textId="77777777" w:rsidR="000D1599" w:rsidRPr="00A37342" w:rsidRDefault="000D1599" w:rsidP="000D159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14:paraId="340370EA" w14:textId="77777777" w:rsidR="000D1599" w:rsidRPr="00A37342" w:rsidRDefault="000D1599" w:rsidP="000D159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потерпілого з заявником з заявником;</w:t>
      </w:r>
    </w:p>
    <w:p w14:paraId="030FA305" w14:textId="77777777" w:rsidR="000D1599" w:rsidRPr="00A37342" w:rsidRDefault="000D1599" w:rsidP="000D1599">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інші документи, які підтверджують необхідність отримання матеріальної допомоги.  </w:t>
      </w:r>
    </w:p>
    <w:p w14:paraId="3E267F62" w14:textId="77777777" w:rsidR="00086C97" w:rsidRDefault="000D1599" w:rsidP="000D159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Допомога надається одноразово</w:t>
      </w:r>
      <w:r>
        <w:rPr>
          <w:rFonts w:ascii="Times New Roman" w:eastAsia="Times New Roman" w:hAnsi="Times New Roman" w:cs="Times New Roman"/>
          <w:sz w:val="28"/>
          <w:szCs w:val="28"/>
          <w:u w:val="single"/>
          <w:lang w:val="uk-UA"/>
        </w:rPr>
        <w:t>, її розмір встановлюється комісією з питань надання матеріальної в залежності від важкості отриманих травм</w:t>
      </w:r>
      <w:r w:rsidRPr="00A37342">
        <w:rPr>
          <w:rFonts w:ascii="Times New Roman" w:eastAsia="Times New Roman" w:hAnsi="Times New Roman" w:cs="Times New Roman"/>
          <w:sz w:val="28"/>
          <w:szCs w:val="28"/>
          <w:u w:val="single"/>
          <w:lang w:val="uk-UA"/>
        </w:rPr>
        <w:t>.</w:t>
      </w:r>
    </w:p>
    <w:p w14:paraId="0819879F" w14:textId="63C34DAF" w:rsidR="000D1599" w:rsidRDefault="00086C97" w:rsidP="000D1599">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proofErr w:type="spellStart"/>
      <w:r>
        <w:rPr>
          <w:rFonts w:ascii="Times New Roman" w:eastAsia="Times New Roman" w:hAnsi="Times New Roman" w:cs="Times New Roman"/>
          <w:sz w:val="28"/>
          <w:szCs w:val="28"/>
          <w:u w:val="single"/>
          <w:lang w:val="uk-UA"/>
        </w:rPr>
        <w:t>Сімя’м</w:t>
      </w:r>
      <w:proofErr w:type="spellEnd"/>
      <w:r w:rsidR="00400E8C">
        <w:rPr>
          <w:rFonts w:ascii="Times New Roman" w:eastAsia="Times New Roman" w:hAnsi="Times New Roman" w:cs="Times New Roman"/>
          <w:sz w:val="28"/>
          <w:szCs w:val="28"/>
          <w:u w:val="single"/>
          <w:lang w:val="uk-UA"/>
        </w:rPr>
        <w:t xml:space="preserve"> </w:t>
      </w:r>
      <w:r w:rsidR="00B974ED">
        <w:rPr>
          <w:rFonts w:ascii="Times New Roman" w:eastAsia="Times New Roman" w:hAnsi="Times New Roman" w:cs="Times New Roman"/>
          <w:sz w:val="28"/>
          <w:szCs w:val="28"/>
          <w:u w:val="single"/>
          <w:lang w:val="uk-UA"/>
        </w:rPr>
        <w:t xml:space="preserve">осіб </w:t>
      </w:r>
      <w:r w:rsidR="00400E8C">
        <w:rPr>
          <w:rFonts w:ascii="Times New Roman" w:eastAsia="Times New Roman" w:hAnsi="Times New Roman" w:cs="Times New Roman"/>
          <w:sz w:val="28"/>
          <w:szCs w:val="28"/>
          <w:u w:val="single"/>
          <w:lang w:val="uk-UA"/>
        </w:rPr>
        <w:t>полонених та</w:t>
      </w:r>
      <w:r w:rsidR="00B974ED">
        <w:rPr>
          <w:rFonts w:ascii="Times New Roman" w:eastAsia="Times New Roman" w:hAnsi="Times New Roman" w:cs="Times New Roman"/>
          <w:sz w:val="28"/>
          <w:szCs w:val="28"/>
          <w:u w:val="single"/>
          <w:lang w:val="uk-UA"/>
        </w:rPr>
        <w:t xml:space="preserve"> зниклих безвісти допомога надається одноразово в розмірі  20 000 грн. </w:t>
      </w:r>
      <w:r w:rsidR="00400E8C">
        <w:rPr>
          <w:rFonts w:ascii="Times New Roman" w:eastAsia="Times New Roman" w:hAnsi="Times New Roman" w:cs="Times New Roman"/>
          <w:sz w:val="28"/>
          <w:szCs w:val="28"/>
          <w:u w:val="single"/>
          <w:lang w:val="uk-UA"/>
        </w:rPr>
        <w:t xml:space="preserve"> </w:t>
      </w:r>
      <w:r>
        <w:rPr>
          <w:rFonts w:ascii="Times New Roman" w:eastAsia="Times New Roman" w:hAnsi="Times New Roman" w:cs="Times New Roman"/>
          <w:sz w:val="28"/>
          <w:szCs w:val="28"/>
          <w:u w:val="single"/>
          <w:lang w:val="uk-UA"/>
        </w:rPr>
        <w:t xml:space="preserve"> </w:t>
      </w:r>
      <w:r w:rsidR="000D1599" w:rsidRPr="00A37342">
        <w:rPr>
          <w:rFonts w:ascii="Times New Roman" w:eastAsia="Times New Roman" w:hAnsi="Times New Roman" w:cs="Times New Roman"/>
          <w:sz w:val="28"/>
          <w:szCs w:val="28"/>
          <w:u w:val="single"/>
          <w:lang w:val="uk-UA"/>
        </w:rPr>
        <w:t xml:space="preserve"> </w:t>
      </w:r>
    </w:p>
    <w:p w14:paraId="7B496C56" w14:textId="2E7A0EC9" w:rsidR="000D1599" w:rsidRPr="00A37342" w:rsidRDefault="000D1599" w:rsidP="000D1599">
      <w:pPr>
        <w:tabs>
          <w:tab w:val="left" w:pos="851"/>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1</w:t>
      </w:r>
      <w:r w:rsidR="00BF5C26">
        <w:rPr>
          <w:rFonts w:ascii="Times New Roman" w:hAnsi="Times New Roman" w:cs="Times New Roman"/>
          <w:b/>
          <w:bCs/>
          <w:sz w:val="28"/>
          <w:szCs w:val="28"/>
          <w:lang w:val="uk-UA"/>
        </w:rPr>
        <w:t>9</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14:paraId="4ACE06EF" w14:textId="6BEC72CC" w:rsidR="000D1599" w:rsidRPr="00A37342" w:rsidRDefault="00BF5C26" w:rsidP="000D1599">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20</w:t>
      </w:r>
      <w:r w:rsidR="000D1599" w:rsidRPr="00A37342">
        <w:rPr>
          <w:rFonts w:ascii="Times New Roman" w:hAnsi="Times New Roman" w:cs="Times New Roman"/>
          <w:b/>
          <w:bCs/>
          <w:sz w:val="28"/>
          <w:szCs w:val="28"/>
          <w:lang w:val="uk-UA"/>
        </w:rPr>
        <w:t xml:space="preserve">. </w:t>
      </w:r>
      <w:r w:rsidR="000D1599" w:rsidRPr="00A37342">
        <w:rPr>
          <w:rFonts w:ascii="Times New Roman" w:hAnsi="Times New Roman" w:cs="Times New Roman"/>
          <w:sz w:val="28"/>
          <w:szCs w:val="28"/>
          <w:lang w:val="uk-UA"/>
        </w:rPr>
        <w:t>Компенсація фізичним особам</w:t>
      </w:r>
      <w:r w:rsidR="000D1599" w:rsidRPr="00A37342">
        <w:rPr>
          <w:rFonts w:ascii="Times New Roman" w:hAnsi="Times New Roman" w:cs="Times New Roman"/>
          <w:b/>
          <w:bCs/>
          <w:sz w:val="28"/>
          <w:szCs w:val="28"/>
          <w:lang w:val="uk-UA"/>
        </w:rPr>
        <w:t xml:space="preserve">, </w:t>
      </w:r>
      <w:r w:rsidR="000D1599" w:rsidRPr="00A37342">
        <w:rPr>
          <w:rFonts w:ascii="Times New Roman" w:hAnsi="Times New Roman" w:cs="Times New Roman"/>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000D1599" w:rsidRPr="00A37342">
        <w:rPr>
          <w:rFonts w:ascii="Times New Roman" w:hAnsi="Times New Roman" w:cs="Times New Roman"/>
          <w:b/>
          <w:bCs/>
          <w:sz w:val="28"/>
          <w:szCs w:val="28"/>
          <w:lang w:val="uk-UA"/>
        </w:rPr>
        <w:t xml:space="preserve"> </w:t>
      </w:r>
      <w:r w:rsidR="000D1599" w:rsidRPr="00A37342">
        <w:rPr>
          <w:rFonts w:ascii="Times New Roman" w:hAnsi="Times New Roman" w:cs="Times New Roman"/>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14:paraId="5CECD883" w14:textId="4B0F6A54" w:rsidR="000D1599" w:rsidRPr="00A37342" w:rsidRDefault="000D1599" w:rsidP="000D1599">
      <w:pPr>
        <w:tabs>
          <w:tab w:val="left" w:pos="993"/>
        </w:tabs>
        <w:spacing w:after="0" w:line="240" w:lineRule="auto"/>
        <w:jc w:val="both"/>
        <w:rPr>
          <w:rFonts w:ascii="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hAnsi="Times New Roman" w:cs="Times New Roman"/>
          <w:b/>
          <w:bCs/>
          <w:sz w:val="28"/>
          <w:szCs w:val="28"/>
          <w:lang w:val="uk-UA"/>
        </w:rPr>
        <w:t>2</w:t>
      </w:r>
      <w:r w:rsidR="00BF5C26">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w:t>
      </w:r>
      <w:r w:rsidRPr="00A37342">
        <w:rPr>
          <w:rFonts w:ascii="Times New Roman" w:hAnsi="Times New Roman" w:cs="Times New Roman"/>
          <w:sz w:val="28"/>
          <w:szCs w:val="28"/>
          <w:lang w:val="uk-UA"/>
        </w:rPr>
        <w:t xml:space="preserve"> Нарахування пільг та соціальних виплат особам, облік яких здійснюється управлінням праці та соціального захисту населення райдержадміністрації - шляхом передачі субвенції районному бюджету на підставі укладених угод. </w:t>
      </w:r>
    </w:p>
    <w:p w14:paraId="053B03B1" w14:textId="20AD7AB9" w:rsidR="000D1599" w:rsidRPr="00A37342" w:rsidRDefault="000D1599" w:rsidP="000D1599">
      <w:pPr>
        <w:tabs>
          <w:tab w:val="left" w:pos="993"/>
        </w:tabs>
        <w:spacing w:after="0" w:line="240" w:lineRule="auto"/>
        <w:rPr>
          <w:rFonts w:ascii="Times New Roman" w:hAnsi="Times New Roman" w:cs="Times New Roman"/>
          <w:sz w:val="28"/>
          <w:szCs w:val="28"/>
          <w:lang w:val="uk-UA"/>
        </w:rPr>
      </w:pPr>
      <w:r w:rsidRPr="00A37342">
        <w:rPr>
          <w:rFonts w:ascii="Times New Roman" w:hAnsi="Times New Roman" w:cs="Times New Roman"/>
          <w:b/>
          <w:bCs/>
          <w:sz w:val="28"/>
          <w:szCs w:val="28"/>
          <w:lang w:val="uk-UA"/>
        </w:rPr>
        <w:t xml:space="preserve">        2</w:t>
      </w:r>
      <w:r w:rsidR="00BF5C26">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 окремих випадках розмір матеріальної допомоги може змінюватись в</w:t>
      </w:r>
      <w:r w:rsidR="00477B6D">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залежності від важкості захворювань рішення виконавчого комітету Якушинецької сільської ради .</w:t>
      </w:r>
    </w:p>
    <w:p w14:paraId="3597A684" w14:textId="77777777" w:rsidR="000D1599" w:rsidRPr="00A37342" w:rsidRDefault="000D1599" w:rsidP="000D1599">
      <w:pPr>
        <w:tabs>
          <w:tab w:val="left" w:pos="993"/>
        </w:tabs>
        <w:spacing w:after="0" w:line="240" w:lineRule="auto"/>
        <w:ind w:firstLine="992"/>
        <w:jc w:val="both"/>
        <w:rPr>
          <w:rFonts w:ascii="Times New Roman" w:hAnsi="Times New Roman" w:cs="Times New Roman"/>
          <w:b/>
          <w:bCs/>
          <w:sz w:val="28"/>
          <w:szCs w:val="28"/>
          <w:lang w:val="uk-UA"/>
        </w:rPr>
      </w:pPr>
    </w:p>
    <w:p w14:paraId="15DBE8C0" w14:textId="77777777" w:rsidR="000D1599" w:rsidRPr="00A37342" w:rsidRDefault="000D1599" w:rsidP="000D1599">
      <w:pPr>
        <w:tabs>
          <w:tab w:val="left" w:pos="993"/>
        </w:tabs>
        <w:spacing w:after="0" w:line="240" w:lineRule="auto"/>
        <w:ind w:firstLine="992"/>
        <w:jc w:val="both"/>
        <w:rPr>
          <w:rFonts w:ascii="Times New Roman" w:hAnsi="Times New Roman" w:cs="Times New Roman"/>
          <w:b/>
          <w:bCs/>
          <w:sz w:val="28"/>
          <w:szCs w:val="28"/>
          <w:lang w:val="uk-UA"/>
        </w:rPr>
      </w:pPr>
    </w:p>
    <w:p w14:paraId="307CDC93" w14:textId="77777777" w:rsidR="000D1599" w:rsidRPr="00A37342" w:rsidRDefault="000D1599" w:rsidP="000D1599">
      <w:pPr>
        <w:spacing w:after="0" w:line="240" w:lineRule="auto"/>
        <w:ind w:firstLine="709"/>
        <w:jc w:val="both"/>
        <w:rPr>
          <w:rFonts w:ascii="Times New Roman" w:hAnsi="Times New Roman" w:cs="Times New Roman"/>
          <w:b/>
          <w:bCs/>
          <w:sz w:val="28"/>
          <w:szCs w:val="28"/>
          <w:shd w:val="clear" w:color="auto" w:fill="FFFFFF"/>
          <w:lang w:val="uk-UA"/>
        </w:rPr>
      </w:pPr>
      <w:bookmarkStart w:id="12" w:name="_Hlk88466835"/>
      <w:r w:rsidRPr="00A37342">
        <w:rPr>
          <w:rFonts w:ascii="Times New Roman" w:hAnsi="Times New Roman" w:cs="Times New Roman"/>
          <w:b/>
          <w:bCs/>
          <w:sz w:val="28"/>
          <w:szCs w:val="28"/>
          <w:shd w:val="clear" w:color="auto" w:fill="FFFFFF"/>
          <w:lang w:val="uk-UA"/>
        </w:rPr>
        <w:t>Секретар сільської ради                                         Катерина КОСТЮК</w:t>
      </w:r>
    </w:p>
    <w:p w14:paraId="4126D08A" w14:textId="77777777" w:rsidR="000D1599" w:rsidRPr="008664EF" w:rsidRDefault="000D1599" w:rsidP="000D1599">
      <w:pPr>
        <w:tabs>
          <w:tab w:val="left" w:pos="993"/>
        </w:tabs>
        <w:spacing w:after="0" w:line="240" w:lineRule="auto"/>
        <w:jc w:val="both"/>
        <w:rPr>
          <w:rFonts w:ascii="Times New Roman" w:hAnsi="Times New Roman" w:cs="Times New Roman"/>
          <w:b/>
          <w:bCs/>
          <w:sz w:val="28"/>
          <w:szCs w:val="28"/>
          <w:lang w:val="uk-UA"/>
        </w:rPr>
      </w:pPr>
    </w:p>
    <w:bookmarkEnd w:id="12"/>
    <w:p w14:paraId="393C8905" w14:textId="62615870" w:rsidR="008E36DC" w:rsidRDefault="008E36DC" w:rsidP="00DE2DD5">
      <w:pPr>
        <w:tabs>
          <w:tab w:val="left" w:pos="993"/>
        </w:tabs>
        <w:ind w:firstLine="567"/>
        <w:jc w:val="both"/>
        <w:rPr>
          <w:rFonts w:ascii="Times New Roman" w:hAnsi="Times New Roman" w:cs="Times New Roman"/>
          <w:color w:val="000000" w:themeColor="text1"/>
          <w:sz w:val="28"/>
          <w:szCs w:val="28"/>
          <w:lang w:val="uk-UA"/>
        </w:rPr>
      </w:pPr>
    </w:p>
    <w:p w14:paraId="39170902"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6C3A6303"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20A469F7" w14:textId="77777777" w:rsidR="00BF5C26" w:rsidRPr="00A37342" w:rsidRDefault="00BF5C26" w:rsidP="00BF5C26">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Додаток </w:t>
      </w:r>
      <w:r>
        <w:rPr>
          <w:rFonts w:ascii="Times New Roman" w:hAnsi="Times New Roman" w:cs="Times New Roman"/>
          <w:b/>
          <w:bCs/>
          <w:sz w:val="28"/>
          <w:szCs w:val="28"/>
          <w:shd w:val="clear" w:color="auto" w:fill="FFFFFF"/>
          <w:lang w:val="uk-UA"/>
        </w:rPr>
        <w:t>3</w:t>
      </w:r>
    </w:p>
    <w:p w14:paraId="5E81DAEE" w14:textId="77777777" w:rsidR="00BF5C26" w:rsidRPr="00A37342" w:rsidRDefault="00BF5C26" w:rsidP="00BF5C26">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до рішення 14 сесії 8 скликання</w:t>
      </w:r>
    </w:p>
    <w:p w14:paraId="36B8D120" w14:textId="77777777" w:rsidR="00BF5C26" w:rsidRPr="00A37342" w:rsidRDefault="00BF5C26" w:rsidP="00BF5C26">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Якушинецької   </w:t>
      </w:r>
    </w:p>
    <w:p w14:paraId="6B3B8B58" w14:textId="77777777" w:rsidR="00BF5C26" w:rsidRPr="00A37342" w:rsidRDefault="00BF5C26" w:rsidP="00BF5C26">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сільської ради </w:t>
      </w:r>
    </w:p>
    <w:p w14:paraId="665D9D30" w14:textId="77777777" w:rsidR="00BF5C26" w:rsidRPr="00A37342" w:rsidRDefault="00BF5C26" w:rsidP="00BF5C26">
      <w:pPr>
        <w:autoSpaceDE w:val="0"/>
        <w:autoSpaceDN w:val="0"/>
        <w:spacing w:after="0" w:line="240" w:lineRule="auto"/>
        <w:jc w:val="right"/>
        <w:rPr>
          <w:rFonts w:ascii="Times New Roman" w:eastAsia="Calibri" w:hAnsi="Times New Roman" w:cs="Times New Roman"/>
          <w:sz w:val="24"/>
          <w:szCs w:val="24"/>
          <w:lang w:val="uk-UA" w:eastAsia="en-US"/>
        </w:rPr>
      </w:pPr>
      <w:r w:rsidRPr="00A37342">
        <w:rPr>
          <w:rFonts w:ascii="Times New Roman" w:hAnsi="Times New Roman" w:cs="Times New Roman"/>
          <w:sz w:val="28"/>
          <w:szCs w:val="28"/>
          <w:lang w:val="uk-UA"/>
        </w:rPr>
        <w:t xml:space="preserve">                                                                                         від 26.11.2021р</w:t>
      </w:r>
    </w:p>
    <w:p w14:paraId="3B31AF76" w14:textId="77777777" w:rsidR="00A955F7" w:rsidRDefault="00A955F7"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редакції рішення 33-ї сесії  сільської ради </w:t>
      </w:r>
    </w:p>
    <w:p w14:paraId="7C252585" w14:textId="77777777" w:rsidR="00A955F7" w:rsidRPr="00A37342" w:rsidRDefault="00A955F7" w:rsidP="00A955F7">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 скликання  від 05.09.2023 №________)</w:t>
      </w:r>
    </w:p>
    <w:p w14:paraId="30641BC5" w14:textId="77777777" w:rsidR="00BF5C26" w:rsidRPr="00A37342" w:rsidRDefault="00BF5C26" w:rsidP="00BF5C26">
      <w:pPr>
        <w:autoSpaceDE w:val="0"/>
        <w:autoSpaceDN w:val="0"/>
        <w:spacing w:after="0" w:line="240" w:lineRule="auto"/>
        <w:jc w:val="right"/>
        <w:rPr>
          <w:rFonts w:ascii="Times New Roman" w:eastAsia="Times New Roman" w:hAnsi="Times New Roman" w:cs="Times New Roman"/>
          <w:b/>
          <w:bCs/>
          <w:sz w:val="28"/>
          <w:szCs w:val="28"/>
          <w:lang w:val="uk-UA"/>
        </w:rPr>
      </w:pPr>
    </w:p>
    <w:p w14:paraId="0B8A2C89" w14:textId="381D4F7C" w:rsidR="00BF5C26" w:rsidRPr="00894B6A" w:rsidRDefault="00BF5C26" w:rsidP="00BF5C26">
      <w:pPr>
        <w:tabs>
          <w:tab w:val="left" w:pos="993"/>
        </w:tabs>
        <w:spacing w:after="0" w:line="240" w:lineRule="auto"/>
        <w:ind w:firstLine="992"/>
        <w:jc w:val="right"/>
        <w:rPr>
          <w:rFonts w:ascii="Times New Roman" w:hAnsi="Times New Roman" w:cs="Times New Roman"/>
          <w:color w:val="000000" w:themeColor="text1"/>
          <w:sz w:val="28"/>
          <w:szCs w:val="28"/>
          <w:lang w:val="uk-UA"/>
        </w:rPr>
      </w:pPr>
    </w:p>
    <w:p w14:paraId="4EDB40B0" w14:textId="77777777" w:rsidR="00BF5C26" w:rsidRPr="00947DFA" w:rsidRDefault="00BF5C26" w:rsidP="00BF5C26">
      <w:pPr>
        <w:tabs>
          <w:tab w:val="left" w:pos="993"/>
        </w:tabs>
        <w:spacing w:after="0" w:line="240" w:lineRule="auto"/>
        <w:ind w:firstLine="992"/>
        <w:jc w:val="both"/>
        <w:rPr>
          <w:rFonts w:ascii="Times New Roman" w:hAnsi="Times New Roman" w:cs="Times New Roman"/>
          <w:b/>
          <w:iCs/>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Pr="00947DFA">
        <w:rPr>
          <w:rFonts w:ascii="Times New Roman" w:hAnsi="Times New Roman" w:cs="Times New Roman"/>
          <w:b/>
          <w:iCs/>
          <w:color w:val="000000" w:themeColor="text1"/>
          <w:sz w:val="28"/>
          <w:szCs w:val="28"/>
          <w:lang w:val="uk-UA"/>
        </w:rPr>
        <w:t>ІІ. Порядок</w:t>
      </w:r>
    </w:p>
    <w:p w14:paraId="4C4D6D43" w14:textId="77777777" w:rsidR="00BF5C26" w:rsidRDefault="00BF5C26" w:rsidP="00BF5C26">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відшкодування вартості проїзду окремих пільгових категорій населення Якушинецької територіальної громади на приміських маршрутах загального користування</w:t>
      </w:r>
    </w:p>
    <w:p w14:paraId="51658E90" w14:textId="77777777" w:rsidR="00BF5C26" w:rsidRPr="00894B6A" w:rsidRDefault="00BF5C26" w:rsidP="00BF5C26">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401B0161"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Загальна сума відшкодування витрат,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w:t>
      </w:r>
    </w:p>
    <w:p w14:paraId="6710C29F" w14:textId="77777777" w:rsidR="00BF5C26"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09074C8B"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781030DB" w14:textId="77777777" w:rsidR="00BF5C26" w:rsidRDefault="00BF5C26" w:rsidP="00BF5C26">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Перелік категорій осіб, які мають право на пільговий проїзд в приміському транспорті загального користування</w:t>
      </w:r>
    </w:p>
    <w:p w14:paraId="202F42E3" w14:textId="77777777" w:rsidR="00BF5C26" w:rsidRPr="00894B6A" w:rsidRDefault="00BF5C26" w:rsidP="00BF5C26">
      <w:pPr>
        <w:tabs>
          <w:tab w:val="left" w:pos="993"/>
        </w:tabs>
        <w:spacing w:after="0" w:line="240" w:lineRule="auto"/>
        <w:ind w:firstLine="992"/>
        <w:jc w:val="center"/>
        <w:rPr>
          <w:rFonts w:ascii="Times New Roman" w:hAnsi="Times New Roman" w:cs="Times New Roman"/>
          <w:color w:val="000000" w:themeColor="text1"/>
          <w:sz w:val="28"/>
          <w:szCs w:val="28"/>
          <w:lang w:val="uk-UA"/>
        </w:rPr>
      </w:pPr>
    </w:p>
    <w:tbl>
      <w:tblPr>
        <w:tblStyle w:val="a3"/>
        <w:tblW w:w="0" w:type="auto"/>
        <w:tblInd w:w="274" w:type="dxa"/>
        <w:tblLook w:val="04A0" w:firstRow="1" w:lastRow="0" w:firstColumn="1" w:lastColumn="0" w:noHBand="0" w:noVBand="1"/>
      </w:tblPr>
      <w:tblGrid>
        <w:gridCol w:w="1417"/>
        <w:gridCol w:w="3686"/>
        <w:gridCol w:w="4394"/>
      </w:tblGrid>
      <w:tr w:rsidR="00BF5C26" w14:paraId="3643B2D7" w14:textId="77777777" w:rsidTr="00C2199B">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14:paraId="5025C5B9"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        </w:t>
            </w:r>
            <w:r w:rsidRPr="006D5B7D">
              <w:rPr>
                <w:rFonts w:ascii="Times New Roman" w:hAnsi="Times New Roman" w:cs="Times New Roman"/>
                <w:color w:val="000000" w:themeColor="text1"/>
                <w:sz w:val="24"/>
                <w:szCs w:val="24"/>
              </w:rPr>
              <w:t>з/п</w:t>
            </w:r>
          </w:p>
        </w:tc>
        <w:tc>
          <w:tcPr>
            <w:tcW w:w="3686" w:type="dxa"/>
            <w:tcBorders>
              <w:top w:val="single" w:sz="8" w:space="0" w:color="auto"/>
              <w:left w:val="nil"/>
              <w:bottom w:val="single" w:sz="8" w:space="0" w:color="auto"/>
              <w:right w:val="single" w:sz="8" w:space="0" w:color="auto"/>
            </w:tcBorders>
            <w:shd w:val="clear" w:color="auto" w:fill="FFFFFF"/>
            <w:vAlign w:val="center"/>
          </w:tcPr>
          <w:p w14:paraId="541F1A14"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b/>
                <w:color w:val="000000" w:themeColor="text1"/>
                <w:sz w:val="24"/>
                <w:szCs w:val="24"/>
              </w:rPr>
              <w:t>Категорії</w:t>
            </w:r>
            <w:proofErr w:type="spellEnd"/>
            <w:r w:rsidRPr="006D5B7D">
              <w:rPr>
                <w:rFonts w:ascii="Times New Roman" w:hAnsi="Times New Roman" w:cs="Times New Roman"/>
                <w:b/>
                <w:color w:val="000000" w:themeColor="text1"/>
                <w:sz w:val="24"/>
                <w:szCs w:val="24"/>
              </w:rPr>
              <w:t xml:space="preserve"> </w:t>
            </w:r>
            <w:r w:rsidRPr="006D5B7D">
              <w:rPr>
                <w:rFonts w:ascii="Times New Roman" w:hAnsi="Times New Roman" w:cs="Times New Roman"/>
                <w:b/>
                <w:color w:val="000000" w:themeColor="text1"/>
                <w:sz w:val="24"/>
                <w:szCs w:val="24"/>
                <w:lang w:val="uk-UA"/>
              </w:rPr>
              <w:t>осіб</w:t>
            </w:r>
          </w:p>
        </w:tc>
        <w:tc>
          <w:tcPr>
            <w:tcW w:w="4394" w:type="dxa"/>
            <w:tcBorders>
              <w:top w:val="single" w:sz="8" w:space="0" w:color="auto"/>
              <w:left w:val="nil"/>
              <w:bottom w:val="single" w:sz="8" w:space="0" w:color="auto"/>
              <w:right w:val="single" w:sz="8" w:space="0" w:color="auto"/>
            </w:tcBorders>
            <w:shd w:val="clear" w:color="auto" w:fill="FFFFFF"/>
            <w:vAlign w:val="center"/>
          </w:tcPr>
          <w:p w14:paraId="4838633B"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b/>
                <w:color w:val="000000" w:themeColor="text1"/>
                <w:sz w:val="24"/>
                <w:szCs w:val="24"/>
              </w:rPr>
              <w:t>Назва</w:t>
            </w:r>
            <w:proofErr w:type="spellEnd"/>
            <w:r w:rsidRPr="006D5B7D">
              <w:rPr>
                <w:rFonts w:ascii="Times New Roman" w:hAnsi="Times New Roman" w:cs="Times New Roman"/>
                <w:b/>
                <w:color w:val="000000" w:themeColor="text1"/>
                <w:sz w:val="24"/>
                <w:szCs w:val="24"/>
              </w:rPr>
              <w:t xml:space="preserve"> нормативного документу, </w:t>
            </w:r>
            <w:proofErr w:type="spellStart"/>
            <w:r w:rsidRPr="006D5B7D">
              <w:rPr>
                <w:rFonts w:ascii="Times New Roman" w:hAnsi="Times New Roman" w:cs="Times New Roman"/>
                <w:b/>
                <w:color w:val="000000" w:themeColor="text1"/>
                <w:sz w:val="24"/>
                <w:szCs w:val="24"/>
              </w:rPr>
              <w:t>яким</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передбачено</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надання</w:t>
            </w:r>
            <w:proofErr w:type="spellEnd"/>
            <w:r w:rsidRPr="006D5B7D">
              <w:rPr>
                <w:rFonts w:ascii="Times New Roman" w:hAnsi="Times New Roman" w:cs="Times New Roman"/>
                <w:b/>
                <w:color w:val="000000" w:themeColor="text1"/>
                <w:sz w:val="24"/>
                <w:szCs w:val="24"/>
              </w:rPr>
              <w:t xml:space="preserve"> </w:t>
            </w:r>
            <w:proofErr w:type="spellStart"/>
            <w:r w:rsidRPr="006D5B7D">
              <w:rPr>
                <w:rFonts w:ascii="Times New Roman" w:hAnsi="Times New Roman" w:cs="Times New Roman"/>
                <w:b/>
                <w:color w:val="000000" w:themeColor="text1"/>
                <w:sz w:val="24"/>
                <w:szCs w:val="24"/>
              </w:rPr>
              <w:t>пільг</w:t>
            </w:r>
            <w:proofErr w:type="spellEnd"/>
            <w:r w:rsidRPr="006D5B7D">
              <w:rPr>
                <w:rFonts w:ascii="Times New Roman" w:hAnsi="Times New Roman" w:cs="Times New Roman"/>
                <w:b/>
                <w:color w:val="000000" w:themeColor="text1"/>
                <w:sz w:val="24"/>
                <w:szCs w:val="24"/>
              </w:rPr>
              <w:t xml:space="preserve"> на </w:t>
            </w:r>
            <w:proofErr w:type="spellStart"/>
            <w:r w:rsidRPr="006D5B7D">
              <w:rPr>
                <w:rFonts w:ascii="Times New Roman" w:hAnsi="Times New Roman" w:cs="Times New Roman"/>
                <w:b/>
                <w:color w:val="000000" w:themeColor="text1"/>
                <w:sz w:val="24"/>
                <w:szCs w:val="24"/>
              </w:rPr>
              <w:t>проїзд</w:t>
            </w:r>
            <w:proofErr w:type="spellEnd"/>
          </w:p>
        </w:tc>
      </w:tr>
      <w:tr w:rsidR="00BF5C26" w14:paraId="089B78E1"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5E30A4DD"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1</w:t>
            </w:r>
            <w:r w:rsidRPr="006D5B7D">
              <w:rPr>
                <w:rFonts w:ascii="Times New Roman" w:hAnsi="Times New Roman" w:cs="Times New Roman"/>
                <w:color w:val="000000" w:themeColor="text1"/>
                <w:sz w:val="24"/>
                <w:szCs w:val="24"/>
              </w:rPr>
              <w:t>1</w:t>
            </w:r>
          </w:p>
        </w:tc>
        <w:tc>
          <w:tcPr>
            <w:tcW w:w="3686" w:type="dxa"/>
            <w:tcBorders>
              <w:top w:val="nil"/>
              <w:left w:val="nil"/>
              <w:bottom w:val="single" w:sz="8" w:space="0" w:color="auto"/>
              <w:right w:val="single" w:sz="8" w:space="0" w:color="auto"/>
            </w:tcBorders>
            <w:shd w:val="clear" w:color="auto" w:fill="FFFFFF"/>
          </w:tcPr>
          <w:p w14:paraId="0B31AC6C"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 які отримали інвалідність внаслідок війни</w:t>
            </w:r>
          </w:p>
        </w:tc>
        <w:tc>
          <w:tcPr>
            <w:tcW w:w="4394" w:type="dxa"/>
            <w:tcBorders>
              <w:top w:val="nil"/>
              <w:left w:val="nil"/>
              <w:bottom w:val="single" w:sz="8" w:space="0" w:color="auto"/>
              <w:right w:val="single" w:sz="8" w:space="0" w:color="auto"/>
            </w:tcBorders>
            <w:shd w:val="clear" w:color="auto" w:fill="FFFFFF"/>
          </w:tcPr>
          <w:p w14:paraId="0BB06190"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ветеранів</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війни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гарантії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соціального</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захисту</w:t>
            </w:r>
            <w:proofErr w:type="spellEnd"/>
            <w:r w:rsidRPr="006D5B7D">
              <w:rPr>
                <w:rFonts w:ascii="Times New Roman" w:hAnsi="Times New Roman" w:cs="Times New Roman"/>
                <w:color w:val="000000" w:themeColor="text1"/>
                <w:sz w:val="24"/>
                <w:szCs w:val="24"/>
              </w:rPr>
              <w:t>»</w:t>
            </w:r>
          </w:p>
        </w:tc>
      </w:tr>
      <w:tr w:rsidR="00BF5C26" w14:paraId="0A133A05"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4F78FF9E"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2</w:t>
            </w:r>
            <w:r w:rsidRPr="006D5B7D">
              <w:rPr>
                <w:rFonts w:ascii="Times New Roman" w:hAnsi="Times New Roman" w:cs="Times New Roman"/>
                <w:color w:val="000000" w:themeColor="text1"/>
                <w:sz w:val="24"/>
                <w:szCs w:val="24"/>
              </w:rPr>
              <w:t>2</w:t>
            </w:r>
          </w:p>
        </w:tc>
        <w:tc>
          <w:tcPr>
            <w:tcW w:w="3686" w:type="dxa"/>
            <w:tcBorders>
              <w:top w:val="nil"/>
              <w:left w:val="nil"/>
              <w:bottom w:val="single" w:sz="8" w:space="0" w:color="auto"/>
              <w:right w:val="single" w:sz="8" w:space="0" w:color="auto"/>
            </w:tcBorders>
            <w:shd w:val="clear" w:color="auto" w:fill="FFFFFF"/>
          </w:tcPr>
          <w:p w14:paraId="6FF32CDB"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color w:val="000000" w:themeColor="text1"/>
                <w:sz w:val="24"/>
                <w:szCs w:val="24"/>
              </w:rPr>
              <w:t>Учасники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бойових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дій</w:t>
            </w:r>
            <w:proofErr w:type="spellEnd"/>
            <w:r w:rsidRPr="006D5B7D">
              <w:rPr>
                <w:rFonts w:ascii="Times New Roman" w:hAnsi="Times New Roman" w:cs="Times New Roman"/>
                <w:color w:val="000000" w:themeColor="text1"/>
                <w:sz w:val="24"/>
                <w:szCs w:val="24"/>
                <w:lang w:val="uk-UA"/>
              </w:rPr>
              <w:t>, Революції Гідності</w:t>
            </w:r>
          </w:p>
        </w:tc>
        <w:tc>
          <w:tcPr>
            <w:tcW w:w="4394" w:type="dxa"/>
            <w:tcBorders>
              <w:top w:val="nil"/>
              <w:left w:val="nil"/>
              <w:bottom w:val="single" w:sz="8" w:space="0" w:color="auto"/>
              <w:right w:val="single" w:sz="8" w:space="0" w:color="auto"/>
            </w:tcBorders>
            <w:shd w:val="clear" w:color="auto" w:fill="FFFFFF"/>
          </w:tcPr>
          <w:p w14:paraId="5F0CD34E"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w:t>
            </w:r>
            <w:proofErr w:type="spellStart"/>
            <w:r w:rsidRPr="006D5B7D">
              <w:rPr>
                <w:rFonts w:ascii="Times New Roman" w:hAnsi="Times New Roman" w:cs="Times New Roman"/>
                <w:color w:val="000000" w:themeColor="text1"/>
                <w:sz w:val="24"/>
                <w:szCs w:val="24"/>
              </w:rPr>
              <w:t>ветеранів</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війни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гарантії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їх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соціального</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захисту</w:t>
            </w:r>
            <w:proofErr w:type="spellEnd"/>
            <w:r w:rsidRPr="006D5B7D">
              <w:rPr>
                <w:rFonts w:ascii="Times New Roman" w:hAnsi="Times New Roman" w:cs="Times New Roman"/>
                <w:color w:val="000000" w:themeColor="text1"/>
                <w:sz w:val="24"/>
                <w:szCs w:val="24"/>
              </w:rPr>
              <w:t>»</w:t>
            </w:r>
          </w:p>
        </w:tc>
      </w:tr>
      <w:tr w:rsidR="00BF5C26" w14:paraId="150BD4FB"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1EA58DC3"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3</w:t>
            </w:r>
            <w:r w:rsidRPr="006D5B7D">
              <w:rPr>
                <w:rFonts w:ascii="Times New Roman" w:hAnsi="Times New Roman" w:cs="Times New Roman"/>
                <w:color w:val="000000" w:themeColor="text1"/>
                <w:sz w:val="24"/>
                <w:szCs w:val="24"/>
              </w:rPr>
              <w:t>3</w:t>
            </w:r>
          </w:p>
        </w:tc>
        <w:tc>
          <w:tcPr>
            <w:tcW w:w="3686" w:type="dxa"/>
            <w:tcBorders>
              <w:top w:val="nil"/>
              <w:left w:val="nil"/>
              <w:bottom w:val="single" w:sz="8" w:space="0" w:color="auto"/>
              <w:right w:val="single" w:sz="8" w:space="0" w:color="auto"/>
            </w:tcBorders>
            <w:shd w:val="clear" w:color="auto" w:fill="FFFFFF"/>
          </w:tcPr>
          <w:p w14:paraId="503C314E"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Реабілітовані особи, які отримали інвалідність внаслідок репресій або є пенсіонерами</w:t>
            </w:r>
          </w:p>
        </w:tc>
        <w:tc>
          <w:tcPr>
            <w:tcW w:w="4394" w:type="dxa"/>
            <w:tcBorders>
              <w:top w:val="nil"/>
              <w:left w:val="nil"/>
              <w:bottom w:val="single" w:sz="8" w:space="0" w:color="auto"/>
              <w:right w:val="single" w:sz="8" w:space="0" w:color="auto"/>
            </w:tcBorders>
            <w:shd w:val="clear" w:color="auto" w:fill="FFFFFF"/>
          </w:tcPr>
          <w:p w14:paraId="303C5168"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реабілітацію</w:t>
            </w:r>
            <w:proofErr w:type="spellEnd"/>
            <w:r w:rsidRPr="006D5B7D">
              <w:rPr>
                <w:rFonts w:ascii="Times New Roman" w:hAnsi="Times New Roman" w:cs="Times New Roman"/>
                <w:color w:val="000000" w:themeColor="text1"/>
                <w:sz w:val="24"/>
                <w:szCs w:val="24"/>
              </w:rPr>
              <w:t xml:space="preserve"> жертв </w:t>
            </w:r>
            <w:proofErr w:type="spellStart"/>
            <w:r w:rsidRPr="006D5B7D">
              <w:rPr>
                <w:rFonts w:ascii="Times New Roman" w:hAnsi="Times New Roman" w:cs="Times New Roman"/>
                <w:color w:val="000000" w:themeColor="text1"/>
                <w:sz w:val="24"/>
                <w:szCs w:val="24"/>
              </w:rPr>
              <w:t>політичних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репресій</w:t>
            </w:r>
            <w:proofErr w:type="spellEnd"/>
            <w:r w:rsidRPr="006D5B7D">
              <w:rPr>
                <w:rFonts w:ascii="Times New Roman" w:hAnsi="Times New Roman" w:cs="Times New Roman"/>
                <w:color w:val="000000" w:themeColor="text1"/>
                <w:sz w:val="24"/>
                <w:szCs w:val="24"/>
              </w:rPr>
              <w:t xml:space="preserve"> на </w:t>
            </w:r>
            <w:proofErr w:type="spellStart"/>
            <w:r w:rsidRPr="006D5B7D">
              <w:rPr>
                <w:rFonts w:ascii="Times New Roman" w:hAnsi="Times New Roman" w:cs="Times New Roman"/>
                <w:color w:val="000000" w:themeColor="text1"/>
                <w:sz w:val="24"/>
                <w:szCs w:val="24"/>
              </w:rPr>
              <w:t>Україні</w:t>
            </w:r>
            <w:proofErr w:type="spellEnd"/>
            <w:r w:rsidRPr="006D5B7D">
              <w:rPr>
                <w:rFonts w:ascii="Times New Roman" w:hAnsi="Times New Roman" w:cs="Times New Roman"/>
                <w:color w:val="000000" w:themeColor="text1"/>
                <w:sz w:val="24"/>
                <w:szCs w:val="24"/>
              </w:rPr>
              <w:t>»</w:t>
            </w:r>
          </w:p>
        </w:tc>
      </w:tr>
      <w:tr w:rsidR="00BF5C26" w:rsidRPr="00463E09" w14:paraId="3C11ACDF"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01F65EA1"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4</w:t>
            </w:r>
            <w:r w:rsidRPr="006D5B7D">
              <w:rPr>
                <w:rFonts w:ascii="Times New Roman" w:hAnsi="Times New Roman" w:cs="Times New Roman"/>
                <w:color w:val="000000" w:themeColor="text1"/>
                <w:sz w:val="24"/>
                <w:szCs w:val="24"/>
              </w:rPr>
              <w:t>4</w:t>
            </w:r>
          </w:p>
        </w:tc>
        <w:tc>
          <w:tcPr>
            <w:tcW w:w="3686" w:type="dxa"/>
            <w:tcBorders>
              <w:top w:val="nil"/>
              <w:left w:val="nil"/>
              <w:bottom w:val="single" w:sz="8" w:space="0" w:color="auto"/>
              <w:right w:val="single" w:sz="8" w:space="0" w:color="auto"/>
            </w:tcBorders>
            <w:shd w:val="clear" w:color="auto" w:fill="FFFFFF"/>
          </w:tcPr>
          <w:p w14:paraId="6398F7DD"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Ветерани: військової служби, органів внутрішніх справ, Національної поліції податкової поліції, державної пожежної охорони, Державної кримінально-виконавчої служби, служби цивільного захисту, </w:t>
            </w:r>
            <w:proofErr w:type="spellStart"/>
            <w:r w:rsidRPr="006D5B7D">
              <w:rPr>
                <w:rFonts w:ascii="Times New Roman" w:hAnsi="Times New Roman" w:cs="Times New Roman"/>
                <w:color w:val="000000" w:themeColor="text1"/>
                <w:sz w:val="24"/>
                <w:szCs w:val="24"/>
                <w:lang w:val="uk-UA"/>
              </w:rPr>
              <w:t>Держспецзв’язку</w:t>
            </w:r>
            <w:proofErr w:type="spellEnd"/>
          </w:p>
        </w:tc>
        <w:tc>
          <w:tcPr>
            <w:tcW w:w="4394" w:type="dxa"/>
            <w:tcBorders>
              <w:top w:val="nil"/>
              <w:left w:val="nil"/>
              <w:bottom w:val="single" w:sz="8" w:space="0" w:color="auto"/>
              <w:right w:val="single" w:sz="8" w:space="0" w:color="auto"/>
            </w:tcBorders>
            <w:shd w:val="clear" w:color="auto" w:fill="FFFFFF"/>
          </w:tcPr>
          <w:p w14:paraId="7E69CE06"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BF5C26" w14:paraId="5ECC6352"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0D21C80C" w14:textId="77777777" w:rsidR="00BF5C26" w:rsidRPr="00A955F7" w:rsidRDefault="00BF5C26" w:rsidP="00C2199B">
            <w:pPr>
              <w:tabs>
                <w:tab w:val="left" w:pos="993"/>
              </w:tabs>
              <w:jc w:val="both"/>
              <w:rPr>
                <w:rFonts w:ascii="Times New Roman" w:hAnsi="Times New Roman" w:cs="Times New Roman"/>
                <w:sz w:val="24"/>
                <w:szCs w:val="24"/>
                <w:lang w:val="uk-UA"/>
              </w:rPr>
            </w:pPr>
            <w:r w:rsidRPr="00A955F7">
              <w:rPr>
                <w:rFonts w:ascii="Times New Roman" w:hAnsi="Times New Roman" w:cs="Times New Roman"/>
                <w:sz w:val="24"/>
                <w:szCs w:val="24"/>
                <w:lang w:val="uk-UA"/>
              </w:rPr>
              <w:t>55</w:t>
            </w:r>
          </w:p>
        </w:tc>
        <w:tc>
          <w:tcPr>
            <w:tcW w:w="3686" w:type="dxa"/>
            <w:tcBorders>
              <w:top w:val="nil"/>
              <w:left w:val="nil"/>
              <w:bottom w:val="single" w:sz="8" w:space="0" w:color="auto"/>
              <w:right w:val="single" w:sz="8" w:space="0" w:color="auto"/>
            </w:tcBorders>
            <w:shd w:val="clear" w:color="auto" w:fill="FFFFFF"/>
          </w:tcPr>
          <w:p w14:paraId="64043073" w14:textId="5D7BB873" w:rsidR="00BF5C26" w:rsidRPr="00A955F7" w:rsidRDefault="00BF5C26" w:rsidP="00C2199B">
            <w:pPr>
              <w:tabs>
                <w:tab w:val="left" w:pos="993"/>
              </w:tabs>
              <w:jc w:val="both"/>
              <w:rPr>
                <w:rFonts w:ascii="Times New Roman" w:hAnsi="Times New Roman" w:cs="Times New Roman"/>
                <w:sz w:val="24"/>
                <w:szCs w:val="24"/>
                <w:lang w:val="uk-UA"/>
              </w:rPr>
            </w:pPr>
            <w:r w:rsidRPr="00A955F7">
              <w:rPr>
                <w:rFonts w:ascii="Times New Roman" w:hAnsi="Times New Roman" w:cs="Times New Roman"/>
                <w:sz w:val="24"/>
                <w:szCs w:val="24"/>
              </w:rPr>
              <w:t xml:space="preserve"> </w:t>
            </w:r>
            <w:r w:rsidR="00A955F7" w:rsidRPr="00A955F7">
              <w:rPr>
                <w:rFonts w:ascii="Times New Roman" w:hAnsi="Times New Roman" w:cs="Times New Roman"/>
                <w:sz w:val="24"/>
                <w:szCs w:val="24"/>
                <w:lang w:val="uk-UA"/>
              </w:rPr>
              <w:t xml:space="preserve">Сім’ї </w:t>
            </w:r>
            <w:r w:rsidRPr="00A955F7">
              <w:rPr>
                <w:rFonts w:ascii="Times New Roman" w:hAnsi="Times New Roman" w:cs="Times New Roman"/>
                <w:sz w:val="24"/>
                <w:szCs w:val="24"/>
                <w:lang w:val="uk-UA"/>
              </w:rPr>
              <w:t>військовослужбовців, які загинули чи померли або пропали безвісти під час проходження служби</w:t>
            </w:r>
          </w:p>
        </w:tc>
        <w:tc>
          <w:tcPr>
            <w:tcW w:w="4394" w:type="dxa"/>
            <w:tcBorders>
              <w:top w:val="nil"/>
              <w:left w:val="nil"/>
              <w:bottom w:val="single" w:sz="8" w:space="0" w:color="auto"/>
              <w:right w:val="single" w:sz="8" w:space="0" w:color="auto"/>
            </w:tcBorders>
            <w:shd w:val="clear" w:color="auto" w:fill="FFFFFF"/>
          </w:tcPr>
          <w:p w14:paraId="6FEC9AEA" w14:textId="77777777" w:rsidR="00BF5C26" w:rsidRPr="00A955F7" w:rsidRDefault="00BF5C26" w:rsidP="00C2199B">
            <w:pPr>
              <w:tabs>
                <w:tab w:val="left" w:pos="993"/>
              </w:tabs>
              <w:jc w:val="both"/>
              <w:rPr>
                <w:rFonts w:ascii="Times New Roman" w:hAnsi="Times New Roman" w:cs="Times New Roman"/>
                <w:sz w:val="24"/>
                <w:szCs w:val="24"/>
              </w:rPr>
            </w:pPr>
            <w:r w:rsidRPr="00A955F7">
              <w:rPr>
                <w:rFonts w:ascii="Times New Roman" w:hAnsi="Times New Roman" w:cs="Times New Roman"/>
                <w:sz w:val="24"/>
                <w:szCs w:val="24"/>
              </w:rPr>
              <w:t xml:space="preserve">Закон </w:t>
            </w:r>
            <w:proofErr w:type="spellStart"/>
            <w:r w:rsidRPr="00A955F7">
              <w:rPr>
                <w:rFonts w:ascii="Times New Roman" w:hAnsi="Times New Roman" w:cs="Times New Roman"/>
                <w:sz w:val="24"/>
                <w:szCs w:val="24"/>
              </w:rPr>
              <w:t>України</w:t>
            </w:r>
            <w:proofErr w:type="spellEnd"/>
            <w:r w:rsidRPr="00A955F7">
              <w:rPr>
                <w:rFonts w:ascii="Times New Roman" w:hAnsi="Times New Roman" w:cs="Times New Roman"/>
                <w:sz w:val="24"/>
                <w:szCs w:val="24"/>
              </w:rPr>
              <w:t xml:space="preserve"> «Про </w:t>
            </w:r>
            <w:proofErr w:type="spellStart"/>
            <w:r w:rsidRPr="00A955F7">
              <w:rPr>
                <w:rFonts w:ascii="Times New Roman" w:hAnsi="Times New Roman" w:cs="Times New Roman"/>
                <w:sz w:val="24"/>
                <w:szCs w:val="24"/>
              </w:rPr>
              <w:t>соціальний</w:t>
            </w:r>
            <w:proofErr w:type="spellEnd"/>
            <w:r w:rsidRPr="00A955F7">
              <w:rPr>
                <w:rFonts w:ascii="Times New Roman" w:hAnsi="Times New Roman" w:cs="Times New Roman"/>
                <w:sz w:val="24"/>
                <w:szCs w:val="24"/>
              </w:rPr>
              <w:t xml:space="preserve"> і </w:t>
            </w:r>
            <w:proofErr w:type="spellStart"/>
            <w:r w:rsidRPr="00A955F7">
              <w:rPr>
                <w:rFonts w:ascii="Times New Roman" w:hAnsi="Times New Roman" w:cs="Times New Roman"/>
                <w:sz w:val="24"/>
                <w:szCs w:val="24"/>
              </w:rPr>
              <w:t>правовий</w:t>
            </w:r>
            <w:proofErr w:type="spellEnd"/>
            <w:r w:rsidRPr="00A955F7">
              <w:rPr>
                <w:rFonts w:ascii="Times New Roman" w:hAnsi="Times New Roman" w:cs="Times New Roman"/>
                <w:sz w:val="24"/>
                <w:szCs w:val="24"/>
              </w:rPr>
              <w:t xml:space="preserve"> </w:t>
            </w:r>
            <w:proofErr w:type="spellStart"/>
            <w:r w:rsidRPr="00A955F7">
              <w:rPr>
                <w:rFonts w:ascii="Times New Roman" w:hAnsi="Times New Roman" w:cs="Times New Roman"/>
                <w:sz w:val="24"/>
                <w:szCs w:val="24"/>
              </w:rPr>
              <w:t>захист</w:t>
            </w:r>
            <w:proofErr w:type="spellEnd"/>
            <w:r w:rsidRPr="00A955F7">
              <w:rPr>
                <w:rFonts w:ascii="Times New Roman" w:hAnsi="Times New Roman" w:cs="Times New Roman"/>
                <w:sz w:val="24"/>
                <w:szCs w:val="24"/>
              </w:rPr>
              <w:t xml:space="preserve"> </w:t>
            </w:r>
            <w:proofErr w:type="spellStart"/>
            <w:r w:rsidRPr="00A955F7">
              <w:rPr>
                <w:rFonts w:ascii="Times New Roman" w:hAnsi="Times New Roman" w:cs="Times New Roman"/>
                <w:sz w:val="24"/>
                <w:szCs w:val="24"/>
              </w:rPr>
              <w:t>військовослужбовців</w:t>
            </w:r>
            <w:proofErr w:type="spellEnd"/>
            <w:r w:rsidRPr="00A955F7">
              <w:rPr>
                <w:rFonts w:ascii="Times New Roman" w:hAnsi="Times New Roman" w:cs="Times New Roman"/>
                <w:sz w:val="24"/>
                <w:szCs w:val="24"/>
              </w:rPr>
              <w:t xml:space="preserve"> та </w:t>
            </w:r>
            <w:proofErr w:type="spellStart"/>
            <w:r w:rsidRPr="00A955F7">
              <w:rPr>
                <w:rFonts w:ascii="Times New Roman" w:hAnsi="Times New Roman" w:cs="Times New Roman"/>
                <w:sz w:val="24"/>
                <w:szCs w:val="24"/>
              </w:rPr>
              <w:t>членів</w:t>
            </w:r>
            <w:proofErr w:type="spellEnd"/>
            <w:r w:rsidRPr="00A955F7">
              <w:rPr>
                <w:rFonts w:ascii="Times New Roman" w:hAnsi="Times New Roman" w:cs="Times New Roman"/>
                <w:sz w:val="24"/>
                <w:szCs w:val="24"/>
              </w:rPr>
              <w:t xml:space="preserve"> </w:t>
            </w:r>
            <w:proofErr w:type="spellStart"/>
            <w:r w:rsidRPr="00A955F7">
              <w:rPr>
                <w:rFonts w:ascii="Times New Roman" w:hAnsi="Times New Roman" w:cs="Times New Roman"/>
                <w:sz w:val="24"/>
                <w:szCs w:val="24"/>
              </w:rPr>
              <w:t>їх</w:t>
            </w:r>
            <w:proofErr w:type="spellEnd"/>
            <w:r w:rsidRPr="00A955F7">
              <w:rPr>
                <w:rFonts w:ascii="Times New Roman" w:hAnsi="Times New Roman" w:cs="Times New Roman"/>
                <w:sz w:val="24"/>
                <w:szCs w:val="24"/>
              </w:rPr>
              <w:t xml:space="preserve"> </w:t>
            </w:r>
            <w:proofErr w:type="spellStart"/>
            <w:r w:rsidRPr="00A955F7">
              <w:rPr>
                <w:rFonts w:ascii="Times New Roman" w:hAnsi="Times New Roman" w:cs="Times New Roman"/>
                <w:sz w:val="24"/>
                <w:szCs w:val="24"/>
              </w:rPr>
              <w:t>сімей</w:t>
            </w:r>
            <w:proofErr w:type="spellEnd"/>
            <w:r w:rsidRPr="00A955F7">
              <w:rPr>
                <w:rFonts w:ascii="Times New Roman" w:hAnsi="Times New Roman" w:cs="Times New Roman"/>
                <w:sz w:val="24"/>
                <w:szCs w:val="24"/>
              </w:rPr>
              <w:t>»</w:t>
            </w:r>
          </w:p>
          <w:p w14:paraId="0FC39F8B" w14:textId="77777777" w:rsidR="00646611" w:rsidRPr="00A955F7" w:rsidRDefault="00646611" w:rsidP="00C2199B">
            <w:pPr>
              <w:tabs>
                <w:tab w:val="left" w:pos="993"/>
              </w:tabs>
              <w:jc w:val="both"/>
              <w:rPr>
                <w:rFonts w:ascii="Times New Roman" w:hAnsi="Times New Roman" w:cs="Times New Roman"/>
                <w:sz w:val="24"/>
                <w:szCs w:val="24"/>
                <w:lang w:val="uk-UA"/>
              </w:rPr>
            </w:pPr>
          </w:p>
        </w:tc>
      </w:tr>
      <w:tr w:rsidR="00BF5C26" w14:paraId="55191DE8"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620B3A19"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66</w:t>
            </w:r>
          </w:p>
        </w:tc>
        <w:tc>
          <w:tcPr>
            <w:tcW w:w="3686" w:type="dxa"/>
            <w:tcBorders>
              <w:top w:val="nil"/>
              <w:left w:val="nil"/>
              <w:bottom w:val="single" w:sz="8" w:space="0" w:color="auto"/>
              <w:right w:val="single" w:sz="8" w:space="0" w:color="auto"/>
            </w:tcBorders>
            <w:shd w:val="clear" w:color="auto" w:fill="FFFFFF"/>
          </w:tcPr>
          <w:p w14:paraId="63C0ADD7"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w:t>
            </w:r>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lang w:val="uk-UA"/>
              </w:rPr>
              <w:t>, віднесені до категорії 1</w:t>
            </w:r>
          </w:p>
        </w:tc>
        <w:tc>
          <w:tcPr>
            <w:tcW w:w="4394" w:type="dxa"/>
            <w:tcBorders>
              <w:top w:val="nil"/>
              <w:left w:val="nil"/>
              <w:bottom w:val="single" w:sz="8" w:space="0" w:color="auto"/>
              <w:right w:val="single" w:sz="8" w:space="0" w:color="auto"/>
            </w:tcBorders>
            <w:shd w:val="clear" w:color="auto" w:fill="FFFFFF"/>
          </w:tcPr>
          <w:p w14:paraId="71DA0C5C"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і </w:t>
            </w:r>
            <w:proofErr w:type="spellStart"/>
            <w:r w:rsidRPr="006D5B7D">
              <w:rPr>
                <w:rFonts w:ascii="Times New Roman" w:hAnsi="Times New Roman" w:cs="Times New Roman"/>
                <w:color w:val="000000" w:themeColor="text1"/>
                <w:sz w:val="24"/>
                <w:szCs w:val="24"/>
              </w:rPr>
              <w:t>соціальний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BF5C26" w14:paraId="1148BF52"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3F9D2A1E"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lastRenderedPageBreak/>
              <w:t>77</w:t>
            </w:r>
          </w:p>
        </w:tc>
        <w:tc>
          <w:tcPr>
            <w:tcW w:w="3686" w:type="dxa"/>
            <w:tcBorders>
              <w:top w:val="nil"/>
              <w:left w:val="nil"/>
              <w:bottom w:val="single" w:sz="8" w:space="0" w:color="auto"/>
              <w:right w:val="single" w:sz="8" w:space="0" w:color="auto"/>
            </w:tcBorders>
            <w:shd w:val="clear" w:color="auto" w:fill="FFFFFF"/>
          </w:tcPr>
          <w:p w14:paraId="0B659CC4"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Учасники ліквідації наслідків аварії на Чорнобильській АЕС, віднесені до категорії 2</w:t>
            </w:r>
          </w:p>
        </w:tc>
        <w:tc>
          <w:tcPr>
            <w:tcW w:w="4394" w:type="dxa"/>
            <w:tcBorders>
              <w:top w:val="nil"/>
              <w:left w:val="nil"/>
              <w:bottom w:val="single" w:sz="8" w:space="0" w:color="auto"/>
              <w:right w:val="single" w:sz="8" w:space="0" w:color="auto"/>
            </w:tcBorders>
            <w:shd w:val="clear" w:color="auto" w:fill="FFFFFF"/>
          </w:tcPr>
          <w:p w14:paraId="543BB2D7"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і </w:t>
            </w:r>
            <w:proofErr w:type="spellStart"/>
            <w:r w:rsidRPr="006D5B7D">
              <w:rPr>
                <w:rFonts w:ascii="Times New Roman" w:hAnsi="Times New Roman" w:cs="Times New Roman"/>
                <w:color w:val="000000" w:themeColor="text1"/>
                <w:sz w:val="24"/>
                <w:szCs w:val="24"/>
              </w:rPr>
              <w:t>соціальний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BF5C26" w14:paraId="51D9F8F2"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2EE05EC5"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88</w:t>
            </w:r>
          </w:p>
        </w:tc>
        <w:tc>
          <w:tcPr>
            <w:tcW w:w="3686" w:type="dxa"/>
            <w:tcBorders>
              <w:top w:val="nil"/>
              <w:left w:val="nil"/>
              <w:bottom w:val="single" w:sz="8" w:space="0" w:color="auto"/>
              <w:right w:val="single" w:sz="8" w:space="0" w:color="auto"/>
            </w:tcBorders>
            <w:shd w:val="clear" w:color="auto" w:fill="FFFFFF"/>
          </w:tcPr>
          <w:p w14:paraId="70A064F5"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Діти віком від шести років, потерпілі від Чорнобильської катастрофи, яким встановлено інвалідність, пов’язану з Чорнобильською катастрофою</w:t>
            </w:r>
          </w:p>
        </w:tc>
        <w:tc>
          <w:tcPr>
            <w:tcW w:w="4394" w:type="dxa"/>
            <w:tcBorders>
              <w:top w:val="nil"/>
              <w:left w:val="nil"/>
              <w:bottom w:val="single" w:sz="8" w:space="0" w:color="auto"/>
              <w:right w:val="single" w:sz="8" w:space="0" w:color="auto"/>
            </w:tcBorders>
            <w:shd w:val="clear" w:color="auto" w:fill="FFFFFF"/>
          </w:tcPr>
          <w:p w14:paraId="544E1073"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статус і </w:t>
            </w:r>
            <w:proofErr w:type="spellStart"/>
            <w:r w:rsidRPr="006D5B7D">
              <w:rPr>
                <w:rFonts w:ascii="Times New Roman" w:hAnsi="Times New Roman" w:cs="Times New Roman"/>
                <w:color w:val="000000" w:themeColor="text1"/>
                <w:sz w:val="24"/>
                <w:szCs w:val="24"/>
              </w:rPr>
              <w:t>соціальний</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захист</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громадян</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які</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постраждали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внаслідок</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Чорнобильської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катастрофи</w:t>
            </w:r>
            <w:proofErr w:type="spellEnd"/>
            <w:r w:rsidRPr="006D5B7D">
              <w:rPr>
                <w:rFonts w:ascii="Times New Roman" w:hAnsi="Times New Roman" w:cs="Times New Roman"/>
                <w:color w:val="000000" w:themeColor="text1"/>
                <w:sz w:val="24"/>
                <w:szCs w:val="24"/>
              </w:rPr>
              <w:t>»</w:t>
            </w:r>
          </w:p>
        </w:tc>
      </w:tr>
      <w:tr w:rsidR="00BF5C26" w14:paraId="1F7463E5" w14:textId="77777777" w:rsidTr="00C2199B">
        <w:tc>
          <w:tcPr>
            <w:tcW w:w="1417" w:type="dxa"/>
            <w:tcBorders>
              <w:top w:val="nil"/>
              <w:left w:val="single" w:sz="8" w:space="0" w:color="auto"/>
              <w:bottom w:val="single" w:sz="8" w:space="0" w:color="auto"/>
              <w:right w:val="single" w:sz="8" w:space="0" w:color="auto"/>
            </w:tcBorders>
            <w:shd w:val="clear" w:color="auto" w:fill="FFFFFF"/>
          </w:tcPr>
          <w:p w14:paraId="32304EB5"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99</w:t>
            </w:r>
          </w:p>
        </w:tc>
        <w:tc>
          <w:tcPr>
            <w:tcW w:w="3686" w:type="dxa"/>
            <w:tcBorders>
              <w:top w:val="nil"/>
              <w:left w:val="nil"/>
              <w:bottom w:val="single" w:sz="8" w:space="0" w:color="auto"/>
              <w:right w:val="single" w:sz="8" w:space="0" w:color="auto"/>
            </w:tcBorders>
            <w:shd w:val="clear" w:color="auto" w:fill="FFFFFF"/>
          </w:tcPr>
          <w:p w14:paraId="024833B9"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 з інвалідністю, діти з інвалідністю віком від шести років та особи, які супроводжують осіб з інвалідністю І групи або дітей з інвалідністю, але не більше одного супроводжуючого на одного інваліда</w:t>
            </w:r>
          </w:p>
        </w:tc>
        <w:tc>
          <w:tcPr>
            <w:tcW w:w="4394" w:type="dxa"/>
            <w:tcBorders>
              <w:top w:val="nil"/>
              <w:left w:val="nil"/>
              <w:bottom w:val="single" w:sz="8" w:space="0" w:color="auto"/>
              <w:right w:val="single" w:sz="8" w:space="0" w:color="auto"/>
            </w:tcBorders>
            <w:shd w:val="clear" w:color="auto" w:fill="FFFFFF"/>
          </w:tcPr>
          <w:p w14:paraId="26F4FC00"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основи</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соціальної</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захищеності</w:t>
            </w:r>
            <w:proofErr w:type="spellEnd"/>
            <w:r w:rsidRPr="006D5B7D">
              <w:rPr>
                <w:rFonts w:ascii="Times New Roman" w:hAnsi="Times New Roman" w:cs="Times New Roman"/>
                <w:color w:val="000000" w:themeColor="text1"/>
                <w:sz w:val="24"/>
                <w:szCs w:val="24"/>
              </w:rPr>
              <w:t xml:space="preserve"> </w:t>
            </w:r>
            <w:r w:rsidRPr="006D5B7D">
              <w:rPr>
                <w:rFonts w:ascii="Times New Roman" w:hAnsi="Times New Roman" w:cs="Times New Roman"/>
                <w:color w:val="000000" w:themeColor="text1"/>
                <w:sz w:val="24"/>
                <w:szCs w:val="24"/>
                <w:lang w:val="uk-UA"/>
              </w:rPr>
              <w:t xml:space="preserve">осіб з </w:t>
            </w:r>
            <w:proofErr w:type="spellStart"/>
            <w:r w:rsidRPr="006D5B7D">
              <w:rPr>
                <w:rFonts w:ascii="Times New Roman" w:hAnsi="Times New Roman" w:cs="Times New Roman"/>
                <w:color w:val="000000" w:themeColor="text1"/>
                <w:sz w:val="24"/>
                <w:szCs w:val="24"/>
              </w:rPr>
              <w:t>інвалід</w:t>
            </w:r>
            <w:r w:rsidRPr="006D5B7D">
              <w:rPr>
                <w:rFonts w:ascii="Times New Roman" w:hAnsi="Times New Roman" w:cs="Times New Roman"/>
                <w:color w:val="000000" w:themeColor="text1"/>
                <w:sz w:val="24"/>
                <w:szCs w:val="24"/>
                <w:lang w:val="uk-UA"/>
              </w:rPr>
              <w:t>ністю</w:t>
            </w:r>
            <w:proofErr w:type="spellEnd"/>
            <w:r w:rsidRPr="006D5B7D">
              <w:rPr>
                <w:rFonts w:ascii="Times New Roman" w:hAnsi="Times New Roman" w:cs="Times New Roman"/>
                <w:color w:val="000000" w:themeColor="text1"/>
                <w:sz w:val="24"/>
                <w:szCs w:val="24"/>
              </w:rPr>
              <w:t xml:space="preserve"> в </w:t>
            </w:r>
            <w:proofErr w:type="spellStart"/>
            <w:r w:rsidRPr="006D5B7D">
              <w:rPr>
                <w:rFonts w:ascii="Times New Roman" w:hAnsi="Times New Roman" w:cs="Times New Roman"/>
                <w:color w:val="000000" w:themeColor="text1"/>
                <w:sz w:val="24"/>
                <w:szCs w:val="24"/>
              </w:rPr>
              <w:t>Україні</w:t>
            </w:r>
            <w:proofErr w:type="spellEnd"/>
            <w:r w:rsidRPr="006D5B7D">
              <w:rPr>
                <w:rFonts w:ascii="Times New Roman" w:hAnsi="Times New Roman" w:cs="Times New Roman"/>
                <w:color w:val="000000" w:themeColor="text1"/>
                <w:sz w:val="24"/>
                <w:szCs w:val="24"/>
              </w:rPr>
              <w:t>»</w:t>
            </w:r>
          </w:p>
        </w:tc>
      </w:tr>
      <w:tr w:rsidR="00BF5C26" w14:paraId="39E342F5" w14:textId="77777777" w:rsidTr="00C2199B">
        <w:tc>
          <w:tcPr>
            <w:tcW w:w="1417" w:type="dxa"/>
            <w:tcBorders>
              <w:top w:val="nil"/>
              <w:left w:val="single" w:sz="8" w:space="0" w:color="auto"/>
              <w:bottom w:val="nil"/>
              <w:right w:val="single" w:sz="8" w:space="0" w:color="auto"/>
            </w:tcBorders>
            <w:shd w:val="clear" w:color="auto" w:fill="FFFFFF"/>
          </w:tcPr>
          <w:p w14:paraId="4F291524"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1</w:t>
            </w:r>
            <w:r w:rsidRPr="006D5B7D">
              <w:rPr>
                <w:rFonts w:ascii="Times New Roman" w:hAnsi="Times New Roman" w:cs="Times New Roman"/>
                <w:color w:val="000000" w:themeColor="text1"/>
                <w:sz w:val="24"/>
                <w:szCs w:val="24"/>
                <w:lang w:val="uk-UA"/>
              </w:rPr>
              <w:t>10</w:t>
            </w:r>
          </w:p>
        </w:tc>
        <w:tc>
          <w:tcPr>
            <w:tcW w:w="3686" w:type="dxa"/>
            <w:tcBorders>
              <w:top w:val="nil"/>
              <w:left w:val="nil"/>
              <w:bottom w:val="nil"/>
              <w:right w:val="single" w:sz="8" w:space="0" w:color="auto"/>
            </w:tcBorders>
            <w:shd w:val="clear" w:color="auto" w:fill="FFFFFF"/>
          </w:tcPr>
          <w:p w14:paraId="761CF4D2"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proofErr w:type="spellStart"/>
            <w:r w:rsidRPr="006D5B7D">
              <w:rPr>
                <w:rFonts w:ascii="Times New Roman" w:hAnsi="Times New Roman" w:cs="Times New Roman"/>
                <w:color w:val="000000" w:themeColor="text1"/>
                <w:sz w:val="24"/>
                <w:szCs w:val="24"/>
              </w:rPr>
              <w:t>Діти</w:t>
            </w:r>
            <w:proofErr w:type="spellEnd"/>
            <w:r w:rsidRPr="006D5B7D">
              <w:rPr>
                <w:rFonts w:ascii="Times New Roman" w:hAnsi="Times New Roman" w:cs="Times New Roman"/>
                <w:color w:val="000000" w:themeColor="text1"/>
                <w:sz w:val="24"/>
                <w:szCs w:val="24"/>
              </w:rPr>
              <w:t xml:space="preserve"> </w:t>
            </w:r>
            <w:r w:rsidRPr="006D5B7D">
              <w:rPr>
                <w:rFonts w:ascii="Times New Roman" w:hAnsi="Times New Roman" w:cs="Times New Roman"/>
                <w:color w:val="000000" w:themeColor="text1"/>
                <w:sz w:val="24"/>
                <w:szCs w:val="24"/>
                <w:lang w:val="uk-UA"/>
              </w:rPr>
              <w:t xml:space="preserve">віком від шести років </w:t>
            </w:r>
            <w:r w:rsidRPr="006D5B7D">
              <w:rPr>
                <w:rFonts w:ascii="Times New Roman" w:hAnsi="Times New Roman" w:cs="Times New Roman"/>
                <w:color w:val="000000" w:themeColor="text1"/>
                <w:sz w:val="24"/>
                <w:szCs w:val="24"/>
              </w:rPr>
              <w:t xml:space="preserve">з </w:t>
            </w:r>
            <w:proofErr w:type="spellStart"/>
            <w:r w:rsidRPr="006D5B7D">
              <w:rPr>
                <w:rFonts w:ascii="Times New Roman" w:hAnsi="Times New Roman" w:cs="Times New Roman"/>
                <w:color w:val="000000" w:themeColor="text1"/>
                <w:sz w:val="24"/>
                <w:szCs w:val="24"/>
              </w:rPr>
              <w:t>багатодітних</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сімей</w:t>
            </w:r>
            <w:proofErr w:type="spellEnd"/>
          </w:p>
        </w:tc>
        <w:tc>
          <w:tcPr>
            <w:tcW w:w="4394" w:type="dxa"/>
            <w:tcBorders>
              <w:top w:val="nil"/>
              <w:left w:val="nil"/>
              <w:bottom w:val="nil"/>
              <w:right w:val="single" w:sz="8" w:space="0" w:color="auto"/>
            </w:tcBorders>
            <w:shd w:val="clear" w:color="auto" w:fill="FFFFFF"/>
          </w:tcPr>
          <w:p w14:paraId="4FE907F6" w14:textId="77777777" w:rsidR="00BF5C26" w:rsidRPr="006D5B7D" w:rsidRDefault="00BF5C26" w:rsidP="00C2199B">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w:t>
            </w:r>
            <w:proofErr w:type="spellStart"/>
            <w:r w:rsidRPr="006D5B7D">
              <w:rPr>
                <w:rFonts w:ascii="Times New Roman" w:hAnsi="Times New Roman" w:cs="Times New Roman"/>
                <w:color w:val="000000" w:themeColor="text1"/>
                <w:sz w:val="24"/>
                <w:szCs w:val="24"/>
              </w:rPr>
              <w:t>України</w:t>
            </w:r>
            <w:proofErr w:type="spellEnd"/>
            <w:r w:rsidRPr="006D5B7D">
              <w:rPr>
                <w:rFonts w:ascii="Times New Roman" w:hAnsi="Times New Roman" w:cs="Times New Roman"/>
                <w:color w:val="000000" w:themeColor="text1"/>
                <w:sz w:val="24"/>
                <w:szCs w:val="24"/>
              </w:rPr>
              <w:t xml:space="preserve"> «Про </w:t>
            </w:r>
            <w:proofErr w:type="spellStart"/>
            <w:r w:rsidRPr="006D5B7D">
              <w:rPr>
                <w:rFonts w:ascii="Times New Roman" w:hAnsi="Times New Roman" w:cs="Times New Roman"/>
                <w:color w:val="000000" w:themeColor="text1"/>
                <w:sz w:val="24"/>
                <w:szCs w:val="24"/>
              </w:rPr>
              <w:t>охорону</w:t>
            </w:r>
            <w:proofErr w:type="spellEnd"/>
            <w:r w:rsidRPr="006D5B7D">
              <w:rPr>
                <w:rFonts w:ascii="Times New Roman" w:hAnsi="Times New Roman" w:cs="Times New Roman"/>
                <w:color w:val="000000" w:themeColor="text1"/>
                <w:sz w:val="24"/>
                <w:szCs w:val="24"/>
              </w:rPr>
              <w:t xml:space="preserve"> </w:t>
            </w:r>
            <w:proofErr w:type="spellStart"/>
            <w:r w:rsidRPr="006D5B7D">
              <w:rPr>
                <w:rFonts w:ascii="Times New Roman" w:hAnsi="Times New Roman" w:cs="Times New Roman"/>
                <w:color w:val="000000" w:themeColor="text1"/>
                <w:sz w:val="24"/>
                <w:szCs w:val="24"/>
              </w:rPr>
              <w:t>дитинства</w:t>
            </w:r>
            <w:proofErr w:type="spellEnd"/>
            <w:r w:rsidRPr="006D5B7D">
              <w:rPr>
                <w:rFonts w:ascii="Times New Roman" w:hAnsi="Times New Roman" w:cs="Times New Roman"/>
                <w:color w:val="000000" w:themeColor="text1"/>
                <w:sz w:val="24"/>
                <w:szCs w:val="24"/>
              </w:rPr>
              <w:t>»</w:t>
            </w:r>
          </w:p>
        </w:tc>
      </w:tr>
    </w:tbl>
    <w:p w14:paraId="5E8C7BA2" w14:textId="77777777" w:rsidR="00BF5C26"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E6FCC65" w14:textId="77777777" w:rsidR="00BF5C26"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320110AA"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Відшкодування перевізникам витрат проводиться на підставі договорів про відшкодування вартості перевезення окремих пільгових категорій громадян Якушинецької</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територіальної громади автомобільним транспортом загального користування, укладених між перевізниками і </w:t>
      </w:r>
      <w:bookmarkStart w:id="13" w:name="_Hlk126323230"/>
      <w:r>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Pr="00894B6A">
        <w:rPr>
          <w:rFonts w:ascii="Times New Roman" w:hAnsi="Times New Roman" w:cs="Times New Roman"/>
          <w:color w:val="000000" w:themeColor="text1"/>
          <w:sz w:val="28"/>
          <w:szCs w:val="28"/>
          <w:lang w:val="uk-UA"/>
        </w:rPr>
        <w:t>Якушинецько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сільсько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рад</w:t>
      </w:r>
      <w:r>
        <w:rPr>
          <w:rFonts w:ascii="Times New Roman" w:hAnsi="Times New Roman" w:cs="Times New Roman"/>
          <w:color w:val="000000" w:themeColor="text1"/>
          <w:sz w:val="28"/>
          <w:szCs w:val="28"/>
          <w:lang w:val="uk-UA"/>
        </w:rPr>
        <w:t>и</w:t>
      </w:r>
      <w:bookmarkEnd w:id="13"/>
      <w:r w:rsidRPr="00894B6A">
        <w:rPr>
          <w:rFonts w:ascii="Times New Roman" w:hAnsi="Times New Roman" w:cs="Times New Roman"/>
          <w:color w:val="000000" w:themeColor="text1"/>
          <w:sz w:val="28"/>
          <w:szCs w:val="28"/>
          <w:lang w:val="uk-UA"/>
        </w:rPr>
        <w:t>, яка є головним розпорядником коштів,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w:t>
      </w:r>
    </w:p>
    <w:p w14:paraId="6DE918A8"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Перевізники – отримувачі компенсаційних виплат за пільговий проїзд окремих категорій громадян за рахунок коштів бюджету Якушинецької територіальної громади для укладання договору з </w:t>
      </w:r>
      <w:r>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Pr="00894B6A">
        <w:rPr>
          <w:rFonts w:ascii="Times New Roman" w:hAnsi="Times New Roman" w:cs="Times New Roman"/>
          <w:color w:val="000000" w:themeColor="text1"/>
          <w:sz w:val="28"/>
          <w:szCs w:val="28"/>
          <w:lang w:val="uk-UA"/>
        </w:rPr>
        <w:t>Якушинецько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сільсько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рад</w:t>
      </w:r>
      <w:r>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подають наступн</w:t>
      </w:r>
      <w:r>
        <w:rPr>
          <w:rFonts w:ascii="Times New Roman" w:hAnsi="Times New Roman" w:cs="Times New Roman"/>
          <w:color w:val="000000" w:themeColor="text1"/>
          <w:sz w:val="28"/>
          <w:szCs w:val="28"/>
          <w:lang w:val="uk-UA"/>
        </w:rPr>
        <w:t>і документи</w:t>
      </w:r>
      <w:r w:rsidRPr="00894B6A">
        <w:rPr>
          <w:rFonts w:ascii="Times New Roman" w:hAnsi="Times New Roman" w:cs="Times New Roman"/>
          <w:color w:val="000000" w:themeColor="text1"/>
          <w:sz w:val="28"/>
          <w:szCs w:val="28"/>
          <w:lang w:val="uk-UA"/>
        </w:rPr>
        <w:t>:</w:t>
      </w:r>
    </w:p>
    <w:p w14:paraId="2263C923"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заяву на укладання договору;</w:t>
      </w:r>
    </w:p>
    <w:p w14:paraId="692810F7"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2) виписку з Єдиного державного реєстру юридичних осіб та фізичних осіб-підприємців;</w:t>
      </w:r>
    </w:p>
    <w:p w14:paraId="411FB7FC"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копію чинного договору про організацію перевезення пасажирів;</w:t>
      </w:r>
    </w:p>
    <w:p w14:paraId="78E219BB"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4) копію ліцензії;</w:t>
      </w:r>
    </w:p>
    <w:p w14:paraId="15021D50"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5) копію розкладу руху автобусів на маршрутах;</w:t>
      </w:r>
    </w:p>
    <w:p w14:paraId="0D2B3BA4"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 копію свідоцтва про реєстрацію платника податку (за наявності);</w:t>
      </w:r>
    </w:p>
    <w:p w14:paraId="4E9BB12F"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інформацію про встановлені тарифи (вартість проїзду).</w:t>
      </w:r>
    </w:p>
    <w:p w14:paraId="45E9312A"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w:t>
      </w:r>
    </w:p>
    <w:p w14:paraId="1E0FF0FA"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4. До 10-го числа місяця наступного за звітним, перевізники подають до Якушинецької сільської ради щомісячний розрахунок необхідної суми компенсації за пільговий проїзд окремих категорій громадян на приміських маршрутах та акти наданих послуг.  </w:t>
      </w:r>
    </w:p>
    <w:p w14:paraId="649C5CB1"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5. </w:t>
      </w:r>
      <w:r>
        <w:rPr>
          <w:rFonts w:ascii="Times New Roman" w:hAnsi="Times New Roman" w:cs="Times New Roman"/>
          <w:color w:val="000000" w:themeColor="text1"/>
          <w:sz w:val="28"/>
          <w:szCs w:val="28"/>
          <w:lang w:val="uk-UA"/>
        </w:rPr>
        <w:t xml:space="preserve">Відділ соціального захисту населення та охорони здоров’я </w:t>
      </w:r>
      <w:r w:rsidRPr="00894B6A">
        <w:rPr>
          <w:rFonts w:ascii="Times New Roman" w:hAnsi="Times New Roman" w:cs="Times New Roman"/>
          <w:color w:val="000000" w:themeColor="text1"/>
          <w:sz w:val="28"/>
          <w:szCs w:val="28"/>
          <w:lang w:val="uk-UA"/>
        </w:rPr>
        <w:t>Якушинецько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сільсько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рад</w:t>
      </w:r>
      <w:r>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здійснює аналіз розрахунків, що надаються перевізниками, та відшкодовує витрати на розрахунковий рахунок перевізників.</w:t>
      </w:r>
    </w:p>
    <w:p w14:paraId="5D9CE324"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 xml:space="preserve">6. </w:t>
      </w:r>
      <w:r>
        <w:rPr>
          <w:rFonts w:ascii="Times New Roman" w:hAnsi="Times New Roman" w:cs="Times New Roman"/>
          <w:color w:val="000000" w:themeColor="text1"/>
          <w:sz w:val="28"/>
          <w:szCs w:val="28"/>
          <w:lang w:val="uk-UA"/>
        </w:rPr>
        <w:t xml:space="preserve">Відділ соціального захисту населення та охорони здоров’я </w:t>
      </w:r>
      <w:r w:rsidRPr="00894B6A">
        <w:rPr>
          <w:rFonts w:ascii="Times New Roman" w:hAnsi="Times New Roman" w:cs="Times New Roman"/>
          <w:color w:val="000000" w:themeColor="text1"/>
          <w:sz w:val="28"/>
          <w:szCs w:val="28"/>
          <w:lang w:val="uk-UA"/>
        </w:rPr>
        <w:t>Якушинецько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сільсько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рад</w:t>
      </w:r>
      <w:r>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бере бюджетні зобов’язання та здійснює відповідні видатки лише в межах бюджетних асигнувань.</w:t>
      </w:r>
    </w:p>
    <w:p w14:paraId="66C2CB0B"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Перевізник несе повну відповідальність за надання пільг на проїзд окремих категорій громадян та достовірність поданих розрахунків.</w:t>
      </w:r>
    </w:p>
    <w:p w14:paraId="59F46592"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9. Спори, що виникають між перевізниками та </w:t>
      </w:r>
      <w:r>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Pr="00894B6A">
        <w:rPr>
          <w:rFonts w:ascii="Times New Roman" w:hAnsi="Times New Roman" w:cs="Times New Roman"/>
          <w:color w:val="000000" w:themeColor="text1"/>
          <w:sz w:val="28"/>
          <w:szCs w:val="28"/>
          <w:lang w:val="uk-UA"/>
        </w:rPr>
        <w:t>Якушинецько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сільсько</w:t>
      </w:r>
      <w:r>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рад</w:t>
      </w:r>
      <w:r>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вирішуються шляхом переговорів. У випадках недосягнення згоди спори вирішуються згідно з чинним законодавством України.</w:t>
      </w:r>
    </w:p>
    <w:p w14:paraId="0FE9868E"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0CDBBA60" w14:textId="77777777" w:rsidR="00BF5C26"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4899E9C" w14:textId="77777777" w:rsidR="00BF5C26"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0E96A72F" w14:textId="77777777" w:rsidR="00BF5C26" w:rsidRPr="00894B6A" w:rsidRDefault="00BF5C26" w:rsidP="00BF5C26">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49867C0" w14:textId="77777777" w:rsidR="00BF5C26" w:rsidRDefault="00BF5C26" w:rsidP="00BF5C26">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25D11B00" w14:textId="77777777" w:rsidR="00BF5C26" w:rsidRDefault="00BF5C26" w:rsidP="00BF5C26">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Секретар сільської ради                                          Катерина КОСТЮК</w:t>
      </w:r>
    </w:p>
    <w:p w14:paraId="62059834" w14:textId="77777777" w:rsidR="00BF5C26" w:rsidRDefault="00BF5C26" w:rsidP="00BF5C26">
      <w:pPr>
        <w:tabs>
          <w:tab w:val="left" w:pos="993"/>
        </w:tabs>
        <w:spacing w:after="0" w:line="240" w:lineRule="auto"/>
        <w:jc w:val="both"/>
        <w:rPr>
          <w:rFonts w:ascii="Times New Roman" w:hAnsi="Times New Roman" w:cs="Times New Roman"/>
          <w:color w:val="000000" w:themeColor="text1"/>
          <w:sz w:val="28"/>
          <w:szCs w:val="28"/>
          <w:lang w:val="uk-UA"/>
        </w:rPr>
      </w:pPr>
    </w:p>
    <w:p w14:paraId="5DF34879"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2B6C0626"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7F8CD11B"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047347F0"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4A67D0A0"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2E58B384"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3A1EEC46"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722A84D1" w14:textId="77777777" w:rsidR="00BF5C26" w:rsidRDefault="00BF5C26" w:rsidP="00DE2DD5">
      <w:pPr>
        <w:tabs>
          <w:tab w:val="left" w:pos="993"/>
        </w:tabs>
        <w:ind w:firstLine="567"/>
        <w:jc w:val="both"/>
        <w:rPr>
          <w:rFonts w:ascii="Times New Roman" w:hAnsi="Times New Roman" w:cs="Times New Roman"/>
          <w:color w:val="000000" w:themeColor="text1"/>
          <w:sz w:val="28"/>
          <w:szCs w:val="28"/>
          <w:lang w:val="uk-UA"/>
        </w:rPr>
      </w:pPr>
    </w:p>
    <w:p w14:paraId="0DEA1DB1"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341F86B0"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758EE5FB"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27B07679"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047C90C9"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3E1A34C9"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43C13C60"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1F358370"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1921F36F"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6C8DE775"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63E316B7" w14:textId="2EA98A82" w:rsidR="009B0E58" w:rsidRPr="00A37342" w:rsidRDefault="009B0E58" w:rsidP="009B0E58">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lastRenderedPageBreak/>
        <w:t xml:space="preserve">Додаток </w:t>
      </w:r>
      <w:r>
        <w:rPr>
          <w:rFonts w:ascii="Times New Roman" w:hAnsi="Times New Roman" w:cs="Times New Roman"/>
          <w:b/>
          <w:bCs/>
          <w:sz w:val="28"/>
          <w:szCs w:val="28"/>
          <w:shd w:val="clear" w:color="auto" w:fill="FFFFFF"/>
          <w:lang w:val="uk-UA"/>
        </w:rPr>
        <w:t>4</w:t>
      </w:r>
    </w:p>
    <w:p w14:paraId="19EB5ED9" w14:textId="77777777" w:rsidR="009B0E58" w:rsidRPr="00A37342" w:rsidRDefault="009B0E58" w:rsidP="009B0E58">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до рішення 14 сесії 8 скликання</w:t>
      </w:r>
    </w:p>
    <w:p w14:paraId="75A261AD" w14:textId="77777777" w:rsidR="009B0E58" w:rsidRPr="00A37342" w:rsidRDefault="009B0E58" w:rsidP="009B0E58">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Якушинецької   </w:t>
      </w:r>
    </w:p>
    <w:p w14:paraId="718A288C" w14:textId="77777777" w:rsidR="009B0E58" w:rsidRPr="00A37342" w:rsidRDefault="009B0E58" w:rsidP="009B0E58">
      <w:pPr>
        <w:tabs>
          <w:tab w:val="left" w:pos="993"/>
        </w:tabs>
        <w:spacing w:after="0" w:line="240" w:lineRule="auto"/>
        <w:ind w:firstLine="992"/>
        <w:jc w:val="right"/>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сільської ради </w:t>
      </w:r>
    </w:p>
    <w:p w14:paraId="2B452B61" w14:textId="5C8CD2F5" w:rsidR="00A955F7" w:rsidRDefault="009B0E58" w:rsidP="00230086">
      <w:pPr>
        <w:tabs>
          <w:tab w:val="left" w:pos="993"/>
        </w:tabs>
        <w:spacing w:after="0"/>
        <w:ind w:firstLine="567"/>
        <w:jc w:val="right"/>
        <w:rPr>
          <w:rFonts w:ascii="Times New Roman" w:eastAsia="Calibri" w:hAnsi="Times New Roman" w:cs="Times New Roman"/>
          <w:sz w:val="24"/>
          <w:szCs w:val="24"/>
          <w:lang w:val="uk-UA" w:eastAsia="en-US"/>
        </w:rPr>
      </w:pPr>
      <w:r w:rsidRPr="00A373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від 26.11.2021р</w:t>
      </w:r>
      <w:r w:rsidR="00A955F7">
        <w:rPr>
          <w:rFonts w:ascii="Times New Roman" w:hAnsi="Times New Roman" w:cs="Times New Roman"/>
          <w:sz w:val="28"/>
          <w:szCs w:val="28"/>
          <w:lang w:val="uk-UA"/>
        </w:rPr>
        <w:t xml:space="preserve"> </w:t>
      </w:r>
      <w:r w:rsidR="00A955F7">
        <w:rPr>
          <w:rFonts w:ascii="Times New Roman" w:hAnsi="Times New Roman" w:cs="Times New Roman"/>
          <w:sz w:val="28"/>
          <w:szCs w:val="28"/>
          <w:lang w:val="uk-UA"/>
        </w:rPr>
        <w:tab/>
      </w:r>
      <w:r w:rsidR="00A955F7">
        <w:rPr>
          <w:rFonts w:ascii="Times New Roman" w:eastAsia="Calibri" w:hAnsi="Times New Roman" w:cs="Times New Roman"/>
          <w:sz w:val="24"/>
          <w:szCs w:val="24"/>
          <w:lang w:val="uk-UA" w:eastAsia="en-US"/>
        </w:rPr>
        <w:t>(в редакції рішення 33-ї сесії  сільської ради</w:t>
      </w:r>
    </w:p>
    <w:p w14:paraId="179DEB87" w14:textId="77777777" w:rsidR="00A955F7" w:rsidRPr="00A37342" w:rsidRDefault="00A955F7" w:rsidP="00230086">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 скликання  від 05.09.2023 №________)</w:t>
      </w:r>
    </w:p>
    <w:p w14:paraId="65B61484" w14:textId="206151DE" w:rsidR="00A955F7" w:rsidRDefault="00A955F7" w:rsidP="00A955F7">
      <w:pPr>
        <w:tabs>
          <w:tab w:val="left" w:pos="7290"/>
        </w:tabs>
        <w:ind w:firstLine="567"/>
        <w:jc w:val="both"/>
        <w:rPr>
          <w:rFonts w:ascii="Times New Roman" w:hAnsi="Times New Roman" w:cs="Times New Roman"/>
          <w:sz w:val="28"/>
          <w:szCs w:val="28"/>
          <w:lang w:val="uk-UA"/>
        </w:rPr>
      </w:pPr>
    </w:p>
    <w:p w14:paraId="42CB1892" w14:textId="77777777" w:rsidR="00A955F7" w:rsidRDefault="00A955F7" w:rsidP="009B0E58">
      <w:pPr>
        <w:tabs>
          <w:tab w:val="left" w:pos="993"/>
        </w:tabs>
        <w:ind w:firstLine="567"/>
        <w:jc w:val="both"/>
        <w:rPr>
          <w:rFonts w:ascii="Times New Roman" w:hAnsi="Times New Roman" w:cs="Times New Roman"/>
          <w:color w:val="000000" w:themeColor="text1"/>
          <w:sz w:val="28"/>
          <w:szCs w:val="28"/>
          <w:lang w:val="uk-UA"/>
        </w:rPr>
      </w:pPr>
    </w:p>
    <w:p w14:paraId="75D8D2A5" w14:textId="2FC521C8" w:rsidR="00146A28" w:rsidRDefault="009B0E58" w:rsidP="00146A28">
      <w:pPr>
        <w:tabs>
          <w:tab w:val="left" w:pos="4755"/>
        </w:tabs>
        <w:spacing w:after="0"/>
        <w:ind w:firstLine="567"/>
        <w:jc w:val="center"/>
        <w:rPr>
          <w:rFonts w:ascii="Times New Roman" w:hAnsi="Times New Roman" w:cs="Times New Roman"/>
          <w:b/>
          <w:bCs/>
          <w:color w:val="000000" w:themeColor="text1"/>
          <w:sz w:val="28"/>
          <w:szCs w:val="28"/>
          <w:lang w:val="uk-UA"/>
        </w:rPr>
      </w:pPr>
      <w:r w:rsidRPr="009B0E58">
        <w:rPr>
          <w:rFonts w:ascii="Times New Roman" w:hAnsi="Times New Roman" w:cs="Times New Roman"/>
          <w:b/>
          <w:bCs/>
          <w:color w:val="000000" w:themeColor="text1"/>
          <w:sz w:val="28"/>
          <w:szCs w:val="28"/>
          <w:lang w:val="uk-UA"/>
        </w:rPr>
        <w:t>ІІІ</w:t>
      </w:r>
      <w:r w:rsidR="00146A28">
        <w:rPr>
          <w:rFonts w:ascii="Times New Roman" w:hAnsi="Times New Roman" w:cs="Times New Roman"/>
          <w:b/>
          <w:bCs/>
          <w:color w:val="000000" w:themeColor="text1"/>
          <w:sz w:val="28"/>
          <w:szCs w:val="28"/>
          <w:lang w:val="uk-UA"/>
        </w:rPr>
        <w:t>.</w:t>
      </w:r>
      <w:r w:rsidRPr="009B0E58">
        <w:rPr>
          <w:rFonts w:ascii="Times New Roman" w:hAnsi="Times New Roman" w:cs="Times New Roman"/>
          <w:b/>
          <w:bCs/>
          <w:color w:val="000000" w:themeColor="text1"/>
          <w:sz w:val="28"/>
          <w:szCs w:val="28"/>
          <w:lang w:val="uk-UA"/>
        </w:rPr>
        <w:t xml:space="preserve"> Порядок використання коштів місцевого бюджету </w:t>
      </w:r>
    </w:p>
    <w:p w14:paraId="582E6242" w14:textId="77777777" w:rsidR="00146A28" w:rsidRDefault="009B0E58" w:rsidP="00146A28">
      <w:pPr>
        <w:tabs>
          <w:tab w:val="left" w:pos="4755"/>
        </w:tabs>
        <w:spacing w:after="0"/>
        <w:ind w:firstLine="567"/>
        <w:jc w:val="center"/>
        <w:rPr>
          <w:rFonts w:ascii="Times New Roman" w:hAnsi="Times New Roman" w:cs="Times New Roman"/>
          <w:b/>
          <w:bCs/>
          <w:color w:val="000000" w:themeColor="text1"/>
          <w:sz w:val="28"/>
          <w:szCs w:val="28"/>
          <w:lang w:val="uk-UA"/>
        </w:rPr>
      </w:pPr>
      <w:r w:rsidRPr="009B0E58">
        <w:rPr>
          <w:rFonts w:ascii="Times New Roman" w:hAnsi="Times New Roman" w:cs="Times New Roman"/>
          <w:b/>
          <w:bCs/>
          <w:color w:val="000000" w:themeColor="text1"/>
          <w:sz w:val="28"/>
          <w:szCs w:val="28"/>
          <w:lang w:val="uk-UA"/>
        </w:rPr>
        <w:t xml:space="preserve">для надання щорічної матеріальної допомоги членам сімей </w:t>
      </w:r>
    </w:p>
    <w:p w14:paraId="18347AFC" w14:textId="30DA897A" w:rsidR="00501AB3" w:rsidRDefault="009B0E58" w:rsidP="00146A28">
      <w:pPr>
        <w:tabs>
          <w:tab w:val="left" w:pos="4755"/>
        </w:tabs>
        <w:spacing w:after="0"/>
        <w:ind w:firstLine="567"/>
        <w:jc w:val="center"/>
        <w:rPr>
          <w:rFonts w:ascii="Times New Roman" w:hAnsi="Times New Roman" w:cs="Times New Roman"/>
          <w:b/>
          <w:bCs/>
          <w:color w:val="000000" w:themeColor="text1"/>
          <w:sz w:val="28"/>
          <w:szCs w:val="28"/>
          <w:lang w:val="uk-UA"/>
        </w:rPr>
      </w:pPr>
      <w:r w:rsidRPr="009B0E58">
        <w:rPr>
          <w:rFonts w:ascii="Times New Roman" w:hAnsi="Times New Roman" w:cs="Times New Roman"/>
          <w:b/>
          <w:bCs/>
          <w:color w:val="000000" w:themeColor="text1"/>
          <w:sz w:val="28"/>
          <w:szCs w:val="28"/>
          <w:lang w:val="uk-UA"/>
        </w:rPr>
        <w:t>захисників України, які загинули в боротьбі за незалежність, суверенітет і територіальну</w:t>
      </w:r>
      <w:r>
        <w:rPr>
          <w:rFonts w:ascii="Times New Roman" w:hAnsi="Times New Roman" w:cs="Times New Roman"/>
          <w:b/>
          <w:bCs/>
          <w:color w:val="000000" w:themeColor="text1"/>
          <w:sz w:val="28"/>
          <w:szCs w:val="28"/>
          <w:lang w:val="uk-UA"/>
        </w:rPr>
        <w:t xml:space="preserve"> цілісність</w:t>
      </w:r>
      <w:r w:rsidR="00146A28">
        <w:rPr>
          <w:rFonts w:ascii="Times New Roman" w:hAnsi="Times New Roman" w:cs="Times New Roman"/>
          <w:b/>
          <w:bCs/>
          <w:color w:val="000000" w:themeColor="text1"/>
          <w:sz w:val="28"/>
          <w:szCs w:val="28"/>
          <w:lang w:val="uk-UA"/>
        </w:rPr>
        <w:t xml:space="preserve"> України</w:t>
      </w:r>
      <w:r w:rsidR="00385AF7">
        <w:rPr>
          <w:rFonts w:ascii="Times New Roman" w:hAnsi="Times New Roman" w:cs="Times New Roman"/>
          <w:b/>
          <w:bCs/>
          <w:color w:val="000000" w:themeColor="text1"/>
          <w:sz w:val="28"/>
          <w:szCs w:val="28"/>
          <w:lang w:val="uk-UA"/>
        </w:rPr>
        <w:t xml:space="preserve"> та дітям загиблих (померлих) захисників до Дня Святого Миколая</w:t>
      </w:r>
    </w:p>
    <w:p w14:paraId="7D23C225" w14:textId="77777777" w:rsidR="00146A28" w:rsidRDefault="00146A28" w:rsidP="00146A28">
      <w:pPr>
        <w:tabs>
          <w:tab w:val="left" w:pos="4755"/>
        </w:tabs>
        <w:spacing w:after="0"/>
        <w:ind w:firstLine="567"/>
        <w:jc w:val="center"/>
        <w:rPr>
          <w:rFonts w:ascii="Times New Roman" w:hAnsi="Times New Roman" w:cs="Times New Roman"/>
          <w:b/>
          <w:bCs/>
          <w:color w:val="000000" w:themeColor="text1"/>
          <w:sz w:val="28"/>
          <w:szCs w:val="28"/>
          <w:lang w:val="uk-UA"/>
        </w:rPr>
      </w:pPr>
    </w:p>
    <w:p w14:paraId="2EA41944" w14:textId="732FF820" w:rsidR="00250924" w:rsidRDefault="00146A28"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Порядок використання коштів місцевого бюджету для надання щорічної матеріальної допомоги</w:t>
      </w:r>
      <w:r w:rsidR="00856A65">
        <w:rPr>
          <w:rFonts w:ascii="Times New Roman" w:hAnsi="Times New Roman" w:cs="Times New Roman"/>
          <w:color w:val="000000" w:themeColor="text1"/>
          <w:sz w:val="28"/>
          <w:szCs w:val="28"/>
          <w:lang w:val="uk-UA"/>
        </w:rPr>
        <w:t xml:space="preserve"> членам сімей захисників України, які загинули в боротьбі за незалежність, суверенітет і територіальну цілісність України (далі - Порядок) визначає механізм використання коштів місцевого бюджету для надання щорічної допомоги членам сімей загиблих (померлих) учасників антитерористичної</w:t>
      </w:r>
      <w:r w:rsidR="00AC147C">
        <w:rPr>
          <w:rFonts w:ascii="Times New Roman" w:hAnsi="Times New Roman" w:cs="Times New Roman"/>
          <w:color w:val="000000" w:themeColor="text1"/>
          <w:sz w:val="28"/>
          <w:szCs w:val="28"/>
          <w:lang w:val="uk-UA"/>
        </w:rPr>
        <w:t xml:space="preserve"> операції/операції об’єднаних сил</w:t>
      </w:r>
      <w:r w:rsidR="006719EF">
        <w:rPr>
          <w:rFonts w:ascii="Times New Roman" w:hAnsi="Times New Roman" w:cs="Times New Roman"/>
          <w:color w:val="000000" w:themeColor="text1"/>
          <w:sz w:val="28"/>
          <w:szCs w:val="28"/>
          <w:lang w:val="uk-UA"/>
        </w:rPr>
        <w:t xml:space="preserve">, </w:t>
      </w:r>
      <w:bookmarkStart w:id="14" w:name="_Hlk144202222"/>
      <w:r w:rsidR="006719EF">
        <w:rPr>
          <w:rFonts w:ascii="Times New Roman" w:hAnsi="Times New Roman" w:cs="Times New Roman"/>
          <w:color w:val="000000" w:themeColor="text1"/>
          <w:sz w:val="28"/>
          <w:szCs w:val="28"/>
          <w:lang w:val="uk-UA"/>
        </w:rPr>
        <w:t>військовослужбовц</w:t>
      </w:r>
      <w:r w:rsidR="006F7C13">
        <w:rPr>
          <w:rFonts w:ascii="Times New Roman" w:hAnsi="Times New Roman" w:cs="Times New Roman"/>
          <w:color w:val="000000" w:themeColor="text1"/>
          <w:sz w:val="28"/>
          <w:szCs w:val="28"/>
          <w:lang w:val="uk-UA"/>
        </w:rPr>
        <w:t>ів</w:t>
      </w:r>
      <w:r w:rsidR="006719EF">
        <w:rPr>
          <w:rFonts w:ascii="Times New Roman" w:hAnsi="Times New Roman" w:cs="Times New Roman"/>
          <w:color w:val="000000" w:themeColor="text1"/>
          <w:sz w:val="28"/>
          <w:szCs w:val="28"/>
          <w:lang w:val="uk-UA"/>
        </w:rPr>
        <w:t xml:space="preserve"> Збройних Сил України, Національної гвардії України, військ</w:t>
      </w:r>
      <w:r w:rsidR="006F7C13">
        <w:rPr>
          <w:rFonts w:ascii="Times New Roman" w:hAnsi="Times New Roman" w:cs="Times New Roman"/>
          <w:color w:val="000000" w:themeColor="text1"/>
          <w:sz w:val="28"/>
          <w:szCs w:val="28"/>
          <w:lang w:val="uk-UA"/>
        </w:rPr>
        <w:t xml:space="preserve"> територіальної оборони, які брали участь у військових діях пов’язаних з воєнним нападом Росії на Україну 24.02.2022 року та особам з числа мобілізованих в зазначені військові формування</w:t>
      </w:r>
      <w:bookmarkEnd w:id="14"/>
      <w:r w:rsidR="006F7C13">
        <w:rPr>
          <w:rFonts w:ascii="Times New Roman" w:hAnsi="Times New Roman" w:cs="Times New Roman"/>
          <w:color w:val="000000" w:themeColor="text1"/>
          <w:sz w:val="28"/>
          <w:szCs w:val="28"/>
          <w:lang w:val="uk-UA"/>
        </w:rPr>
        <w:t xml:space="preserve"> </w:t>
      </w:r>
      <w:r w:rsidR="00AC147C">
        <w:rPr>
          <w:rFonts w:ascii="Times New Roman" w:hAnsi="Times New Roman" w:cs="Times New Roman"/>
          <w:color w:val="000000" w:themeColor="text1"/>
          <w:sz w:val="28"/>
          <w:szCs w:val="28"/>
          <w:lang w:val="uk-UA"/>
        </w:rPr>
        <w:t>До Дня пам’яті захисників України, які загинули в боротьбі за незалежність, суверенітет і територіальну цілісність України</w:t>
      </w:r>
      <w:r w:rsidR="00250924">
        <w:rPr>
          <w:rFonts w:ascii="Times New Roman" w:hAnsi="Times New Roman" w:cs="Times New Roman"/>
          <w:color w:val="000000" w:themeColor="text1"/>
          <w:sz w:val="28"/>
          <w:szCs w:val="28"/>
          <w:lang w:val="uk-UA"/>
        </w:rPr>
        <w:t>.</w:t>
      </w:r>
    </w:p>
    <w:p w14:paraId="3BBD2CCB" w14:textId="4F811D06" w:rsidR="00914559" w:rsidRDefault="00250924"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914559">
        <w:rPr>
          <w:rFonts w:ascii="Times New Roman" w:hAnsi="Times New Roman" w:cs="Times New Roman"/>
          <w:color w:val="000000" w:themeColor="text1"/>
          <w:sz w:val="28"/>
          <w:szCs w:val="28"/>
          <w:lang w:val="uk-UA"/>
        </w:rPr>
        <w:t xml:space="preserve"> Матеріальна допомога є безповоротною адресною допомогою, що  надається за рахунок коштів місцевого бюджету одноразово щорічно.</w:t>
      </w:r>
    </w:p>
    <w:p w14:paraId="6BB7AC7B" w14:textId="77777777" w:rsidR="00914559" w:rsidRDefault="00914559"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   Головним розпорядником бюджетних коштів є Відділ соціального захисту населення та охорони здоров’я Якушинецької сільської ради.</w:t>
      </w:r>
    </w:p>
    <w:p w14:paraId="617BD97F" w14:textId="77777777" w:rsidR="00343E76" w:rsidRDefault="00914559"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343E76">
        <w:rPr>
          <w:rFonts w:ascii="Times New Roman" w:hAnsi="Times New Roman" w:cs="Times New Roman"/>
          <w:color w:val="000000" w:themeColor="text1"/>
          <w:sz w:val="28"/>
          <w:szCs w:val="28"/>
          <w:lang w:val="uk-UA"/>
        </w:rPr>
        <w:t>.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1FE6D045" w14:textId="1EA308A7" w:rsidR="00385AF7" w:rsidRDefault="00385AF7" w:rsidP="00385AF7">
      <w:pPr>
        <w:tabs>
          <w:tab w:val="left" w:pos="4755"/>
        </w:tabs>
        <w:spacing w:after="0"/>
        <w:ind w:firstLine="567"/>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Матеріальна д</w:t>
      </w:r>
      <w:r w:rsidRPr="009B0E58">
        <w:rPr>
          <w:rFonts w:ascii="Times New Roman" w:hAnsi="Times New Roman" w:cs="Times New Roman"/>
          <w:b/>
          <w:bCs/>
          <w:color w:val="000000" w:themeColor="text1"/>
          <w:sz w:val="28"/>
          <w:szCs w:val="28"/>
          <w:lang w:val="uk-UA"/>
        </w:rPr>
        <w:t>опомог</w:t>
      </w:r>
      <w:r>
        <w:rPr>
          <w:rFonts w:ascii="Times New Roman" w:hAnsi="Times New Roman" w:cs="Times New Roman"/>
          <w:b/>
          <w:bCs/>
          <w:color w:val="000000" w:themeColor="text1"/>
          <w:sz w:val="28"/>
          <w:szCs w:val="28"/>
          <w:lang w:val="uk-UA"/>
        </w:rPr>
        <w:t>а</w:t>
      </w:r>
      <w:r w:rsidRPr="009B0E58">
        <w:rPr>
          <w:rFonts w:ascii="Times New Roman" w:hAnsi="Times New Roman" w:cs="Times New Roman"/>
          <w:b/>
          <w:bCs/>
          <w:color w:val="000000" w:themeColor="text1"/>
          <w:sz w:val="28"/>
          <w:szCs w:val="28"/>
          <w:lang w:val="uk-UA"/>
        </w:rPr>
        <w:t xml:space="preserve"> членам сімей</w:t>
      </w:r>
    </w:p>
    <w:p w14:paraId="02A21AB2" w14:textId="74D0A3FC" w:rsidR="00385AF7" w:rsidRDefault="00385AF7" w:rsidP="00385AF7">
      <w:pPr>
        <w:tabs>
          <w:tab w:val="left" w:pos="4755"/>
        </w:tabs>
        <w:spacing w:after="0"/>
        <w:ind w:firstLine="567"/>
        <w:jc w:val="center"/>
        <w:rPr>
          <w:rFonts w:ascii="Times New Roman" w:hAnsi="Times New Roman" w:cs="Times New Roman"/>
          <w:color w:val="000000" w:themeColor="text1"/>
          <w:sz w:val="28"/>
          <w:szCs w:val="28"/>
          <w:lang w:val="uk-UA"/>
        </w:rPr>
      </w:pPr>
      <w:r w:rsidRPr="009B0E58">
        <w:rPr>
          <w:rFonts w:ascii="Times New Roman" w:hAnsi="Times New Roman" w:cs="Times New Roman"/>
          <w:b/>
          <w:bCs/>
          <w:color w:val="000000" w:themeColor="text1"/>
          <w:sz w:val="28"/>
          <w:szCs w:val="28"/>
          <w:lang w:val="uk-UA"/>
        </w:rPr>
        <w:t>захисників України, які загинули в боротьбі за незалежність, суверенітет і територіальну</w:t>
      </w:r>
      <w:r>
        <w:rPr>
          <w:rFonts w:ascii="Times New Roman" w:hAnsi="Times New Roman" w:cs="Times New Roman"/>
          <w:b/>
          <w:bCs/>
          <w:color w:val="000000" w:themeColor="text1"/>
          <w:sz w:val="28"/>
          <w:szCs w:val="28"/>
          <w:lang w:val="uk-UA"/>
        </w:rPr>
        <w:t xml:space="preserve"> цілісність України</w:t>
      </w:r>
    </w:p>
    <w:p w14:paraId="74A6285E" w14:textId="47E808C2" w:rsidR="009F5487" w:rsidRDefault="00385AF7"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343E76">
        <w:rPr>
          <w:rFonts w:ascii="Times New Roman" w:hAnsi="Times New Roman" w:cs="Times New Roman"/>
          <w:color w:val="000000" w:themeColor="text1"/>
          <w:sz w:val="28"/>
          <w:szCs w:val="28"/>
          <w:lang w:val="uk-UA"/>
        </w:rPr>
        <w:t xml:space="preserve">  Матеріальна допомога виплачується членам сім’ї загиблого </w:t>
      </w:r>
      <w:r w:rsidR="001C6220">
        <w:rPr>
          <w:rFonts w:ascii="Times New Roman" w:hAnsi="Times New Roman" w:cs="Times New Roman"/>
          <w:color w:val="000000" w:themeColor="text1"/>
          <w:sz w:val="28"/>
          <w:szCs w:val="28"/>
          <w:lang w:val="uk-UA"/>
        </w:rPr>
        <w:t>(померлого) учасника антитерористичної операції/операції об’єднаних сил</w:t>
      </w:r>
      <w:r w:rsidR="009F5487">
        <w:rPr>
          <w:rFonts w:ascii="Times New Roman" w:hAnsi="Times New Roman" w:cs="Times New Roman"/>
          <w:color w:val="000000" w:themeColor="text1"/>
          <w:sz w:val="28"/>
          <w:szCs w:val="28"/>
          <w:lang w:val="uk-UA"/>
        </w:rPr>
        <w:t xml:space="preserve">, </w:t>
      </w:r>
      <w:r w:rsidR="006F7C13">
        <w:rPr>
          <w:rFonts w:ascii="Times New Roman" w:hAnsi="Times New Roman" w:cs="Times New Roman"/>
          <w:color w:val="000000" w:themeColor="text1"/>
          <w:sz w:val="28"/>
          <w:szCs w:val="28"/>
          <w:lang w:val="uk-UA"/>
        </w:rPr>
        <w:t xml:space="preserve">військовослужбовців Збройних Сил України, Національної гвардії України, військ територіальної оборони, які брали участь у військових діях пов’язаних з воєнним нападом Росії на Україну 24.02.2022 року та особам з числа мобілізованих в </w:t>
      </w:r>
      <w:r w:rsidR="006F7C13">
        <w:rPr>
          <w:rFonts w:ascii="Times New Roman" w:hAnsi="Times New Roman" w:cs="Times New Roman"/>
          <w:color w:val="000000" w:themeColor="text1"/>
          <w:sz w:val="28"/>
          <w:szCs w:val="28"/>
          <w:lang w:val="uk-UA"/>
        </w:rPr>
        <w:lastRenderedPageBreak/>
        <w:t>зазначені військові формування</w:t>
      </w:r>
      <w:r w:rsidR="001C6220">
        <w:rPr>
          <w:rFonts w:ascii="Times New Roman" w:hAnsi="Times New Roman" w:cs="Times New Roman"/>
          <w:color w:val="000000" w:themeColor="text1"/>
          <w:sz w:val="28"/>
          <w:szCs w:val="28"/>
          <w:lang w:val="uk-UA"/>
        </w:rPr>
        <w:t xml:space="preserve"> у розмірі одного прожиткового мінімуму </w:t>
      </w:r>
      <w:r w:rsidR="009F5487">
        <w:rPr>
          <w:rFonts w:ascii="Times New Roman" w:hAnsi="Times New Roman" w:cs="Times New Roman"/>
          <w:color w:val="000000" w:themeColor="text1"/>
          <w:sz w:val="28"/>
          <w:szCs w:val="28"/>
          <w:lang w:val="uk-UA"/>
        </w:rPr>
        <w:t>для працездатних осіб станом на 1 січня поточного року.</w:t>
      </w:r>
      <w:r w:rsidR="00343E76">
        <w:rPr>
          <w:rFonts w:ascii="Times New Roman" w:hAnsi="Times New Roman" w:cs="Times New Roman"/>
          <w:color w:val="000000" w:themeColor="text1"/>
          <w:sz w:val="28"/>
          <w:szCs w:val="28"/>
          <w:lang w:val="uk-UA"/>
        </w:rPr>
        <w:t xml:space="preserve">  </w:t>
      </w:r>
      <w:r w:rsidR="00914559">
        <w:rPr>
          <w:rFonts w:ascii="Times New Roman" w:hAnsi="Times New Roman" w:cs="Times New Roman"/>
          <w:color w:val="000000" w:themeColor="text1"/>
          <w:sz w:val="28"/>
          <w:szCs w:val="28"/>
          <w:lang w:val="uk-UA"/>
        </w:rPr>
        <w:t xml:space="preserve"> </w:t>
      </w:r>
    </w:p>
    <w:p w14:paraId="3C750A19" w14:textId="6CC2A0FC" w:rsidR="006E3823" w:rsidRDefault="00385AF7"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9F5487">
        <w:rPr>
          <w:rFonts w:ascii="Times New Roman" w:hAnsi="Times New Roman" w:cs="Times New Roman"/>
          <w:color w:val="000000" w:themeColor="text1"/>
          <w:sz w:val="28"/>
          <w:szCs w:val="28"/>
          <w:lang w:val="uk-UA"/>
        </w:rPr>
        <w:t>. До членів сім’ї загиблого (померлого) учасника антитерористичної операції/операції об’єднаних сил належать дружина (чоловік), діти (за кровним спорідненням), батьки.</w:t>
      </w:r>
    </w:p>
    <w:p w14:paraId="49666540" w14:textId="77D88CCF" w:rsidR="006E3823" w:rsidRDefault="00385AF7"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r w:rsidR="006E3823">
        <w:rPr>
          <w:rFonts w:ascii="Times New Roman" w:hAnsi="Times New Roman" w:cs="Times New Roman"/>
          <w:color w:val="000000" w:themeColor="text1"/>
          <w:sz w:val="28"/>
          <w:szCs w:val="28"/>
          <w:lang w:val="uk-UA"/>
        </w:rPr>
        <w:t>. Матеріальна допомога виплачується кожному члену сім’ї, або уповноваженому представнику сім’ї, за умови надання письмової згоди про виплату допомоги цій особі від інших членів сім’ї загиблого (померлого)</w:t>
      </w:r>
      <w:r w:rsidR="00914559">
        <w:rPr>
          <w:rFonts w:ascii="Times New Roman" w:hAnsi="Times New Roman" w:cs="Times New Roman"/>
          <w:color w:val="000000" w:themeColor="text1"/>
          <w:sz w:val="28"/>
          <w:szCs w:val="28"/>
          <w:lang w:val="uk-UA"/>
        </w:rPr>
        <w:t xml:space="preserve">  </w:t>
      </w:r>
      <w:r w:rsidR="006E3823">
        <w:rPr>
          <w:rFonts w:ascii="Times New Roman" w:hAnsi="Times New Roman" w:cs="Times New Roman"/>
          <w:color w:val="000000" w:themeColor="text1"/>
          <w:sz w:val="28"/>
          <w:szCs w:val="28"/>
          <w:lang w:val="uk-UA"/>
        </w:rPr>
        <w:t>учасника антитерористичної операції/операції об’єднаних сил</w:t>
      </w:r>
      <w:r w:rsidR="006F7C13">
        <w:rPr>
          <w:rFonts w:ascii="Times New Roman" w:hAnsi="Times New Roman" w:cs="Times New Roman"/>
          <w:color w:val="000000" w:themeColor="text1"/>
          <w:sz w:val="28"/>
          <w:szCs w:val="28"/>
          <w:lang w:val="uk-UA"/>
        </w:rPr>
        <w:t>, військовослужбовців Збройних Сил України, Національної гвардії України, військ територіальної оборони, які брали участь у військових діях пов’язаних з воєнним нападом Росії на Україну 24.02.2022 року та особам з числа мобілізованих в зазначені військові формування.</w:t>
      </w:r>
    </w:p>
    <w:p w14:paraId="1A74A060" w14:textId="0251AA9B" w:rsidR="00E05E12" w:rsidRDefault="006E3823"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 разі відсутності згоди членів сім’ї  </w:t>
      </w:r>
      <w:r w:rsidR="0025092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загиблого (померлого)  учасника антитерористичної операції/операції об’єднаних сил</w:t>
      </w:r>
      <w:r w:rsidR="006F7C13">
        <w:rPr>
          <w:rFonts w:ascii="Times New Roman" w:hAnsi="Times New Roman" w:cs="Times New Roman"/>
          <w:color w:val="000000" w:themeColor="text1"/>
          <w:sz w:val="28"/>
          <w:szCs w:val="28"/>
          <w:lang w:val="uk-UA"/>
        </w:rPr>
        <w:t>, військовослужбовців Збройних Сил України, Національної гвардії України, військ територіальної оборони, які брали участь у військових діях пов’язаних з воєнним нападом Росії на Україну 24.02.2022 року та особам з числа мобілізованих в зазначені військові формування</w:t>
      </w:r>
      <w:r>
        <w:rPr>
          <w:rFonts w:ascii="Times New Roman" w:hAnsi="Times New Roman" w:cs="Times New Roman"/>
          <w:color w:val="000000" w:themeColor="text1"/>
          <w:sz w:val="28"/>
          <w:szCs w:val="28"/>
          <w:lang w:val="uk-UA"/>
        </w:rPr>
        <w:t xml:space="preserve"> щодо уповноваженого представника сім’ї, Відділ соціального захисту населення та охорони здоров’я Якушинецької сільської ради вплачує допомогу </w:t>
      </w:r>
      <w:r w:rsidR="00E05E12">
        <w:rPr>
          <w:rFonts w:ascii="Times New Roman" w:hAnsi="Times New Roman" w:cs="Times New Roman"/>
          <w:color w:val="000000" w:themeColor="text1"/>
          <w:sz w:val="28"/>
          <w:szCs w:val="28"/>
          <w:lang w:val="uk-UA"/>
        </w:rPr>
        <w:t>членам сім’ї, які за нею звернулися.</w:t>
      </w:r>
    </w:p>
    <w:p w14:paraId="38D17D1B" w14:textId="70901A3D" w:rsidR="00E05E12" w:rsidRDefault="00385AF7" w:rsidP="00E05E12">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E05E12">
        <w:rPr>
          <w:rFonts w:ascii="Times New Roman" w:hAnsi="Times New Roman" w:cs="Times New Roman"/>
          <w:color w:val="000000" w:themeColor="text1"/>
          <w:sz w:val="28"/>
          <w:szCs w:val="28"/>
          <w:lang w:val="uk-UA"/>
        </w:rPr>
        <w:t>.  Відділ соціального захисту населення та охорони здоров’я  забезпечує інформування членів сім’ї  загиблого (померлого)  учасника антитерористичної операції/операції об’єднаних сил</w:t>
      </w:r>
      <w:r w:rsidR="00E70107">
        <w:rPr>
          <w:rFonts w:ascii="Times New Roman" w:hAnsi="Times New Roman" w:cs="Times New Roman"/>
          <w:color w:val="000000" w:themeColor="text1"/>
          <w:sz w:val="28"/>
          <w:szCs w:val="28"/>
          <w:lang w:val="uk-UA"/>
        </w:rPr>
        <w:t>,</w:t>
      </w:r>
      <w:r w:rsidR="006F7C13">
        <w:rPr>
          <w:rFonts w:ascii="Times New Roman" w:hAnsi="Times New Roman" w:cs="Times New Roman"/>
          <w:color w:val="000000" w:themeColor="text1"/>
          <w:sz w:val="28"/>
          <w:szCs w:val="28"/>
          <w:lang w:val="uk-UA"/>
        </w:rPr>
        <w:t xml:space="preserve"> </w:t>
      </w:r>
      <w:r w:rsidR="00E70107">
        <w:rPr>
          <w:rFonts w:ascii="Times New Roman" w:hAnsi="Times New Roman" w:cs="Times New Roman"/>
          <w:color w:val="000000" w:themeColor="text1"/>
          <w:sz w:val="28"/>
          <w:szCs w:val="28"/>
          <w:lang w:val="uk-UA"/>
        </w:rPr>
        <w:t xml:space="preserve">військовослужбовців Збройних Сил України, Національної гвардії України, військ територіальної оборони, які брали участь у військових діях пов’язаних з воєнним нападом Росії на Україну 24.02.2022 року та особам з числа мобілізованих в зазначені військові формування </w:t>
      </w:r>
      <w:r w:rsidR="00E05E12">
        <w:rPr>
          <w:rFonts w:ascii="Times New Roman" w:hAnsi="Times New Roman" w:cs="Times New Roman"/>
          <w:color w:val="000000" w:themeColor="text1"/>
          <w:sz w:val="28"/>
          <w:szCs w:val="28"/>
          <w:lang w:val="uk-UA"/>
        </w:rPr>
        <w:t>про щорічну матеріальну допомогу членам сімей захисників України, які загинули в боротьбі за незалежність, суверенітет і територіальну цілісність України.</w:t>
      </w:r>
    </w:p>
    <w:p w14:paraId="7302019F" w14:textId="41715C3B" w:rsidR="00F621B9" w:rsidRDefault="00385AF7" w:rsidP="00E05E12">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r w:rsidR="00F621B9">
        <w:rPr>
          <w:rFonts w:ascii="Times New Roman" w:hAnsi="Times New Roman" w:cs="Times New Roman"/>
          <w:color w:val="000000" w:themeColor="text1"/>
          <w:sz w:val="28"/>
          <w:szCs w:val="28"/>
          <w:lang w:val="uk-UA"/>
        </w:rPr>
        <w:t xml:space="preserve">. </w:t>
      </w:r>
      <w:r w:rsidR="00AD3560">
        <w:rPr>
          <w:rFonts w:ascii="Times New Roman" w:hAnsi="Times New Roman" w:cs="Times New Roman"/>
          <w:color w:val="000000" w:themeColor="text1"/>
          <w:sz w:val="28"/>
          <w:szCs w:val="28"/>
          <w:lang w:val="uk-UA"/>
        </w:rPr>
        <w:t xml:space="preserve">Для одержання матеріальної допомоги кожен член сім’ї </w:t>
      </w:r>
      <w:r w:rsidR="00DF3A6C">
        <w:rPr>
          <w:rFonts w:ascii="Times New Roman" w:hAnsi="Times New Roman" w:cs="Times New Roman"/>
          <w:color w:val="000000" w:themeColor="text1"/>
          <w:sz w:val="28"/>
          <w:szCs w:val="28"/>
          <w:lang w:val="uk-UA"/>
        </w:rPr>
        <w:t xml:space="preserve">або уповноважений представник сім’ї звертається до органу соціального захисту населення за місцем реєстрації з відповідною заявою. </w:t>
      </w:r>
    </w:p>
    <w:p w14:paraId="19CA5D53" w14:textId="1E2F6803" w:rsidR="00DF3A6C" w:rsidRDefault="00DF3A6C" w:rsidP="00DF3A6C">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5AF7">
        <w:rPr>
          <w:rFonts w:ascii="Times New Roman" w:hAnsi="Times New Roman" w:cs="Times New Roman"/>
          <w:color w:val="000000" w:themeColor="text1"/>
          <w:sz w:val="28"/>
          <w:szCs w:val="28"/>
          <w:lang w:val="uk-UA"/>
        </w:rPr>
        <w:t xml:space="preserve"> 6</w:t>
      </w:r>
      <w:r>
        <w:rPr>
          <w:rFonts w:ascii="Times New Roman" w:hAnsi="Times New Roman" w:cs="Times New Roman"/>
          <w:color w:val="000000" w:themeColor="text1"/>
          <w:sz w:val="28"/>
          <w:szCs w:val="28"/>
          <w:lang w:val="uk-UA"/>
        </w:rPr>
        <w:t>. Для членів сім’ї загибл</w:t>
      </w:r>
      <w:r w:rsidR="009F0078">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lang w:val="uk-UA"/>
        </w:rPr>
        <w:t xml:space="preserve"> (померл</w:t>
      </w:r>
      <w:r w:rsidR="009F0078">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lang w:val="uk-UA"/>
        </w:rPr>
        <w:t>) учасник</w:t>
      </w:r>
      <w:r w:rsidR="009F0078">
        <w:rPr>
          <w:rFonts w:ascii="Times New Roman" w:hAnsi="Times New Roman" w:cs="Times New Roman"/>
          <w:color w:val="000000" w:themeColor="text1"/>
          <w:sz w:val="28"/>
          <w:szCs w:val="28"/>
          <w:lang w:val="uk-UA"/>
        </w:rPr>
        <w:t>ів</w:t>
      </w:r>
      <w:r>
        <w:rPr>
          <w:rFonts w:ascii="Times New Roman" w:hAnsi="Times New Roman" w:cs="Times New Roman"/>
          <w:color w:val="000000" w:themeColor="text1"/>
          <w:sz w:val="28"/>
          <w:szCs w:val="28"/>
          <w:lang w:val="uk-UA"/>
        </w:rPr>
        <w:t xml:space="preserve"> антитерористичної операції/операції об’єднаних сил, військовослужбовц</w:t>
      </w:r>
      <w:r w:rsidR="009F0078">
        <w:rPr>
          <w:rFonts w:ascii="Times New Roman" w:hAnsi="Times New Roman" w:cs="Times New Roman"/>
          <w:color w:val="000000" w:themeColor="text1"/>
          <w:sz w:val="28"/>
          <w:szCs w:val="28"/>
          <w:lang w:val="uk-UA"/>
        </w:rPr>
        <w:t>ів</w:t>
      </w:r>
      <w:r>
        <w:rPr>
          <w:rFonts w:ascii="Times New Roman" w:hAnsi="Times New Roman" w:cs="Times New Roman"/>
          <w:color w:val="000000" w:themeColor="text1"/>
          <w:sz w:val="28"/>
          <w:szCs w:val="28"/>
          <w:lang w:val="uk-UA"/>
        </w:rPr>
        <w:t xml:space="preserve"> Збройних Сил України, Національної гвардії України, військ територіальної оборони, які брали участь у військових діях пов’язаних з воєнним нападом Росії на Україну 24.02.2022 року та особам з числа мобілізованих в зазначені військові формування  </w:t>
      </w:r>
      <w:r w:rsidR="008A5F72">
        <w:rPr>
          <w:rFonts w:ascii="Times New Roman" w:hAnsi="Times New Roman" w:cs="Times New Roman"/>
          <w:color w:val="000000" w:themeColor="text1"/>
          <w:sz w:val="28"/>
          <w:szCs w:val="28"/>
          <w:lang w:val="uk-UA"/>
        </w:rPr>
        <w:t>до заяви додаються копії:</w:t>
      </w:r>
    </w:p>
    <w:p w14:paraId="381886FA" w14:textId="534DBDC5" w:rsidR="00381551" w:rsidRDefault="008A5F72" w:rsidP="00FC6E4D">
      <w:pPr>
        <w:tabs>
          <w:tab w:val="left" w:pos="851"/>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00FC6E4D">
        <w:rPr>
          <w:rFonts w:ascii="Times New Roman" w:hAnsi="Times New Roman" w:cs="Times New Roman"/>
          <w:color w:val="000000" w:themeColor="text1"/>
          <w:sz w:val="28"/>
          <w:szCs w:val="28"/>
          <w:lang w:val="uk-UA"/>
        </w:rPr>
        <w:t>д</w:t>
      </w:r>
      <w:r>
        <w:rPr>
          <w:rFonts w:ascii="Times New Roman" w:hAnsi="Times New Roman" w:cs="Times New Roman"/>
          <w:color w:val="000000" w:themeColor="text1"/>
          <w:sz w:val="28"/>
          <w:szCs w:val="28"/>
          <w:lang w:val="uk-UA"/>
        </w:rPr>
        <w:t>окумента, що посвідчує особу громадянина України</w:t>
      </w:r>
      <w:r w:rsidR="00A164E4" w:rsidRPr="00A164E4">
        <w:rPr>
          <w:rFonts w:ascii="Times New Roman" w:eastAsia="Times New Roman" w:hAnsi="Times New Roman" w:cs="Times New Roman"/>
          <w:sz w:val="24"/>
          <w:szCs w:val="24"/>
          <w:lang w:val="uk-UA" w:eastAsia="zh-CN"/>
        </w:rPr>
        <w:t xml:space="preserve"> </w:t>
      </w:r>
      <w:r w:rsidR="00A164E4">
        <w:rPr>
          <w:rFonts w:ascii="Times New Roman" w:eastAsia="Times New Roman" w:hAnsi="Times New Roman" w:cs="Times New Roman"/>
          <w:sz w:val="24"/>
          <w:szCs w:val="24"/>
          <w:lang w:val="uk-UA" w:eastAsia="zh-CN"/>
        </w:rPr>
        <w:t>(</w:t>
      </w:r>
      <w:r w:rsidR="00A164E4" w:rsidRPr="00A164E4">
        <w:rPr>
          <w:rFonts w:ascii="Times New Roman" w:eastAsia="Times New Roman" w:hAnsi="Times New Roman" w:cs="Times New Roman"/>
          <w:sz w:val="28"/>
          <w:szCs w:val="28"/>
          <w:lang w:val="uk-UA" w:eastAsia="zh-CN"/>
        </w:rPr>
        <w:t>паспорт</w:t>
      </w:r>
      <w:r w:rsidR="00A164E4">
        <w:rPr>
          <w:rFonts w:ascii="Times New Roman" w:eastAsia="Times New Roman" w:hAnsi="Times New Roman" w:cs="Times New Roman"/>
          <w:sz w:val="28"/>
          <w:szCs w:val="28"/>
          <w:lang w:val="uk-UA" w:eastAsia="zh-CN"/>
        </w:rPr>
        <w:t xml:space="preserve">: </w:t>
      </w:r>
      <w:r w:rsidR="00A164E4" w:rsidRPr="00A164E4">
        <w:rPr>
          <w:rFonts w:ascii="Times New Roman" w:eastAsia="Times New Roman" w:hAnsi="Times New Roman" w:cs="Times New Roman"/>
          <w:sz w:val="28"/>
          <w:szCs w:val="28"/>
          <w:lang w:val="uk-UA" w:eastAsia="zh-CN"/>
        </w:rPr>
        <w:t>сторінка 1 і 2, а також сторінки з відміткою про реєстрацію місця проживання та з вклеєними віковими фотокартками</w:t>
      </w:r>
      <w:r w:rsidR="00A164E4">
        <w:rPr>
          <w:rFonts w:ascii="Times New Roman" w:eastAsia="Times New Roman" w:hAnsi="Times New Roman" w:cs="Times New Roman"/>
          <w:sz w:val="28"/>
          <w:szCs w:val="28"/>
          <w:lang w:val="uk-UA" w:eastAsia="zh-CN"/>
        </w:rPr>
        <w:t xml:space="preserve">, за наявності </w:t>
      </w:r>
      <w:r w:rsidR="00A164E4" w:rsidRPr="00A164E4">
        <w:rPr>
          <w:rFonts w:ascii="Times New Roman" w:eastAsia="Times New Roman" w:hAnsi="Times New Roman" w:cs="Times New Roman"/>
          <w:sz w:val="28"/>
          <w:szCs w:val="28"/>
          <w:lang w:val="en-US" w:eastAsia="zh-CN"/>
        </w:rPr>
        <w:t>ID</w:t>
      </w:r>
      <w:r w:rsidR="00A164E4" w:rsidRPr="00A164E4">
        <w:rPr>
          <w:rFonts w:ascii="Times New Roman" w:eastAsia="Times New Roman" w:hAnsi="Times New Roman" w:cs="Times New Roman"/>
          <w:sz w:val="28"/>
          <w:szCs w:val="28"/>
          <w:lang w:val="uk-UA" w:eastAsia="zh-CN"/>
        </w:rPr>
        <w:t xml:space="preserve"> картки</w:t>
      </w:r>
      <w:r w:rsidR="00A164E4">
        <w:rPr>
          <w:rFonts w:ascii="Times New Roman" w:eastAsia="Times New Roman" w:hAnsi="Times New Roman" w:cs="Times New Roman"/>
          <w:sz w:val="28"/>
          <w:szCs w:val="28"/>
          <w:lang w:val="uk-UA" w:eastAsia="zh-CN"/>
        </w:rPr>
        <w:t xml:space="preserve"> довідка про реєстрацію</w:t>
      </w:r>
      <w:r w:rsidR="00A164E4" w:rsidRPr="00A164E4">
        <w:rPr>
          <w:rFonts w:ascii="Times New Roman" w:eastAsia="Times New Roman" w:hAnsi="Times New Roman" w:cs="Times New Roman"/>
          <w:sz w:val="28"/>
          <w:szCs w:val="28"/>
          <w:lang w:val="uk-UA" w:eastAsia="zh-CN"/>
        </w:rPr>
        <w:t>)</w:t>
      </w:r>
      <w:r w:rsidR="00A164E4">
        <w:rPr>
          <w:rFonts w:ascii="Times New Roman" w:eastAsia="Times New Roman" w:hAnsi="Times New Roman" w:cs="Times New Roman"/>
          <w:sz w:val="28"/>
          <w:szCs w:val="28"/>
          <w:lang w:val="uk-UA" w:eastAsia="zh-CN"/>
        </w:rPr>
        <w:t xml:space="preserve">,                                </w:t>
      </w:r>
      <w:r w:rsidR="00381551">
        <w:rPr>
          <w:rFonts w:ascii="Times New Roman" w:hAnsi="Times New Roman" w:cs="Times New Roman"/>
          <w:color w:val="000000" w:themeColor="text1"/>
          <w:sz w:val="28"/>
          <w:szCs w:val="28"/>
          <w:lang w:val="uk-UA"/>
        </w:rPr>
        <w:t xml:space="preserve"> (з пред’явленням оригіналу);</w:t>
      </w:r>
    </w:p>
    <w:p w14:paraId="719928B2" w14:textId="4027138B" w:rsidR="00381551" w:rsidRDefault="00381551" w:rsidP="00DF3A6C">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A164E4">
        <w:rPr>
          <w:rFonts w:ascii="Times New Roman" w:hAnsi="Times New Roman" w:cs="Times New Roman"/>
          <w:color w:val="000000" w:themeColor="text1"/>
          <w:sz w:val="28"/>
          <w:szCs w:val="28"/>
          <w:lang w:val="uk-UA"/>
        </w:rPr>
        <w:t>,</w:t>
      </w:r>
      <w:r w:rsidR="00A164E4" w:rsidRPr="00A164E4">
        <w:rPr>
          <w:rFonts w:ascii="Times New Roman" w:eastAsia="Times New Roman" w:hAnsi="Times New Roman" w:cs="Times New Roman"/>
          <w:sz w:val="24"/>
          <w:szCs w:val="24"/>
          <w:lang w:val="uk-UA" w:eastAsia="zh-CN"/>
        </w:rPr>
        <w:t xml:space="preserve"> </w:t>
      </w:r>
      <w:r w:rsidR="00A164E4" w:rsidRPr="00A164E4">
        <w:rPr>
          <w:rFonts w:ascii="Times New Roman" w:eastAsia="Times New Roman" w:hAnsi="Times New Roman" w:cs="Times New Roman"/>
          <w:sz w:val="28"/>
          <w:szCs w:val="28"/>
          <w:lang w:val="uk-UA" w:eastAsia="zh-CN"/>
        </w:rPr>
        <w:t xml:space="preserve">(при наявності </w:t>
      </w:r>
      <w:r w:rsidR="00A164E4" w:rsidRPr="00A164E4">
        <w:rPr>
          <w:rFonts w:ascii="Times New Roman" w:eastAsia="Times New Roman" w:hAnsi="Times New Roman" w:cs="Times New Roman"/>
          <w:sz w:val="28"/>
          <w:szCs w:val="28"/>
          <w:lang w:val="en-US" w:eastAsia="zh-CN"/>
        </w:rPr>
        <w:t>ID</w:t>
      </w:r>
      <w:r w:rsidR="00A164E4" w:rsidRPr="00A164E4">
        <w:rPr>
          <w:rFonts w:ascii="Times New Roman" w:eastAsia="Times New Roman" w:hAnsi="Times New Roman" w:cs="Times New Roman"/>
          <w:sz w:val="28"/>
          <w:szCs w:val="28"/>
          <w:lang w:val="uk-UA" w:eastAsia="zh-CN"/>
        </w:rPr>
        <w:t xml:space="preserve"> картки  не подається, якщо ІПН зазначений в документі)</w:t>
      </w:r>
      <w:r>
        <w:rPr>
          <w:rFonts w:ascii="Times New Roman" w:hAnsi="Times New Roman" w:cs="Times New Roman"/>
          <w:color w:val="000000" w:themeColor="text1"/>
          <w:sz w:val="28"/>
          <w:szCs w:val="28"/>
          <w:lang w:val="uk-UA"/>
        </w:rPr>
        <w:t>;</w:t>
      </w:r>
    </w:p>
    <w:p w14:paraId="225ECD06" w14:textId="77777777" w:rsidR="00FC6E4D" w:rsidRDefault="00381551" w:rsidP="00DF3A6C">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00FC6E4D">
        <w:rPr>
          <w:rFonts w:ascii="Times New Roman" w:hAnsi="Times New Roman" w:cs="Times New Roman"/>
          <w:color w:val="000000" w:themeColor="text1"/>
          <w:sz w:val="28"/>
          <w:szCs w:val="28"/>
          <w:lang w:val="uk-UA"/>
        </w:rPr>
        <w:t>свідоцтва про народження дитини, паспорта громадянина України (у разі наявності) – для виплати дитині;</w:t>
      </w:r>
    </w:p>
    <w:p w14:paraId="3F4583E4" w14:textId="14797DE1" w:rsidR="00FC6E4D" w:rsidRDefault="00124D7C" w:rsidP="00DF3A6C">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рішення районної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w:t>
      </w:r>
      <w:r w:rsidR="004271DE">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гиблого) – для виплати дитині;</w:t>
      </w:r>
      <w:r w:rsidR="00FC6E4D">
        <w:rPr>
          <w:rFonts w:ascii="Times New Roman" w:hAnsi="Times New Roman" w:cs="Times New Roman"/>
          <w:color w:val="000000" w:themeColor="text1"/>
          <w:sz w:val="28"/>
          <w:szCs w:val="28"/>
          <w:lang w:val="uk-UA"/>
        </w:rPr>
        <w:t xml:space="preserve">        </w:t>
      </w:r>
    </w:p>
    <w:p w14:paraId="5DFEE4A4" w14:textId="77777777" w:rsidR="00FC6E4D" w:rsidRDefault="00FC6E4D" w:rsidP="00DF3A6C">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свідоцтва про шлюб – для виплати дружині (чоловікові);</w:t>
      </w:r>
    </w:p>
    <w:p w14:paraId="1D1694AF" w14:textId="03DE76B8" w:rsidR="00FC6E4D" w:rsidRDefault="00FC6E4D"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00753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свідоцтво про народження загиблого (померлого) учасника антитерористичної операції/операції об’єднаних сил, військовослужбовця Збройних Сил України, Національної гвардії України, військ територіальної оборони, який брав участь у військових діях пов’язаних з воєнним нападом Росії на Україну 24.02.2022 року та особи з числа мобілізованих в зазначені військові формування – для виплати батькам загиблого (померлого);</w:t>
      </w:r>
    </w:p>
    <w:p w14:paraId="2FE387FD" w14:textId="37D393F6" w:rsidR="00FC6E4D" w:rsidRDefault="00FC6E4D"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00BB226A">
        <w:rPr>
          <w:rFonts w:ascii="Times New Roman" w:hAnsi="Times New Roman" w:cs="Times New Roman"/>
          <w:color w:val="000000" w:themeColor="text1"/>
          <w:sz w:val="28"/>
          <w:szCs w:val="28"/>
          <w:lang w:val="uk-UA"/>
        </w:rPr>
        <w:t>свідоцтво про смерть (з пред’явленням оригіналу);</w:t>
      </w:r>
    </w:p>
    <w:p w14:paraId="0F2814A4" w14:textId="51A91BBB" w:rsidR="00BB226A" w:rsidRPr="00F32DD4" w:rsidRDefault="00BB226A"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00F32DD4">
        <w:rPr>
          <w:rFonts w:ascii="Times New Roman" w:hAnsi="Times New Roman" w:cs="Times New Roman"/>
          <w:color w:val="000000" w:themeColor="text1"/>
          <w:sz w:val="28"/>
          <w:szCs w:val="28"/>
          <w:lang w:val="uk-UA"/>
        </w:rPr>
        <w:t xml:space="preserve"> </w:t>
      </w:r>
      <w:r w:rsidR="00F32DD4" w:rsidRPr="00F32DD4">
        <w:rPr>
          <w:rFonts w:ascii="Times New Roman" w:eastAsia="Times New Roman" w:hAnsi="Times New Roman" w:cs="Times New Roman"/>
          <w:sz w:val="28"/>
          <w:szCs w:val="28"/>
          <w:lang w:val="uk-UA"/>
        </w:rPr>
        <w:t>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w:t>
      </w:r>
      <w:r w:rsidR="00F32DD4">
        <w:rPr>
          <w:rFonts w:ascii="Times New Roman" w:eastAsia="Times New Roman" w:hAnsi="Times New Roman" w:cs="Times New Roman"/>
          <w:sz w:val="28"/>
          <w:szCs w:val="28"/>
          <w:lang w:val="uk-UA"/>
        </w:rPr>
        <w:t xml:space="preserve">, про залучення до здійснення заходів із забезпечення національної безпеки і оборони, </w:t>
      </w:r>
      <w:r w:rsidR="00124D7C">
        <w:rPr>
          <w:rFonts w:ascii="Times New Roman" w:eastAsia="Times New Roman" w:hAnsi="Times New Roman" w:cs="Times New Roman"/>
          <w:sz w:val="28"/>
          <w:szCs w:val="28"/>
          <w:lang w:val="uk-UA"/>
        </w:rPr>
        <w:t>відсічі і стримування збройної агресії Російської Федерації</w:t>
      </w:r>
      <w:r w:rsidRPr="00F32DD4">
        <w:rPr>
          <w:rFonts w:ascii="Times New Roman" w:hAnsi="Times New Roman" w:cs="Times New Roman"/>
          <w:color w:val="000000" w:themeColor="text1"/>
          <w:sz w:val="28"/>
          <w:szCs w:val="28"/>
          <w:lang w:val="uk-UA"/>
        </w:rPr>
        <w:t>;</w:t>
      </w:r>
    </w:p>
    <w:p w14:paraId="49A706FA" w14:textId="77777777" w:rsidR="00BB226A" w:rsidRDefault="00BB226A"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довідка про реквізити рахунку відкритого в національному банку України.</w:t>
      </w:r>
    </w:p>
    <w:p w14:paraId="64277E5D" w14:textId="06AFD8FF" w:rsidR="00B66920" w:rsidRDefault="00BB226A"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5AF7">
        <w:rPr>
          <w:rFonts w:ascii="Times New Roman" w:hAnsi="Times New Roman" w:cs="Times New Roman"/>
          <w:color w:val="000000" w:themeColor="text1"/>
          <w:sz w:val="28"/>
          <w:szCs w:val="28"/>
          <w:lang w:val="uk-UA"/>
        </w:rPr>
        <w:t>6.1</w:t>
      </w:r>
      <w:r>
        <w:rPr>
          <w:rFonts w:ascii="Times New Roman" w:hAnsi="Times New Roman" w:cs="Times New Roman"/>
          <w:color w:val="000000" w:themeColor="text1"/>
          <w:sz w:val="28"/>
          <w:szCs w:val="28"/>
          <w:lang w:val="uk-UA"/>
        </w:rPr>
        <w:t xml:space="preserve"> Для уповноваженого представника сім’ї до заяви додається вище вказаний перелік документів та обов’язково письмова згода, про виплату допомоги уповноваженому представнику сім’ї від інших членів сім’ї (заява довільної форми).</w:t>
      </w:r>
    </w:p>
    <w:p w14:paraId="726042AE" w14:textId="77777777" w:rsidR="00612929" w:rsidRDefault="00612929" w:rsidP="00385AF7">
      <w:pPr>
        <w:tabs>
          <w:tab w:val="left" w:pos="4755"/>
        </w:tabs>
        <w:spacing w:after="0"/>
        <w:ind w:firstLine="567"/>
        <w:jc w:val="center"/>
        <w:rPr>
          <w:rFonts w:ascii="Times New Roman" w:hAnsi="Times New Roman" w:cs="Times New Roman"/>
          <w:b/>
          <w:bCs/>
          <w:color w:val="000000" w:themeColor="text1"/>
          <w:sz w:val="28"/>
          <w:szCs w:val="28"/>
          <w:lang w:val="uk-UA"/>
        </w:rPr>
      </w:pPr>
    </w:p>
    <w:p w14:paraId="7D59CFA6" w14:textId="495238F7" w:rsidR="00385AF7" w:rsidRDefault="00385AF7" w:rsidP="00385AF7">
      <w:pPr>
        <w:tabs>
          <w:tab w:val="left" w:pos="4755"/>
        </w:tabs>
        <w:spacing w:after="0"/>
        <w:ind w:firstLine="567"/>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Матеріальна допомога дітям загиблих (померлих) захисників до Дня Святого Миколая</w:t>
      </w:r>
    </w:p>
    <w:p w14:paraId="695FEE25" w14:textId="5822F20C" w:rsidR="00FC216E" w:rsidRDefault="00FC216E" w:rsidP="00FC216E">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Матеріальна допомога виплачується дітям загиблого (померлого) учасника антитерористичної операції/операції об’єднаних сил, військовослужбовців Збройних Сил України, Національної гвардії України, військ територіальної оборони, які брали участь у військових діях пов’язаних з воєнним нападом Росії на Україну 24.02.2022 року та особам з числа мобілізованих в зазначені військові формування</w:t>
      </w:r>
      <w:r w:rsidR="00360E34">
        <w:rPr>
          <w:rFonts w:ascii="Times New Roman" w:hAnsi="Times New Roman" w:cs="Times New Roman"/>
          <w:color w:val="000000" w:themeColor="text1"/>
          <w:sz w:val="28"/>
          <w:szCs w:val="28"/>
          <w:lang w:val="uk-UA"/>
        </w:rPr>
        <w:t xml:space="preserve"> (далі – дитина загиблого (померлого)</w:t>
      </w:r>
      <w:r>
        <w:rPr>
          <w:rFonts w:ascii="Times New Roman" w:hAnsi="Times New Roman" w:cs="Times New Roman"/>
          <w:color w:val="000000" w:themeColor="text1"/>
          <w:sz w:val="28"/>
          <w:szCs w:val="28"/>
          <w:lang w:val="uk-UA"/>
        </w:rPr>
        <w:t xml:space="preserve"> у розмірі 3000 грн. (</w:t>
      </w:r>
      <w:r w:rsidR="00360E34">
        <w:rPr>
          <w:rFonts w:ascii="Times New Roman" w:hAnsi="Times New Roman" w:cs="Times New Roman"/>
          <w:color w:val="000000" w:themeColor="text1"/>
          <w:sz w:val="28"/>
          <w:szCs w:val="28"/>
          <w:lang w:val="uk-UA"/>
        </w:rPr>
        <w:t>т</w:t>
      </w:r>
      <w:r>
        <w:rPr>
          <w:rFonts w:ascii="Times New Roman" w:hAnsi="Times New Roman" w:cs="Times New Roman"/>
          <w:color w:val="000000" w:themeColor="text1"/>
          <w:sz w:val="28"/>
          <w:szCs w:val="28"/>
          <w:lang w:val="uk-UA"/>
        </w:rPr>
        <w:t xml:space="preserve">ри тисячі гривень </w:t>
      </w:r>
      <w:r w:rsidR="00360E34">
        <w:rPr>
          <w:rFonts w:ascii="Times New Roman" w:hAnsi="Times New Roman" w:cs="Times New Roman"/>
          <w:color w:val="000000" w:themeColor="text1"/>
          <w:sz w:val="28"/>
          <w:szCs w:val="28"/>
          <w:lang w:val="uk-UA"/>
        </w:rPr>
        <w:t xml:space="preserve">00 коп.) </w:t>
      </w:r>
      <w:r>
        <w:rPr>
          <w:rFonts w:ascii="Times New Roman" w:hAnsi="Times New Roman" w:cs="Times New Roman"/>
          <w:color w:val="000000" w:themeColor="text1"/>
          <w:sz w:val="28"/>
          <w:szCs w:val="28"/>
          <w:lang w:val="uk-UA"/>
        </w:rPr>
        <w:t xml:space="preserve">кожному.  </w:t>
      </w:r>
    </w:p>
    <w:p w14:paraId="7F43FDFB" w14:textId="2852281A" w:rsidR="00360E34" w:rsidRDefault="00360E34" w:rsidP="00360E34">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До дітей загиблого (померлого) належать діти</w:t>
      </w:r>
      <w:r w:rsidR="00C2199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за кровним спорідненням</w:t>
      </w:r>
      <w:r w:rsidR="00C2199B">
        <w:rPr>
          <w:rFonts w:ascii="Times New Roman" w:hAnsi="Times New Roman" w:cs="Times New Roman"/>
          <w:color w:val="000000" w:themeColor="text1"/>
          <w:sz w:val="28"/>
          <w:szCs w:val="28"/>
          <w:lang w:val="uk-UA"/>
        </w:rPr>
        <w:t xml:space="preserve"> або усиновлені</w:t>
      </w:r>
      <w:r>
        <w:rPr>
          <w:rFonts w:ascii="Times New Roman" w:hAnsi="Times New Roman" w:cs="Times New Roman"/>
          <w:color w:val="000000" w:themeColor="text1"/>
          <w:sz w:val="28"/>
          <w:szCs w:val="28"/>
          <w:lang w:val="uk-UA"/>
        </w:rPr>
        <w:t>.</w:t>
      </w:r>
    </w:p>
    <w:p w14:paraId="561CB190" w14:textId="48833814" w:rsidR="00360E34" w:rsidRDefault="00360E34" w:rsidP="00360E34">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3. Матеріальна допомога виплачується батькові (матері), опікуну (піклувальнику) дитини загиблого (померлого)</w:t>
      </w:r>
      <w:r w:rsidR="00C2199B">
        <w:rPr>
          <w:rFonts w:ascii="Times New Roman" w:hAnsi="Times New Roman" w:cs="Times New Roman"/>
          <w:color w:val="000000" w:themeColor="text1"/>
          <w:sz w:val="28"/>
          <w:szCs w:val="28"/>
          <w:lang w:val="uk-UA"/>
        </w:rPr>
        <w:t>, або/чи самій дитинні віком від 14 до 18 років, дієздатність якої не обмежена,</w:t>
      </w:r>
      <w:r w:rsidR="00C2199B" w:rsidRPr="00C2199B">
        <w:rPr>
          <w:rFonts w:ascii="Times New Roman" w:hAnsi="Times New Roman" w:cs="Times New Roman"/>
          <w:color w:val="000000" w:themeColor="text1"/>
          <w:sz w:val="28"/>
          <w:szCs w:val="28"/>
          <w:lang w:val="uk-UA"/>
        </w:rPr>
        <w:t xml:space="preserve"> </w:t>
      </w:r>
      <w:r w:rsidR="00C2199B">
        <w:rPr>
          <w:rFonts w:ascii="Times New Roman" w:hAnsi="Times New Roman" w:cs="Times New Roman"/>
          <w:color w:val="000000" w:themeColor="text1"/>
          <w:sz w:val="28"/>
          <w:szCs w:val="28"/>
          <w:lang w:val="uk-UA"/>
        </w:rPr>
        <w:t>або їх представник</w:t>
      </w:r>
      <w:r w:rsidR="008478FE">
        <w:rPr>
          <w:rFonts w:ascii="Times New Roman" w:hAnsi="Times New Roman" w:cs="Times New Roman"/>
          <w:color w:val="000000" w:themeColor="text1"/>
          <w:sz w:val="28"/>
          <w:szCs w:val="28"/>
          <w:lang w:val="uk-UA"/>
        </w:rPr>
        <w:t>у</w:t>
      </w:r>
      <w:r w:rsidR="00C2199B">
        <w:rPr>
          <w:rFonts w:ascii="Times New Roman" w:hAnsi="Times New Roman" w:cs="Times New Roman"/>
          <w:color w:val="000000" w:themeColor="text1"/>
          <w:sz w:val="28"/>
          <w:szCs w:val="28"/>
          <w:lang w:val="uk-UA"/>
        </w:rPr>
        <w:t>.</w:t>
      </w:r>
    </w:p>
    <w:p w14:paraId="70FC4C38" w14:textId="77755430" w:rsidR="00360E34" w:rsidRDefault="00360E34" w:rsidP="00360E34">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Відділ соціального захисту населення та охорони здоров’я  забезпечує інформування членів сім’ї  загиблого (померлого) про </w:t>
      </w:r>
      <w:r w:rsidR="00C2199B">
        <w:rPr>
          <w:rFonts w:ascii="Times New Roman" w:hAnsi="Times New Roman" w:cs="Times New Roman"/>
          <w:color w:val="000000" w:themeColor="text1"/>
          <w:sz w:val="28"/>
          <w:szCs w:val="28"/>
          <w:lang w:val="uk-UA"/>
        </w:rPr>
        <w:t>необхідність</w:t>
      </w:r>
      <w:r>
        <w:rPr>
          <w:rFonts w:ascii="Times New Roman" w:hAnsi="Times New Roman" w:cs="Times New Roman"/>
          <w:color w:val="000000" w:themeColor="text1"/>
          <w:sz w:val="28"/>
          <w:szCs w:val="28"/>
          <w:lang w:val="uk-UA"/>
        </w:rPr>
        <w:t xml:space="preserve"> </w:t>
      </w:r>
      <w:r w:rsidR="00C2199B">
        <w:rPr>
          <w:rFonts w:ascii="Times New Roman" w:hAnsi="Times New Roman" w:cs="Times New Roman"/>
          <w:color w:val="000000" w:themeColor="text1"/>
          <w:sz w:val="28"/>
          <w:szCs w:val="28"/>
          <w:lang w:val="uk-UA"/>
        </w:rPr>
        <w:t xml:space="preserve">отримання </w:t>
      </w:r>
      <w:r>
        <w:rPr>
          <w:rFonts w:ascii="Times New Roman" w:hAnsi="Times New Roman" w:cs="Times New Roman"/>
          <w:color w:val="000000" w:themeColor="text1"/>
          <w:sz w:val="28"/>
          <w:szCs w:val="28"/>
          <w:lang w:val="uk-UA"/>
        </w:rPr>
        <w:t xml:space="preserve">матеріальну допомогу </w:t>
      </w:r>
      <w:r w:rsidR="00C2199B">
        <w:rPr>
          <w:rFonts w:ascii="Times New Roman" w:hAnsi="Times New Roman" w:cs="Times New Roman"/>
          <w:color w:val="000000" w:themeColor="text1"/>
          <w:sz w:val="28"/>
          <w:szCs w:val="28"/>
          <w:lang w:val="uk-UA"/>
        </w:rPr>
        <w:t>на кожну дитину загиблого (померлого)</w:t>
      </w:r>
      <w:r>
        <w:rPr>
          <w:rFonts w:ascii="Times New Roman" w:hAnsi="Times New Roman" w:cs="Times New Roman"/>
          <w:color w:val="000000" w:themeColor="text1"/>
          <w:sz w:val="28"/>
          <w:szCs w:val="28"/>
          <w:lang w:val="uk-UA"/>
        </w:rPr>
        <w:t>.</w:t>
      </w:r>
    </w:p>
    <w:p w14:paraId="1A04FDC7" w14:textId="7B216FBE" w:rsidR="00360E34" w:rsidRDefault="00360E34" w:rsidP="00360E34">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Для одержання матеріальної допомоги </w:t>
      </w:r>
      <w:r w:rsidR="00C2199B">
        <w:rPr>
          <w:rFonts w:ascii="Times New Roman" w:hAnsi="Times New Roman" w:cs="Times New Roman"/>
          <w:color w:val="000000" w:themeColor="text1"/>
          <w:sz w:val="28"/>
          <w:szCs w:val="28"/>
          <w:lang w:val="uk-UA"/>
        </w:rPr>
        <w:t xml:space="preserve">особа зазначена в п. 3 </w:t>
      </w:r>
      <w:r>
        <w:rPr>
          <w:rFonts w:ascii="Times New Roman" w:hAnsi="Times New Roman" w:cs="Times New Roman"/>
          <w:color w:val="000000" w:themeColor="text1"/>
          <w:sz w:val="28"/>
          <w:szCs w:val="28"/>
          <w:lang w:val="uk-UA"/>
        </w:rPr>
        <w:t xml:space="preserve">звертається до органу соціального захисту населення за місцем реєстрації з відповідною заявою. </w:t>
      </w:r>
    </w:p>
    <w:p w14:paraId="4C887177" w14:textId="1DE63BA3" w:rsidR="00360E34" w:rsidRDefault="00360E34" w:rsidP="00360E34">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6. Для </w:t>
      </w:r>
      <w:r w:rsidR="008478FE">
        <w:rPr>
          <w:rFonts w:ascii="Times New Roman" w:hAnsi="Times New Roman" w:cs="Times New Roman"/>
          <w:color w:val="000000" w:themeColor="text1"/>
          <w:sz w:val="28"/>
          <w:szCs w:val="28"/>
          <w:lang w:val="uk-UA"/>
        </w:rPr>
        <w:t xml:space="preserve">отримання матеріальної допомоги </w:t>
      </w:r>
      <w:r>
        <w:rPr>
          <w:rFonts w:ascii="Times New Roman" w:hAnsi="Times New Roman" w:cs="Times New Roman"/>
          <w:color w:val="000000" w:themeColor="text1"/>
          <w:sz w:val="28"/>
          <w:szCs w:val="28"/>
          <w:lang w:val="uk-UA"/>
        </w:rPr>
        <w:t>до заяви додаються копії:</w:t>
      </w:r>
    </w:p>
    <w:p w14:paraId="2975C896" w14:textId="217255AB" w:rsidR="00360E34" w:rsidRDefault="00360E34" w:rsidP="00360E34">
      <w:pPr>
        <w:tabs>
          <w:tab w:val="left" w:pos="851"/>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документа, що посвідчує особу громадянина України</w:t>
      </w:r>
      <w:r w:rsidRPr="00A164E4">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w:t>
      </w:r>
      <w:r w:rsidRPr="00A164E4">
        <w:rPr>
          <w:rFonts w:ascii="Times New Roman" w:eastAsia="Times New Roman" w:hAnsi="Times New Roman" w:cs="Times New Roman"/>
          <w:sz w:val="28"/>
          <w:szCs w:val="28"/>
          <w:lang w:val="uk-UA" w:eastAsia="zh-CN"/>
        </w:rPr>
        <w:t>паспорт</w:t>
      </w:r>
      <w:r>
        <w:rPr>
          <w:rFonts w:ascii="Times New Roman" w:eastAsia="Times New Roman" w:hAnsi="Times New Roman" w:cs="Times New Roman"/>
          <w:sz w:val="28"/>
          <w:szCs w:val="28"/>
          <w:lang w:val="uk-UA" w:eastAsia="zh-CN"/>
        </w:rPr>
        <w:t xml:space="preserve">: </w:t>
      </w:r>
      <w:r w:rsidRPr="00A164E4">
        <w:rPr>
          <w:rFonts w:ascii="Times New Roman" w:eastAsia="Times New Roman" w:hAnsi="Times New Roman" w:cs="Times New Roman"/>
          <w:sz w:val="28"/>
          <w:szCs w:val="28"/>
          <w:lang w:val="uk-UA" w:eastAsia="zh-CN"/>
        </w:rPr>
        <w:t>сторінка 1 і 2, а також сторінки з відміткою про реєстрацію місця проживання та з вклеєними віковими фотокартками</w:t>
      </w:r>
      <w:r>
        <w:rPr>
          <w:rFonts w:ascii="Times New Roman" w:eastAsia="Times New Roman" w:hAnsi="Times New Roman" w:cs="Times New Roman"/>
          <w:sz w:val="28"/>
          <w:szCs w:val="28"/>
          <w:lang w:val="uk-UA" w:eastAsia="zh-CN"/>
        </w:rPr>
        <w:t xml:space="preserve">, за наявності </w:t>
      </w:r>
      <w:r w:rsidRPr="00A164E4">
        <w:rPr>
          <w:rFonts w:ascii="Times New Roman" w:eastAsia="Times New Roman" w:hAnsi="Times New Roman" w:cs="Times New Roman"/>
          <w:sz w:val="28"/>
          <w:szCs w:val="28"/>
          <w:lang w:val="en-US" w:eastAsia="zh-CN"/>
        </w:rPr>
        <w:t>ID</w:t>
      </w:r>
      <w:r w:rsidRPr="00A164E4">
        <w:rPr>
          <w:rFonts w:ascii="Times New Roman" w:eastAsia="Times New Roman" w:hAnsi="Times New Roman" w:cs="Times New Roman"/>
          <w:sz w:val="28"/>
          <w:szCs w:val="28"/>
          <w:lang w:val="uk-UA" w:eastAsia="zh-CN"/>
        </w:rPr>
        <w:t xml:space="preserve"> картки</w:t>
      </w:r>
      <w:r>
        <w:rPr>
          <w:rFonts w:ascii="Times New Roman" w:eastAsia="Times New Roman" w:hAnsi="Times New Roman" w:cs="Times New Roman"/>
          <w:sz w:val="28"/>
          <w:szCs w:val="28"/>
          <w:lang w:val="uk-UA" w:eastAsia="zh-CN"/>
        </w:rPr>
        <w:t xml:space="preserve"> довідка про реєстрацію</w:t>
      </w:r>
      <w:r w:rsidRPr="00A164E4">
        <w:rPr>
          <w:rFonts w:ascii="Times New Roman" w:eastAsia="Times New Roman" w:hAnsi="Times New Roman" w:cs="Times New Roman"/>
          <w:sz w:val="28"/>
          <w:szCs w:val="28"/>
          <w:lang w:val="uk-UA" w:eastAsia="zh-CN"/>
        </w:rPr>
        <w:t>)</w:t>
      </w:r>
      <w:r>
        <w:rPr>
          <w:rFonts w:ascii="Times New Roman" w:eastAsia="Times New Roman" w:hAnsi="Times New Roman" w:cs="Times New Roman"/>
          <w:sz w:val="28"/>
          <w:szCs w:val="28"/>
          <w:lang w:val="uk-UA" w:eastAsia="zh-CN"/>
        </w:rPr>
        <w:t xml:space="preserve">,                                </w:t>
      </w:r>
      <w:r>
        <w:rPr>
          <w:rFonts w:ascii="Times New Roman" w:hAnsi="Times New Roman" w:cs="Times New Roman"/>
          <w:color w:val="000000" w:themeColor="text1"/>
          <w:sz w:val="28"/>
          <w:szCs w:val="28"/>
          <w:lang w:val="uk-UA"/>
        </w:rPr>
        <w:t xml:space="preserve"> (з пред’явленням оригіналу)</w:t>
      </w:r>
      <w:r w:rsidR="00133F4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p>
    <w:p w14:paraId="269CDA9E" w14:textId="77777777" w:rsidR="00360E34" w:rsidRDefault="00360E34" w:rsidP="00360E34">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Pr="00A164E4">
        <w:rPr>
          <w:rFonts w:ascii="Times New Roman" w:eastAsia="Times New Roman" w:hAnsi="Times New Roman" w:cs="Times New Roman"/>
          <w:sz w:val="24"/>
          <w:szCs w:val="24"/>
          <w:lang w:val="uk-UA" w:eastAsia="zh-CN"/>
        </w:rPr>
        <w:t xml:space="preserve"> </w:t>
      </w:r>
      <w:r w:rsidRPr="00A164E4">
        <w:rPr>
          <w:rFonts w:ascii="Times New Roman" w:eastAsia="Times New Roman" w:hAnsi="Times New Roman" w:cs="Times New Roman"/>
          <w:sz w:val="28"/>
          <w:szCs w:val="28"/>
          <w:lang w:val="uk-UA" w:eastAsia="zh-CN"/>
        </w:rPr>
        <w:t xml:space="preserve">(при наявності </w:t>
      </w:r>
      <w:r w:rsidRPr="00A164E4">
        <w:rPr>
          <w:rFonts w:ascii="Times New Roman" w:eastAsia="Times New Roman" w:hAnsi="Times New Roman" w:cs="Times New Roman"/>
          <w:sz w:val="28"/>
          <w:szCs w:val="28"/>
          <w:lang w:val="en-US" w:eastAsia="zh-CN"/>
        </w:rPr>
        <w:t>ID</w:t>
      </w:r>
      <w:r w:rsidRPr="00A164E4">
        <w:rPr>
          <w:rFonts w:ascii="Times New Roman" w:eastAsia="Times New Roman" w:hAnsi="Times New Roman" w:cs="Times New Roman"/>
          <w:sz w:val="28"/>
          <w:szCs w:val="28"/>
          <w:lang w:val="uk-UA" w:eastAsia="zh-CN"/>
        </w:rPr>
        <w:t xml:space="preserve"> картки  не подається, якщо ІПН зазначений в документі)</w:t>
      </w:r>
      <w:r>
        <w:rPr>
          <w:rFonts w:ascii="Times New Roman" w:hAnsi="Times New Roman" w:cs="Times New Roman"/>
          <w:color w:val="000000" w:themeColor="text1"/>
          <w:sz w:val="28"/>
          <w:szCs w:val="28"/>
          <w:lang w:val="uk-UA"/>
        </w:rPr>
        <w:t>;</w:t>
      </w:r>
    </w:p>
    <w:p w14:paraId="6E9400BF" w14:textId="77777777" w:rsidR="004271DE" w:rsidRDefault="00360E34" w:rsidP="00360E34">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свідоцтва про народження дитини</w:t>
      </w:r>
      <w:r w:rsidR="004271DE">
        <w:rPr>
          <w:rFonts w:ascii="Times New Roman" w:hAnsi="Times New Roman" w:cs="Times New Roman"/>
          <w:color w:val="000000" w:themeColor="text1"/>
          <w:sz w:val="28"/>
          <w:szCs w:val="28"/>
          <w:lang w:val="uk-UA"/>
        </w:rPr>
        <w:t>;</w:t>
      </w:r>
    </w:p>
    <w:p w14:paraId="6A7B94BF" w14:textId="08D99A22" w:rsidR="00360E34" w:rsidRDefault="00360E34" w:rsidP="00360E34">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4271DE">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паспорт громадянина України</w:t>
      </w:r>
      <w:r w:rsidR="004271DE">
        <w:rPr>
          <w:rFonts w:ascii="Times New Roman" w:hAnsi="Times New Roman" w:cs="Times New Roman"/>
          <w:color w:val="000000" w:themeColor="text1"/>
          <w:sz w:val="28"/>
          <w:szCs w:val="28"/>
          <w:lang w:val="uk-UA"/>
        </w:rPr>
        <w:t xml:space="preserve"> дитини</w:t>
      </w:r>
      <w:r>
        <w:rPr>
          <w:rFonts w:ascii="Times New Roman" w:hAnsi="Times New Roman" w:cs="Times New Roman"/>
          <w:color w:val="000000" w:themeColor="text1"/>
          <w:sz w:val="28"/>
          <w:szCs w:val="28"/>
          <w:lang w:val="uk-UA"/>
        </w:rPr>
        <w:t xml:space="preserve"> (у разі наявності);</w:t>
      </w:r>
    </w:p>
    <w:p w14:paraId="220649D1" w14:textId="79B277CA" w:rsidR="00360E34" w:rsidRDefault="00360E34" w:rsidP="00360E34">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рішення районної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w:t>
      </w:r>
      <w:r w:rsidR="004271DE">
        <w:rPr>
          <w:rFonts w:ascii="Times New Roman" w:hAnsi="Times New Roman" w:cs="Times New Roman"/>
          <w:color w:val="000000" w:themeColor="text1"/>
          <w:sz w:val="28"/>
          <w:szCs w:val="28"/>
          <w:lang w:val="uk-UA"/>
        </w:rPr>
        <w:t xml:space="preserve"> загиблого (померлого)</w:t>
      </w:r>
      <w:r>
        <w:rPr>
          <w:rFonts w:ascii="Times New Roman" w:hAnsi="Times New Roman" w:cs="Times New Roman"/>
          <w:color w:val="000000" w:themeColor="text1"/>
          <w:sz w:val="28"/>
          <w:szCs w:val="28"/>
          <w:lang w:val="uk-UA"/>
        </w:rPr>
        <w:t xml:space="preserve">;        </w:t>
      </w:r>
    </w:p>
    <w:p w14:paraId="39045FCC" w14:textId="77777777" w:rsidR="00360E34" w:rsidRDefault="00360E34" w:rsidP="00360E34">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свідоцтво про смерть (з пред’явленням оригіналу);</w:t>
      </w:r>
    </w:p>
    <w:p w14:paraId="77DBF70A" w14:textId="77777777" w:rsidR="00360E34" w:rsidRDefault="00360E34" w:rsidP="00360E34">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w:t>
      </w:r>
      <w:r w:rsidRPr="00F32DD4">
        <w:rPr>
          <w:rFonts w:ascii="Times New Roman" w:eastAsia="Times New Roman" w:hAnsi="Times New Roman" w:cs="Times New Roman"/>
          <w:sz w:val="28"/>
          <w:szCs w:val="28"/>
          <w:lang w:val="uk-UA"/>
        </w:rPr>
        <w:t>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w:t>
      </w:r>
      <w:r>
        <w:rPr>
          <w:rFonts w:ascii="Times New Roman" w:eastAsia="Times New Roman" w:hAnsi="Times New Roman" w:cs="Times New Roman"/>
          <w:sz w:val="28"/>
          <w:szCs w:val="28"/>
          <w:lang w:val="uk-UA"/>
        </w:rPr>
        <w:t>, про залучення до здійснення заходів із забезпечення національної безпеки і оборони, відсічі і стримування збройної агресії Російської Федерації</w:t>
      </w:r>
      <w:r w:rsidRPr="00F32DD4">
        <w:rPr>
          <w:rFonts w:ascii="Times New Roman" w:hAnsi="Times New Roman" w:cs="Times New Roman"/>
          <w:color w:val="000000" w:themeColor="text1"/>
          <w:sz w:val="28"/>
          <w:szCs w:val="28"/>
          <w:lang w:val="uk-UA"/>
        </w:rPr>
        <w:t>;</w:t>
      </w:r>
    </w:p>
    <w:p w14:paraId="7DA69126" w14:textId="14AEEBEA" w:rsidR="004271DE" w:rsidRDefault="004271DE" w:rsidP="00360E34">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довіреність, видана  представнику в установленому законом порядку (у разі подання заяви представником); </w:t>
      </w:r>
    </w:p>
    <w:p w14:paraId="2F6252D8" w14:textId="5C5A88FB" w:rsidR="004271DE" w:rsidRDefault="004271DE" w:rsidP="004271DE">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7F7DB3">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письмова згода </w:t>
      </w:r>
      <w:r w:rsidR="007F7DB3">
        <w:rPr>
          <w:rFonts w:ascii="Times New Roman" w:hAnsi="Times New Roman" w:cs="Times New Roman"/>
          <w:color w:val="000000" w:themeColor="text1"/>
          <w:sz w:val="28"/>
          <w:szCs w:val="28"/>
          <w:lang w:val="uk-UA"/>
        </w:rPr>
        <w:t xml:space="preserve">дитини віком від 14 до 18 років на отримання </w:t>
      </w:r>
      <w:r>
        <w:rPr>
          <w:rFonts w:ascii="Times New Roman" w:hAnsi="Times New Roman" w:cs="Times New Roman"/>
          <w:color w:val="000000" w:themeColor="text1"/>
          <w:sz w:val="28"/>
          <w:szCs w:val="28"/>
          <w:lang w:val="uk-UA"/>
        </w:rPr>
        <w:t xml:space="preserve">допомоги </w:t>
      </w:r>
      <w:r w:rsidR="007F7DB3">
        <w:rPr>
          <w:rFonts w:ascii="Times New Roman" w:hAnsi="Times New Roman" w:cs="Times New Roman"/>
          <w:color w:val="000000" w:themeColor="text1"/>
          <w:sz w:val="28"/>
          <w:szCs w:val="28"/>
          <w:lang w:val="uk-UA"/>
        </w:rPr>
        <w:t>іншими особами</w:t>
      </w:r>
      <w:r>
        <w:rPr>
          <w:rFonts w:ascii="Times New Roman" w:hAnsi="Times New Roman" w:cs="Times New Roman"/>
          <w:color w:val="000000" w:themeColor="text1"/>
          <w:sz w:val="28"/>
          <w:szCs w:val="28"/>
          <w:lang w:val="uk-UA"/>
        </w:rPr>
        <w:t xml:space="preserve"> </w:t>
      </w:r>
      <w:r w:rsidR="007F7DB3">
        <w:rPr>
          <w:rFonts w:ascii="Times New Roman" w:hAnsi="Times New Roman" w:cs="Times New Roman"/>
          <w:color w:val="000000" w:themeColor="text1"/>
          <w:sz w:val="28"/>
          <w:szCs w:val="28"/>
          <w:lang w:val="uk-UA"/>
        </w:rPr>
        <w:t xml:space="preserve">зазначеними в абзаці другому п. 6 </w:t>
      </w:r>
      <w:r>
        <w:rPr>
          <w:rFonts w:ascii="Times New Roman" w:hAnsi="Times New Roman" w:cs="Times New Roman"/>
          <w:color w:val="000000" w:themeColor="text1"/>
          <w:sz w:val="28"/>
          <w:szCs w:val="28"/>
          <w:lang w:val="uk-UA"/>
        </w:rPr>
        <w:t>(заява довільної форми)</w:t>
      </w:r>
      <w:r w:rsidR="007F7DB3">
        <w:rPr>
          <w:rFonts w:ascii="Times New Roman" w:hAnsi="Times New Roman" w:cs="Times New Roman"/>
          <w:color w:val="000000" w:themeColor="text1"/>
          <w:sz w:val="28"/>
          <w:szCs w:val="28"/>
          <w:lang w:val="uk-UA"/>
        </w:rPr>
        <w:t>;</w:t>
      </w:r>
    </w:p>
    <w:p w14:paraId="4CA123FB" w14:textId="4EAA7DBD" w:rsidR="00360E34" w:rsidRDefault="00360E34" w:rsidP="00360E34">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довідка про реквізити рахунку відкритого в національному банку України</w:t>
      </w:r>
      <w:r w:rsidR="004271DE">
        <w:rPr>
          <w:rFonts w:ascii="Times New Roman" w:hAnsi="Times New Roman" w:cs="Times New Roman"/>
          <w:color w:val="000000" w:themeColor="text1"/>
          <w:sz w:val="28"/>
          <w:szCs w:val="28"/>
          <w:lang w:val="uk-UA"/>
        </w:rPr>
        <w:t xml:space="preserve"> на заявника</w:t>
      </w:r>
      <w:r>
        <w:rPr>
          <w:rFonts w:ascii="Times New Roman" w:hAnsi="Times New Roman" w:cs="Times New Roman"/>
          <w:color w:val="000000" w:themeColor="text1"/>
          <w:sz w:val="28"/>
          <w:szCs w:val="28"/>
          <w:lang w:val="uk-UA"/>
        </w:rPr>
        <w:t>.</w:t>
      </w:r>
    </w:p>
    <w:p w14:paraId="245E70DE" w14:textId="77777777" w:rsidR="00360E34" w:rsidRDefault="00360E34" w:rsidP="00360E34">
      <w:pPr>
        <w:tabs>
          <w:tab w:val="left" w:pos="4755"/>
        </w:tabs>
        <w:spacing w:after="0"/>
        <w:ind w:firstLine="567"/>
        <w:jc w:val="both"/>
        <w:rPr>
          <w:rFonts w:ascii="Times New Roman" w:hAnsi="Times New Roman" w:cs="Times New Roman"/>
          <w:color w:val="000000" w:themeColor="text1"/>
          <w:sz w:val="28"/>
          <w:szCs w:val="28"/>
          <w:lang w:val="uk-UA"/>
        </w:rPr>
      </w:pPr>
    </w:p>
    <w:p w14:paraId="5DF75E9D" w14:textId="253190B4" w:rsidR="00B66920" w:rsidRDefault="00B66920"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30086">
        <w:rPr>
          <w:rFonts w:ascii="Times New Roman" w:hAnsi="Times New Roman" w:cs="Times New Roman"/>
          <w:color w:val="000000" w:themeColor="text1"/>
          <w:sz w:val="28"/>
          <w:szCs w:val="28"/>
          <w:lang w:val="uk-UA"/>
        </w:rPr>
        <w:t>5</w:t>
      </w:r>
      <w:r>
        <w:rPr>
          <w:rFonts w:ascii="Times New Roman" w:hAnsi="Times New Roman" w:cs="Times New Roman"/>
          <w:color w:val="000000" w:themeColor="text1"/>
          <w:sz w:val="28"/>
          <w:szCs w:val="28"/>
          <w:lang w:val="uk-UA"/>
        </w:rPr>
        <w:t>. Відділ соціального захисту населення та охорони здоров’я формує справи заявників та</w:t>
      </w:r>
      <w:r w:rsidR="007F7DB3">
        <w:rPr>
          <w:rFonts w:ascii="Times New Roman" w:hAnsi="Times New Roman" w:cs="Times New Roman"/>
          <w:color w:val="000000" w:themeColor="text1"/>
          <w:sz w:val="28"/>
          <w:szCs w:val="28"/>
          <w:lang w:val="uk-UA"/>
        </w:rPr>
        <w:t xml:space="preserve"> готує відповідний проект рішення</w:t>
      </w:r>
      <w:r>
        <w:rPr>
          <w:rFonts w:ascii="Times New Roman" w:hAnsi="Times New Roman" w:cs="Times New Roman"/>
          <w:color w:val="000000" w:themeColor="text1"/>
          <w:sz w:val="28"/>
          <w:szCs w:val="28"/>
          <w:lang w:val="uk-UA"/>
        </w:rPr>
        <w:t xml:space="preserve"> виконавчого комітету Якушинецької сільської ради.</w:t>
      </w:r>
    </w:p>
    <w:p w14:paraId="372DC325" w14:textId="19FA4410" w:rsidR="00843F64" w:rsidRDefault="00B66920"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30086">
        <w:rPr>
          <w:rFonts w:ascii="Times New Roman" w:hAnsi="Times New Roman" w:cs="Times New Roman"/>
          <w:color w:val="000000" w:themeColor="text1"/>
          <w:sz w:val="28"/>
          <w:szCs w:val="28"/>
          <w:lang w:val="uk-UA"/>
        </w:rPr>
        <w:t>6</w:t>
      </w:r>
      <w:r>
        <w:rPr>
          <w:rFonts w:ascii="Times New Roman" w:hAnsi="Times New Roman" w:cs="Times New Roman"/>
          <w:color w:val="000000" w:themeColor="text1"/>
          <w:sz w:val="28"/>
          <w:szCs w:val="28"/>
          <w:lang w:val="uk-UA"/>
        </w:rPr>
        <w:t>. На підставі рішення виконавчого комітету</w:t>
      </w:r>
      <w:r w:rsidR="007F7DB3">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на виконання Програми соціального захисту населення Якушинецької територіальної громади на 2022-2024 </w:t>
      </w:r>
      <w:r w:rsidR="00843F64">
        <w:rPr>
          <w:rFonts w:ascii="Times New Roman" w:hAnsi="Times New Roman" w:cs="Times New Roman"/>
          <w:color w:val="000000" w:themeColor="text1"/>
          <w:sz w:val="28"/>
          <w:szCs w:val="28"/>
          <w:lang w:val="uk-UA"/>
        </w:rPr>
        <w:lastRenderedPageBreak/>
        <w:t>роки (зі змінами), відділ соціального захисту населення та охорони здоров’я здійснює перерахунок коштів на банківські рахунки заявників за відповідним кодом програмної класифікації видатків протягом бюджетного року.</w:t>
      </w:r>
      <w:r>
        <w:rPr>
          <w:rFonts w:ascii="Times New Roman" w:hAnsi="Times New Roman" w:cs="Times New Roman"/>
          <w:color w:val="000000" w:themeColor="text1"/>
          <w:sz w:val="28"/>
          <w:szCs w:val="28"/>
          <w:lang w:val="uk-UA"/>
        </w:rPr>
        <w:t xml:space="preserve"> </w:t>
      </w:r>
      <w:r w:rsidR="00BB226A">
        <w:rPr>
          <w:rFonts w:ascii="Times New Roman" w:hAnsi="Times New Roman" w:cs="Times New Roman"/>
          <w:color w:val="000000" w:themeColor="text1"/>
          <w:sz w:val="28"/>
          <w:szCs w:val="28"/>
          <w:lang w:val="uk-UA"/>
        </w:rPr>
        <w:t xml:space="preserve"> </w:t>
      </w:r>
    </w:p>
    <w:p w14:paraId="5389550C" w14:textId="1222EB63" w:rsidR="00843F64" w:rsidRDefault="00843F64"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30086">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 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населення та охорони здоров’я Якушинецької сільської ради.</w:t>
      </w:r>
    </w:p>
    <w:p w14:paraId="655183D1" w14:textId="1FF5BE12" w:rsidR="00BB226A" w:rsidRDefault="00843F64"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30086">
        <w:rPr>
          <w:rFonts w:ascii="Times New Roman" w:hAnsi="Times New Roman" w:cs="Times New Roman"/>
          <w:color w:val="000000" w:themeColor="text1"/>
          <w:sz w:val="28"/>
          <w:szCs w:val="28"/>
          <w:lang w:val="uk-UA"/>
        </w:rPr>
        <w:t>8</w:t>
      </w:r>
      <w:r>
        <w:rPr>
          <w:rFonts w:ascii="Times New Roman" w:hAnsi="Times New Roman" w:cs="Times New Roman"/>
          <w:color w:val="000000" w:themeColor="text1"/>
          <w:sz w:val="28"/>
          <w:szCs w:val="28"/>
          <w:lang w:val="uk-UA"/>
        </w:rPr>
        <w:t xml:space="preserve">. </w:t>
      </w:r>
      <w:r w:rsidR="00CF105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У разі відмови заявника повернути виплачену матеріальну допомогу у випадку, передбаченому пунктом 14 цього Порядку,  питання про її примусов</w:t>
      </w:r>
      <w:r w:rsidR="00CF105E">
        <w:rPr>
          <w:rFonts w:ascii="Times New Roman" w:hAnsi="Times New Roman" w:cs="Times New Roman"/>
          <w:color w:val="000000" w:themeColor="text1"/>
          <w:sz w:val="28"/>
          <w:szCs w:val="28"/>
          <w:lang w:val="uk-UA"/>
        </w:rPr>
        <w:t>е повернення</w:t>
      </w:r>
      <w:r>
        <w:rPr>
          <w:rFonts w:ascii="Times New Roman" w:hAnsi="Times New Roman" w:cs="Times New Roman"/>
          <w:color w:val="000000" w:themeColor="text1"/>
          <w:sz w:val="28"/>
          <w:szCs w:val="28"/>
          <w:lang w:val="uk-UA"/>
        </w:rPr>
        <w:t xml:space="preserve"> </w:t>
      </w:r>
      <w:r w:rsidR="00CF105E">
        <w:rPr>
          <w:rFonts w:ascii="Times New Roman" w:hAnsi="Times New Roman" w:cs="Times New Roman"/>
          <w:color w:val="000000" w:themeColor="text1"/>
          <w:sz w:val="28"/>
          <w:szCs w:val="28"/>
          <w:lang w:val="uk-UA"/>
        </w:rPr>
        <w:t>відділом соціального захисту населення та охорони здоров’я Якушинецької сільської ради</w:t>
      </w:r>
      <w:r>
        <w:rPr>
          <w:rFonts w:ascii="Times New Roman" w:hAnsi="Times New Roman" w:cs="Times New Roman"/>
          <w:color w:val="000000" w:themeColor="text1"/>
          <w:sz w:val="28"/>
          <w:szCs w:val="28"/>
          <w:lang w:val="uk-UA"/>
        </w:rPr>
        <w:t xml:space="preserve">  </w:t>
      </w:r>
      <w:r w:rsidR="00CF105E">
        <w:rPr>
          <w:rFonts w:ascii="Times New Roman" w:hAnsi="Times New Roman" w:cs="Times New Roman"/>
          <w:color w:val="000000" w:themeColor="text1"/>
          <w:sz w:val="28"/>
          <w:szCs w:val="28"/>
          <w:lang w:val="uk-UA"/>
        </w:rPr>
        <w:t>вирішується в судовому порядку.</w:t>
      </w:r>
      <w:r w:rsidR="00BB226A">
        <w:rPr>
          <w:rFonts w:ascii="Times New Roman" w:hAnsi="Times New Roman" w:cs="Times New Roman"/>
          <w:color w:val="000000" w:themeColor="text1"/>
          <w:sz w:val="28"/>
          <w:szCs w:val="28"/>
          <w:lang w:val="uk-UA"/>
        </w:rPr>
        <w:t xml:space="preserve"> </w:t>
      </w:r>
    </w:p>
    <w:p w14:paraId="7C73F538" w14:textId="32F5F4BB" w:rsidR="00385AF7" w:rsidRDefault="00385AF7" w:rsidP="00FC6E4D">
      <w:pPr>
        <w:tabs>
          <w:tab w:val="left" w:pos="567"/>
          <w:tab w:val="left" w:pos="993"/>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14:paraId="391FB745" w14:textId="1C9F0F31" w:rsidR="008A5F72" w:rsidRDefault="00FC6E4D" w:rsidP="00DF3A6C">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81551">
        <w:rPr>
          <w:rFonts w:ascii="Times New Roman" w:hAnsi="Times New Roman" w:cs="Times New Roman"/>
          <w:color w:val="000000" w:themeColor="text1"/>
          <w:sz w:val="28"/>
          <w:szCs w:val="28"/>
          <w:lang w:val="uk-UA"/>
        </w:rPr>
        <w:t xml:space="preserve"> </w:t>
      </w:r>
      <w:r w:rsidR="008A5F72">
        <w:rPr>
          <w:rFonts w:ascii="Times New Roman" w:hAnsi="Times New Roman" w:cs="Times New Roman"/>
          <w:color w:val="000000" w:themeColor="text1"/>
          <w:sz w:val="28"/>
          <w:szCs w:val="28"/>
          <w:lang w:val="uk-UA"/>
        </w:rPr>
        <w:t xml:space="preserve"> </w:t>
      </w:r>
    </w:p>
    <w:p w14:paraId="76B3EB66" w14:textId="4A84418A" w:rsidR="00A955F7" w:rsidRDefault="00F230C4" w:rsidP="00DF3A6C">
      <w:pPr>
        <w:tabs>
          <w:tab w:val="left" w:pos="4755"/>
        </w:tabs>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14:paraId="05C92515" w14:textId="036AF1BA" w:rsidR="00DF3A6C" w:rsidRDefault="00DF3A6C" w:rsidP="00DF3A6C">
      <w:pPr>
        <w:tabs>
          <w:tab w:val="left" w:pos="4755"/>
        </w:tabs>
        <w:spacing w:after="0"/>
        <w:jc w:val="both"/>
        <w:rPr>
          <w:rFonts w:ascii="Times New Roman" w:hAnsi="Times New Roman" w:cs="Times New Roman"/>
          <w:color w:val="000000" w:themeColor="text1"/>
          <w:sz w:val="28"/>
          <w:szCs w:val="28"/>
          <w:lang w:val="uk-UA"/>
        </w:rPr>
      </w:pPr>
    </w:p>
    <w:p w14:paraId="3215FB22" w14:textId="21E49F87" w:rsidR="00A955F7" w:rsidRDefault="00A955F7" w:rsidP="00A955F7">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Секретар сільської ради                                            Катерина КОСТЮК</w:t>
      </w:r>
    </w:p>
    <w:p w14:paraId="10500C83" w14:textId="77777777" w:rsidR="00A955F7" w:rsidRDefault="00A955F7" w:rsidP="00A955F7">
      <w:pPr>
        <w:tabs>
          <w:tab w:val="left" w:pos="993"/>
        </w:tabs>
        <w:spacing w:after="0" w:line="240" w:lineRule="auto"/>
        <w:jc w:val="both"/>
        <w:rPr>
          <w:rFonts w:ascii="Times New Roman" w:hAnsi="Times New Roman" w:cs="Times New Roman"/>
          <w:color w:val="000000" w:themeColor="text1"/>
          <w:sz w:val="28"/>
          <w:szCs w:val="28"/>
          <w:lang w:val="uk-UA"/>
        </w:rPr>
      </w:pPr>
    </w:p>
    <w:p w14:paraId="521A8467" w14:textId="57B94AE6" w:rsidR="00914559" w:rsidRDefault="00914559" w:rsidP="00146A28">
      <w:pPr>
        <w:tabs>
          <w:tab w:val="left" w:pos="4755"/>
        </w:tabs>
        <w:spacing w:after="0"/>
        <w:ind w:firstLine="567"/>
        <w:jc w:val="both"/>
        <w:rPr>
          <w:rFonts w:ascii="Times New Roman" w:hAnsi="Times New Roman" w:cs="Times New Roman"/>
          <w:color w:val="000000" w:themeColor="text1"/>
          <w:sz w:val="28"/>
          <w:szCs w:val="28"/>
          <w:lang w:val="uk-UA"/>
        </w:rPr>
      </w:pPr>
    </w:p>
    <w:p w14:paraId="1444A5CB" w14:textId="18C4D48B" w:rsidR="00AC147C" w:rsidRDefault="00AC147C"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14:paraId="152ACFA1" w14:textId="6AA698E6" w:rsidR="00146A28" w:rsidRPr="00146A28" w:rsidRDefault="00AC147C" w:rsidP="00146A28">
      <w:pPr>
        <w:tabs>
          <w:tab w:val="left" w:pos="4755"/>
        </w:tabs>
        <w:spacing w:after="0"/>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856A65">
        <w:rPr>
          <w:rFonts w:ascii="Times New Roman" w:hAnsi="Times New Roman" w:cs="Times New Roman"/>
          <w:color w:val="000000" w:themeColor="text1"/>
          <w:sz w:val="28"/>
          <w:szCs w:val="28"/>
          <w:lang w:val="uk-UA"/>
        </w:rPr>
        <w:t xml:space="preserve">   </w:t>
      </w:r>
    </w:p>
    <w:p w14:paraId="180F3205" w14:textId="77777777" w:rsidR="00146A28" w:rsidRPr="009B0E58" w:rsidRDefault="00146A28" w:rsidP="00146A28">
      <w:pPr>
        <w:tabs>
          <w:tab w:val="left" w:pos="4755"/>
        </w:tabs>
        <w:spacing w:after="0"/>
        <w:ind w:firstLine="567"/>
        <w:jc w:val="both"/>
        <w:rPr>
          <w:rFonts w:ascii="Times New Roman" w:hAnsi="Times New Roman" w:cs="Times New Roman"/>
          <w:b/>
          <w:bCs/>
          <w:color w:val="000000" w:themeColor="text1"/>
          <w:sz w:val="28"/>
          <w:szCs w:val="28"/>
          <w:lang w:val="uk-UA"/>
        </w:rPr>
      </w:pPr>
    </w:p>
    <w:p w14:paraId="3E55C83C" w14:textId="77777777" w:rsidR="00501AB3" w:rsidRDefault="00501AB3" w:rsidP="00146A28">
      <w:pPr>
        <w:tabs>
          <w:tab w:val="left" w:pos="993"/>
        </w:tabs>
        <w:spacing w:after="0"/>
        <w:ind w:firstLine="567"/>
        <w:jc w:val="both"/>
        <w:rPr>
          <w:rFonts w:ascii="Times New Roman" w:hAnsi="Times New Roman" w:cs="Times New Roman"/>
          <w:color w:val="000000" w:themeColor="text1"/>
          <w:sz w:val="28"/>
          <w:szCs w:val="28"/>
          <w:lang w:val="uk-UA"/>
        </w:rPr>
      </w:pPr>
    </w:p>
    <w:p w14:paraId="2ACA46E0"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05A977CC"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3D5C13AA"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7DF5C2C4"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578AFF5F"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p w14:paraId="17AB4010" w14:textId="77777777" w:rsidR="00501AB3" w:rsidRDefault="00501AB3" w:rsidP="00DE2DD5">
      <w:pPr>
        <w:tabs>
          <w:tab w:val="left" w:pos="993"/>
        </w:tabs>
        <w:ind w:firstLine="567"/>
        <w:jc w:val="both"/>
        <w:rPr>
          <w:rFonts w:ascii="Times New Roman" w:hAnsi="Times New Roman" w:cs="Times New Roman"/>
          <w:color w:val="000000" w:themeColor="text1"/>
          <w:sz w:val="28"/>
          <w:szCs w:val="28"/>
          <w:lang w:val="uk-UA"/>
        </w:rPr>
      </w:pPr>
    </w:p>
    <w:sectPr w:rsidR="00501AB3" w:rsidSect="007D5C33">
      <w:pgSz w:w="11906" w:h="16838"/>
      <w:pgMar w:top="28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C9F8" w14:textId="77777777" w:rsidR="00D726D0" w:rsidRDefault="00D726D0" w:rsidP="00A955F7">
      <w:pPr>
        <w:spacing w:after="0" w:line="240" w:lineRule="auto"/>
      </w:pPr>
      <w:r>
        <w:separator/>
      </w:r>
    </w:p>
  </w:endnote>
  <w:endnote w:type="continuationSeparator" w:id="0">
    <w:p w14:paraId="59B4FCBE" w14:textId="77777777" w:rsidR="00D726D0" w:rsidRDefault="00D726D0" w:rsidP="00A9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7ECB" w14:textId="77777777" w:rsidR="00D726D0" w:rsidRDefault="00D726D0" w:rsidP="00A955F7">
      <w:pPr>
        <w:spacing w:after="0" w:line="240" w:lineRule="auto"/>
      </w:pPr>
      <w:r>
        <w:separator/>
      </w:r>
    </w:p>
  </w:footnote>
  <w:footnote w:type="continuationSeparator" w:id="0">
    <w:p w14:paraId="43327289" w14:textId="77777777" w:rsidR="00D726D0" w:rsidRDefault="00D726D0" w:rsidP="00A95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15:restartNumberingAfterBreak="0">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15:restartNumberingAfterBreak="0">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15:restartNumberingAfterBreak="0">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15:restartNumberingAfterBreak="0">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15:restartNumberingAfterBreak="0">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15:restartNumberingAfterBreak="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16cid:durableId="1379813783">
    <w:abstractNumId w:val="2"/>
  </w:num>
  <w:num w:numId="2" w16cid:durableId="596596038">
    <w:abstractNumId w:val="1"/>
  </w:num>
  <w:num w:numId="3" w16cid:durableId="452334851">
    <w:abstractNumId w:val="7"/>
  </w:num>
  <w:num w:numId="4" w16cid:durableId="1599481718">
    <w:abstractNumId w:val="3"/>
  </w:num>
  <w:num w:numId="5" w16cid:durableId="29963840">
    <w:abstractNumId w:val="0"/>
  </w:num>
  <w:num w:numId="6" w16cid:durableId="1257515154">
    <w:abstractNumId w:val="6"/>
  </w:num>
  <w:num w:numId="7" w16cid:durableId="309789086">
    <w:abstractNumId w:val="10"/>
  </w:num>
  <w:num w:numId="8" w16cid:durableId="109738669">
    <w:abstractNumId w:val="5"/>
  </w:num>
  <w:num w:numId="9" w16cid:durableId="1502310220">
    <w:abstractNumId w:val="8"/>
  </w:num>
  <w:num w:numId="10" w16cid:durableId="1646592336">
    <w:abstractNumId w:val="4"/>
  </w:num>
  <w:num w:numId="11" w16cid:durableId="102727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D4"/>
    <w:rsid w:val="0000753A"/>
    <w:rsid w:val="000200F9"/>
    <w:rsid w:val="0002293A"/>
    <w:rsid w:val="00032060"/>
    <w:rsid w:val="0003224D"/>
    <w:rsid w:val="00043E44"/>
    <w:rsid w:val="000444DC"/>
    <w:rsid w:val="0004492E"/>
    <w:rsid w:val="0004503A"/>
    <w:rsid w:val="000457BC"/>
    <w:rsid w:val="00046AA4"/>
    <w:rsid w:val="00055C1B"/>
    <w:rsid w:val="00056FF9"/>
    <w:rsid w:val="000665DF"/>
    <w:rsid w:val="00066B1A"/>
    <w:rsid w:val="000673C6"/>
    <w:rsid w:val="0007203A"/>
    <w:rsid w:val="00076191"/>
    <w:rsid w:val="000834B7"/>
    <w:rsid w:val="000837D2"/>
    <w:rsid w:val="00086C97"/>
    <w:rsid w:val="00097068"/>
    <w:rsid w:val="000A06D9"/>
    <w:rsid w:val="000A3A56"/>
    <w:rsid w:val="000C17E9"/>
    <w:rsid w:val="000C205E"/>
    <w:rsid w:val="000D1599"/>
    <w:rsid w:val="000D17E4"/>
    <w:rsid w:val="000D20C6"/>
    <w:rsid w:val="000D5F91"/>
    <w:rsid w:val="000D749A"/>
    <w:rsid w:val="000E02E7"/>
    <w:rsid w:val="000E1ABF"/>
    <w:rsid w:val="000E4583"/>
    <w:rsid w:val="000E4CE1"/>
    <w:rsid w:val="000F2A1F"/>
    <w:rsid w:val="0010285A"/>
    <w:rsid w:val="00107FCB"/>
    <w:rsid w:val="001108A1"/>
    <w:rsid w:val="00112788"/>
    <w:rsid w:val="001177FD"/>
    <w:rsid w:val="001217B8"/>
    <w:rsid w:val="00121ECC"/>
    <w:rsid w:val="00124D7C"/>
    <w:rsid w:val="0012632A"/>
    <w:rsid w:val="00126681"/>
    <w:rsid w:val="00126B72"/>
    <w:rsid w:val="00130ECA"/>
    <w:rsid w:val="0013239F"/>
    <w:rsid w:val="0013282F"/>
    <w:rsid w:val="00133319"/>
    <w:rsid w:val="00133F4C"/>
    <w:rsid w:val="00146A28"/>
    <w:rsid w:val="00147163"/>
    <w:rsid w:val="00157998"/>
    <w:rsid w:val="00162E31"/>
    <w:rsid w:val="00166F95"/>
    <w:rsid w:val="001765D6"/>
    <w:rsid w:val="00177088"/>
    <w:rsid w:val="00180595"/>
    <w:rsid w:val="00180639"/>
    <w:rsid w:val="00185CFC"/>
    <w:rsid w:val="00190076"/>
    <w:rsid w:val="001930D7"/>
    <w:rsid w:val="001A79C9"/>
    <w:rsid w:val="001B198B"/>
    <w:rsid w:val="001C5E7E"/>
    <w:rsid w:val="001C6220"/>
    <w:rsid w:val="001D6777"/>
    <w:rsid w:val="001D71B7"/>
    <w:rsid w:val="001E0F23"/>
    <w:rsid w:val="001E1C72"/>
    <w:rsid w:val="001F35A5"/>
    <w:rsid w:val="001F4367"/>
    <w:rsid w:val="002022C2"/>
    <w:rsid w:val="00215399"/>
    <w:rsid w:val="00215F6C"/>
    <w:rsid w:val="00217043"/>
    <w:rsid w:val="002222A1"/>
    <w:rsid w:val="00227A13"/>
    <w:rsid w:val="00227B75"/>
    <w:rsid w:val="00230086"/>
    <w:rsid w:val="00230A85"/>
    <w:rsid w:val="00232F87"/>
    <w:rsid w:val="00233B58"/>
    <w:rsid w:val="00234861"/>
    <w:rsid w:val="00235389"/>
    <w:rsid w:val="00235C51"/>
    <w:rsid w:val="00243C88"/>
    <w:rsid w:val="00250924"/>
    <w:rsid w:val="00254F9E"/>
    <w:rsid w:val="00261C22"/>
    <w:rsid w:val="00264880"/>
    <w:rsid w:val="00272176"/>
    <w:rsid w:val="00274525"/>
    <w:rsid w:val="00277275"/>
    <w:rsid w:val="00281826"/>
    <w:rsid w:val="0029400A"/>
    <w:rsid w:val="00294DAA"/>
    <w:rsid w:val="002A4D23"/>
    <w:rsid w:val="002A4EAB"/>
    <w:rsid w:val="002A4EF4"/>
    <w:rsid w:val="002B00C0"/>
    <w:rsid w:val="002B3D6D"/>
    <w:rsid w:val="002B5E50"/>
    <w:rsid w:val="002B6909"/>
    <w:rsid w:val="002C0264"/>
    <w:rsid w:val="002D5220"/>
    <w:rsid w:val="002E02FA"/>
    <w:rsid w:val="002E6F15"/>
    <w:rsid w:val="002F1556"/>
    <w:rsid w:val="002F3753"/>
    <w:rsid w:val="002F3DEF"/>
    <w:rsid w:val="002F46D2"/>
    <w:rsid w:val="002F7A62"/>
    <w:rsid w:val="00301A4A"/>
    <w:rsid w:val="00302733"/>
    <w:rsid w:val="0030429D"/>
    <w:rsid w:val="003046EA"/>
    <w:rsid w:val="003136D2"/>
    <w:rsid w:val="00330DC1"/>
    <w:rsid w:val="00332974"/>
    <w:rsid w:val="00337F80"/>
    <w:rsid w:val="00342D1C"/>
    <w:rsid w:val="00343E76"/>
    <w:rsid w:val="00346B6E"/>
    <w:rsid w:val="003473FB"/>
    <w:rsid w:val="0035270F"/>
    <w:rsid w:val="00352D00"/>
    <w:rsid w:val="00360843"/>
    <w:rsid w:val="00360E34"/>
    <w:rsid w:val="0037571F"/>
    <w:rsid w:val="00375D78"/>
    <w:rsid w:val="00381551"/>
    <w:rsid w:val="00383E1E"/>
    <w:rsid w:val="00385AF7"/>
    <w:rsid w:val="00387565"/>
    <w:rsid w:val="003942EA"/>
    <w:rsid w:val="003968C6"/>
    <w:rsid w:val="00396C97"/>
    <w:rsid w:val="00397573"/>
    <w:rsid w:val="003A6FE7"/>
    <w:rsid w:val="003B5864"/>
    <w:rsid w:val="003B69CB"/>
    <w:rsid w:val="003C06AA"/>
    <w:rsid w:val="003C374F"/>
    <w:rsid w:val="003E6D1B"/>
    <w:rsid w:val="00400E8C"/>
    <w:rsid w:val="00402C1C"/>
    <w:rsid w:val="004076A2"/>
    <w:rsid w:val="004271DE"/>
    <w:rsid w:val="00427552"/>
    <w:rsid w:val="00433600"/>
    <w:rsid w:val="00437CA9"/>
    <w:rsid w:val="00441A5E"/>
    <w:rsid w:val="00446D49"/>
    <w:rsid w:val="004471AE"/>
    <w:rsid w:val="00463E09"/>
    <w:rsid w:val="004703D6"/>
    <w:rsid w:val="0047453C"/>
    <w:rsid w:val="00476CD7"/>
    <w:rsid w:val="00477B6D"/>
    <w:rsid w:val="00482DCA"/>
    <w:rsid w:val="00492334"/>
    <w:rsid w:val="00492C00"/>
    <w:rsid w:val="004932AA"/>
    <w:rsid w:val="004A2ECF"/>
    <w:rsid w:val="004A3735"/>
    <w:rsid w:val="004B1977"/>
    <w:rsid w:val="004C53D8"/>
    <w:rsid w:val="004C7651"/>
    <w:rsid w:val="004D6CA3"/>
    <w:rsid w:val="004E1927"/>
    <w:rsid w:val="004E1FDD"/>
    <w:rsid w:val="004E353D"/>
    <w:rsid w:val="004E569A"/>
    <w:rsid w:val="004E65EF"/>
    <w:rsid w:val="00501AB3"/>
    <w:rsid w:val="00507E61"/>
    <w:rsid w:val="00512E73"/>
    <w:rsid w:val="005202AA"/>
    <w:rsid w:val="00532EA0"/>
    <w:rsid w:val="00535E1D"/>
    <w:rsid w:val="0053702C"/>
    <w:rsid w:val="0055225E"/>
    <w:rsid w:val="00561C2C"/>
    <w:rsid w:val="005642B7"/>
    <w:rsid w:val="005675AA"/>
    <w:rsid w:val="00570268"/>
    <w:rsid w:val="00575947"/>
    <w:rsid w:val="005761BB"/>
    <w:rsid w:val="00581AC3"/>
    <w:rsid w:val="00583F2A"/>
    <w:rsid w:val="00584BDF"/>
    <w:rsid w:val="005868B6"/>
    <w:rsid w:val="00590EAE"/>
    <w:rsid w:val="005966ED"/>
    <w:rsid w:val="005973FA"/>
    <w:rsid w:val="005A05A0"/>
    <w:rsid w:val="005A119E"/>
    <w:rsid w:val="005A5A82"/>
    <w:rsid w:val="005C0A96"/>
    <w:rsid w:val="005C1840"/>
    <w:rsid w:val="005C366E"/>
    <w:rsid w:val="005C3FB8"/>
    <w:rsid w:val="005C59B9"/>
    <w:rsid w:val="005D36AE"/>
    <w:rsid w:val="005D4DF5"/>
    <w:rsid w:val="005D71C2"/>
    <w:rsid w:val="005D75B6"/>
    <w:rsid w:val="005E4EF3"/>
    <w:rsid w:val="005F399F"/>
    <w:rsid w:val="005F3A77"/>
    <w:rsid w:val="005F43B6"/>
    <w:rsid w:val="00612929"/>
    <w:rsid w:val="00612E2B"/>
    <w:rsid w:val="00614EE3"/>
    <w:rsid w:val="00615103"/>
    <w:rsid w:val="00615460"/>
    <w:rsid w:val="00616A6F"/>
    <w:rsid w:val="006170C9"/>
    <w:rsid w:val="00622649"/>
    <w:rsid w:val="00622E9A"/>
    <w:rsid w:val="00623650"/>
    <w:rsid w:val="0063235B"/>
    <w:rsid w:val="006364D4"/>
    <w:rsid w:val="00645E3A"/>
    <w:rsid w:val="00646611"/>
    <w:rsid w:val="006479D9"/>
    <w:rsid w:val="006572CD"/>
    <w:rsid w:val="006615AA"/>
    <w:rsid w:val="00662654"/>
    <w:rsid w:val="006642E5"/>
    <w:rsid w:val="006719EF"/>
    <w:rsid w:val="00671F6C"/>
    <w:rsid w:val="00676D5E"/>
    <w:rsid w:val="00681368"/>
    <w:rsid w:val="006830CE"/>
    <w:rsid w:val="00685B8F"/>
    <w:rsid w:val="0069219B"/>
    <w:rsid w:val="006A5909"/>
    <w:rsid w:val="006C0873"/>
    <w:rsid w:val="006C732A"/>
    <w:rsid w:val="006D2F05"/>
    <w:rsid w:val="006D43FC"/>
    <w:rsid w:val="006D5B7D"/>
    <w:rsid w:val="006E3313"/>
    <w:rsid w:val="006E3823"/>
    <w:rsid w:val="006F292F"/>
    <w:rsid w:val="006F69E1"/>
    <w:rsid w:val="006F7C13"/>
    <w:rsid w:val="0070461F"/>
    <w:rsid w:val="007053CB"/>
    <w:rsid w:val="00707967"/>
    <w:rsid w:val="00711B08"/>
    <w:rsid w:val="00712DA7"/>
    <w:rsid w:val="00716CCC"/>
    <w:rsid w:val="00720C60"/>
    <w:rsid w:val="00730057"/>
    <w:rsid w:val="00736351"/>
    <w:rsid w:val="00744DEE"/>
    <w:rsid w:val="00754186"/>
    <w:rsid w:val="00757D1B"/>
    <w:rsid w:val="0076090C"/>
    <w:rsid w:val="007618C7"/>
    <w:rsid w:val="007737EC"/>
    <w:rsid w:val="00782F9C"/>
    <w:rsid w:val="00786B3A"/>
    <w:rsid w:val="00791FB6"/>
    <w:rsid w:val="0079265D"/>
    <w:rsid w:val="00794946"/>
    <w:rsid w:val="007A374F"/>
    <w:rsid w:val="007A3DB3"/>
    <w:rsid w:val="007B44B9"/>
    <w:rsid w:val="007B5C94"/>
    <w:rsid w:val="007C1041"/>
    <w:rsid w:val="007C22E4"/>
    <w:rsid w:val="007C2E6D"/>
    <w:rsid w:val="007D5736"/>
    <w:rsid w:val="007D5C33"/>
    <w:rsid w:val="007D69D6"/>
    <w:rsid w:val="007E0216"/>
    <w:rsid w:val="007E42DC"/>
    <w:rsid w:val="007E5D5E"/>
    <w:rsid w:val="007F0C34"/>
    <w:rsid w:val="007F20B2"/>
    <w:rsid w:val="007F662A"/>
    <w:rsid w:val="007F7DB3"/>
    <w:rsid w:val="0080158C"/>
    <w:rsid w:val="008022F1"/>
    <w:rsid w:val="00804714"/>
    <w:rsid w:val="008047C0"/>
    <w:rsid w:val="0080488D"/>
    <w:rsid w:val="00816D54"/>
    <w:rsid w:val="0082375C"/>
    <w:rsid w:val="00824944"/>
    <w:rsid w:val="00830ABD"/>
    <w:rsid w:val="00836C7E"/>
    <w:rsid w:val="00843F64"/>
    <w:rsid w:val="00845FB6"/>
    <w:rsid w:val="008478FE"/>
    <w:rsid w:val="00851C1D"/>
    <w:rsid w:val="00855A28"/>
    <w:rsid w:val="00856A65"/>
    <w:rsid w:val="00862FC0"/>
    <w:rsid w:val="0086413F"/>
    <w:rsid w:val="008647EB"/>
    <w:rsid w:val="008664EF"/>
    <w:rsid w:val="00870DB7"/>
    <w:rsid w:val="008742BE"/>
    <w:rsid w:val="00874EAC"/>
    <w:rsid w:val="00874ED8"/>
    <w:rsid w:val="00877D74"/>
    <w:rsid w:val="008815FE"/>
    <w:rsid w:val="008848B1"/>
    <w:rsid w:val="0088556A"/>
    <w:rsid w:val="00893A38"/>
    <w:rsid w:val="008942CC"/>
    <w:rsid w:val="00894B6A"/>
    <w:rsid w:val="00895A84"/>
    <w:rsid w:val="00896E10"/>
    <w:rsid w:val="008A2AEA"/>
    <w:rsid w:val="008A5F72"/>
    <w:rsid w:val="008B255D"/>
    <w:rsid w:val="008C1BCC"/>
    <w:rsid w:val="008C1C56"/>
    <w:rsid w:val="008C663B"/>
    <w:rsid w:val="008D3E38"/>
    <w:rsid w:val="008D7612"/>
    <w:rsid w:val="008D7C84"/>
    <w:rsid w:val="008E0D51"/>
    <w:rsid w:val="008E36DC"/>
    <w:rsid w:val="008E3DA2"/>
    <w:rsid w:val="008E4656"/>
    <w:rsid w:val="008F207B"/>
    <w:rsid w:val="008F55B9"/>
    <w:rsid w:val="00902463"/>
    <w:rsid w:val="00902B04"/>
    <w:rsid w:val="00912066"/>
    <w:rsid w:val="00914559"/>
    <w:rsid w:val="00922096"/>
    <w:rsid w:val="00926BA7"/>
    <w:rsid w:val="0093019D"/>
    <w:rsid w:val="00934358"/>
    <w:rsid w:val="00942210"/>
    <w:rsid w:val="00942C49"/>
    <w:rsid w:val="009464AB"/>
    <w:rsid w:val="00947DFA"/>
    <w:rsid w:val="00950AF0"/>
    <w:rsid w:val="00955274"/>
    <w:rsid w:val="00956196"/>
    <w:rsid w:val="00960600"/>
    <w:rsid w:val="0096301D"/>
    <w:rsid w:val="0096438D"/>
    <w:rsid w:val="00971E3E"/>
    <w:rsid w:val="00984ADA"/>
    <w:rsid w:val="009A0303"/>
    <w:rsid w:val="009A10D5"/>
    <w:rsid w:val="009A48A9"/>
    <w:rsid w:val="009B050B"/>
    <w:rsid w:val="009B0E58"/>
    <w:rsid w:val="009B4428"/>
    <w:rsid w:val="009B46AB"/>
    <w:rsid w:val="009C236A"/>
    <w:rsid w:val="009C6BC5"/>
    <w:rsid w:val="009D098E"/>
    <w:rsid w:val="009D2644"/>
    <w:rsid w:val="009D3321"/>
    <w:rsid w:val="009D4D26"/>
    <w:rsid w:val="009D4DEA"/>
    <w:rsid w:val="009E4F02"/>
    <w:rsid w:val="009F0078"/>
    <w:rsid w:val="009F1D40"/>
    <w:rsid w:val="009F28E6"/>
    <w:rsid w:val="009F4914"/>
    <w:rsid w:val="009F4E2E"/>
    <w:rsid w:val="009F5487"/>
    <w:rsid w:val="009F6614"/>
    <w:rsid w:val="00A02C30"/>
    <w:rsid w:val="00A02F9E"/>
    <w:rsid w:val="00A060C2"/>
    <w:rsid w:val="00A076B5"/>
    <w:rsid w:val="00A07DF9"/>
    <w:rsid w:val="00A1065E"/>
    <w:rsid w:val="00A107D1"/>
    <w:rsid w:val="00A12A0C"/>
    <w:rsid w:val="00A164E4"/>
    <w:rsid w:val="00A16EBE"/>
    <w:rsid w:val="00A17729"/>
    <w:rsid w:val="00A21FDF"/>
    <w:rsid w:val="00A35437"/>
    <w:rsid w:val="00A37342"/>
    <w:rsid w:val="00A410D6"/>
    <w:rsid w:val="00A449E7"/>
    <w:rsid w:val="00A47281"/>
    <w:rsid w:val="00A50E11"/>
    <w:rsid w:val="00A56F5E"/>
    <w:rsid w:val="00A66EE1"/>
    <w:rsid w:val="00A81CF9"/>
    <w:rsid w:val="00A81FA2"/>
    <w:rsid w:val="00A83BA0"/>
    <w:rsid w:val="00A862B6"/>
    <w:rsid w:val="00A92C10"/>
    <w:rsid w:val="00A93142"/>
    <w:rsid w:val="00A9441C"/>
    <w:rsid w:val="00A955F7"/>
    <w:rsid w:val="00AA27BE"/>
    <w:rsid w:val="00AB4058"/>
    <w:rsid w:val="00AB4F33"/>
    <w:rsid w:val="00AB7B66"/>
    <w:rsid w:val="00AC147C"/>
    <w:rsid w:val="00AC1848"/>
    <w:rsid w:val="00AD3560"/>
    <w:rsid w:val="00AD4DE6"/>
    <w:rsid w:val="00AF1466"/>
    <w:rsid w:val="00AF6105"/>
    <w:rsid w:val="00B00612"/>
    <w:rsid w:val="00B03014"/>
    <w:rsid w:val="00B05BCF"/>
    <w:rsid w:val="00B07A54"/>
    <w:rsid w:val="00B14F1C"/>
    <w:rsid w:val="00B22E75"/>
    <w:rsid w:val="00B256F3"/>
    <w:rsid w:val="00B2645E"/>
    <w:rsid w:val="00B33E9B"/>
    <w:rsid w:val="00B415F4"/>
    <w:rsid w:val="00B42F73"/>
    <w:rsid w:val="00B53EC0"/>
    <w:rsid w:val="00B62A2A"/>
    <w:rsid w:val="00B63733"/>
    <w:rsid w:val="00B64322"/>
    <w:rsid w:val="00B66920"/>
    <w:rsid w:val="00B76BF1"/>
    <w:rsid w:val="00B8488F"/>
    <w:rsid w:val="00B86093"/>
    <w:rsid w:val="00B87BEB"/>
    <w:rsid w:val="00B974ED"/>
    <w:rsid w:val="00BA0264"/>
    <w:rsid w:val="00BA65BF"/>
    <w:rsid w:val="00BB226A"/>
    <w:rsid w:val="00BB5A6D"/>
    <w:rsid w:val="00BC04F7"/>
    <w:rsid w:val="00BC109F"/>
    <w:rsid w:val="00BC1EFB"/>
    <w:rsid w:val="00BC23F9"/>
    <w:rsid w:val="00BC309A"/>
    <w:rsid w:val="00BC5C48"/>
    <w:rsid w:val="00BC68BA"/>
    <w:rsid w:val="00BE4963"/>
    <w:rsid w:val="00BF0153"/>
    <w:rsid w:val="00BF1A97"/>
    <w:rsid w:val="00BF5C26"/>
    <w:rsid w:val="00C00399"/>
    <w:rsid w:val="00C02917"/>
    <w:rsid w:val="00C0370E"/>
    <w:rsid w:val="00C073C5"/>
    <w:rsid w:val="00C107B1"/>
    <w:rsid w:val="00C14A57"/>
    <w:rsid w:val="00C2199B"/>
    <w:rsid w:val="00C300CE"/>
    <w:rsid w:val="00C308DF"/>
    <w:rsid w:val="00C31BF2"/>
    <w:rsid w:val="00C34CBB"/>
    <w:rsid w:val="00C37504"/>
    <w:rsid w:val="00C51526"/>
    <w:rsid w:val="00C53047"/>
    <w:rsid w:val="00C579F0"/>
    <w:rsid w:val="00C63D76"/>
    <w:rsid w:val="00C658BB"/>
    <w:rsid w:val="00C65F43"/>
    <w:rsid w:val="00C66F9C"/>
    <w:rsid w:val="00C819AB"/>
    <w:rsid w:val="00C90038"/>
    <w:rsid w:val="00CA0B1E"/>
    <w:rsid w:val="00CA1059"/>
    <w:rsid w:val="00CA39BF"/>
    <w:rsid w:val="00CB06EB"/>
    <w:rsid w:val="00CB382A"/>
    <w:rsid w:val="00CC2FBD"/>
    <w:rsid w:val="00CC347D"/>
    <w:rsid w:val="00CC3F20"/>
    <w:rsid w:val="00CC4EEE"/>
    <w:rsid w:val="00CC57D8"/>
    <w:rsid w:val="00CE06D4"/>
    <w:rsid w:val="00CE23E6"/>
    <w:rsid w:val="00CE4B6A"/>
    <w:rsid w:val="00CE6196"/>
    <w:rsid w:val="00CF00E9"/>
    <w:rsid w:val="00CF105E"/>
    <w:rsid w:val="00CF4A0E"/>
    <w:rsid w:val="00CF6CE6"/>
    <w:rsid w:val="00D01B68"/>
    <w:rsid w:val="00D05160"/>
    <w:rsid w:val="00D06025"/>
    <w:rsid w:val="00D106C0"/>
    <w:rsid w:val="00D1761E"/>
    <w:rsid w:val="00D2140D"/>
    <w:rsid w:val="00D31D27"/>
    <w:rsid w:val="00D418C4"/>
    <w:rsid w:val="00D45086"/>
    <w:rsid w:val="00D45144"/>
    <w:rsid w:val="00D46D7F"/>
    <w:rsid w:val="00D47076"/>
    <w:rsid w:val="00D5060D"/>
    <w:rsid w:val="00D66724"/>
    <w:rsid w:val="00D70430"/>
    <w:rsid w:val="00D714C1"/>
    <w:rsid w:val="00D726D0"/>
    <w:rsid w:val="00D747B9"/>
    <w:rsid w:val="00D7494C"/>
    <w:rsid w:val="00D76E56"/>
    <w:rsid w:val="00D77D7B"/>
    <w:rsid w:val="00D81D29"/>
    <w:rsid w:val="00D97325"/>
    <w:rsid w:val="00DB03AA"/>
    <w:rsid w:val="00DB1379"/>
    <w:rsid w:val="00DC245D"/>
    <w:rsid w:val="00DD2D55"/>
    <w:rsid w:val="00DD7619"/>
    <w:rsid w:val="00DE2DAA"/>
    <w:rsid w:val="00DE2DD5"/>
    <w:rsid w:val="00DF1381"/>
    <w:rsid w:val="00DF3A6C"/>
    <w:rsid w:val="00E051DB"/>
    <w:rsid w:val="00E05E12"/>
    <w:rsid w:val="00E06176"/>
    <w:rsid w:val="00E066B1"/>
    <w:rsid w:val="00E10297"/>
    <w:rsid w:val="00E12B71"/>
    <w:rsid w:val="00E13DE3"/>
    <w:rsid w:val="00E1755C"/>
    <w:rsid w:val="00E226C4"/>
    <w:rsid w:val="00E23C79"/>
    <w:rsid w:val="00E25BF8"/>
    <w:rsid w:val="00E343A5"/>
    <w:rsid w:val="00E344DB"/>
    <w:rsid w:val="00E46029"/>
    <w:rsid w:val="00E47B17"/>
    <w:rsid w:val="00E520B8"/>
    <w:rsid w:val="00E53166"/>
    <w:rsid w:val="00E5432F"/>
    <w:rsid w:val="00E62AB4"/>
    <w:rsid w:val="00E6497A"/>
    <w:rsid w:val="00E70107"/>
    <w:rsid w:val="00E7312B"/>
    <w:rsid w:val="00E73842"/>
    <w:rsid w:val="00E817F2"/>
    <w:rsid w:val="00E93462"/>
    <w:rsid w:val="00E95B20"/>
    <w:rsid w:val="00E96402"/>
    <w:rsid w:val="00E97350"/>
    <w:rsid w:val="00EA0418"/>
    <w:rsid w:val="00EA1EE9"/>
    <w:rsid w:val="00EB1EB7"/>
    <w:rsid w:val="00EB47FE"/>
    <w:rsid w:val="00EB784B"/>
    <w:rsid w:val="00EC138F"/>
    <w:rsid w:val="00EC6726"/>
    <w:rsid w:val="00ED0522"/>
    <w:rsid w:val="00EE3003"/>
    <w:rsid w:val="00EE421A"/>
    <w:rsid w:val="00EE6FDB"/>
    <w:rsid w:val="00EF27B9"/>
    <w:rsid w:val="00EF46B7"/>
    <w:rsid w:val="00F0418F"/>
    <w:rsid w:val="00F071A1"/>
    <w:rsid w:val="00F13AF1"/>
    <w:rsid w:val="00F204F2"/>
    <w:rsid w:val="00F20F3C"/>
    <w:rsid w:val="00F217F7"/>
    <w:rsid w:val="00F230C4"/>
    <w:rsid w:val="00F267A0"/>
    <w:rsid w:val="00F31313"/>
    <w:rsid w:val="00F32716"/>
    <w:rsid w:val="00F32DD4"/>
    <w:rsid w:val="00F33357"/>
    <w:rsid w:val="00F36A4E"/>
    <w:rsid w:val="00F37AC2"/>
    <w:rsid w:val="00F429D1"/>
    <w:rsid w:val="00F52619"/>
    <w:rsid w:val="00F621B9"/>
    <w:rsid w:val="00F65E90"/>
    <w:rsid w:val="00F7371F"/>
    <w:rsid w:val="00F75162"/>
    <w:rsid w:val="00F81F03"/>
    <w:rsid w:val="00F825BC"/>
    <w:rsid w:val="00F867AE"/>
    <w:rsid w:val="00F91BE1"/>
    <w:rsid w:val="00F93132"/>
    <w:rsid w:val="00FA0521"/>
    <w:rsid w:val="00FB4F15"/>
    <w:rsid w:val="00FB58AF"/>
    <w:rsid w:val="00FB6E45"/>
    <w:rsid w:val="00FC044A"/>
    <w:rsid w:val="00FC094B"/>
    <w:rsid w:val="00FC216E"/>
    <w:rsid w:val="00FC3018"/>
    <w:rsid w:val="00FC3378"/>
    <w:rsid w:val="00FC3FC3"/>
    <w:rsid w:val="00FC6E4D"/>
    <w:rsid w:val="00FD03EA"/>
    <w:rsid w:val="00FD1DE3"/>
    <w:rsid w:val="00FD7BEA"/>
    <w:rsid w:val="00FE3049"/>
    <w:rsid w:val="00FE5F47"/>
    <w:rsid w:val="00FF00DA"/>
    <w:rsid w:val="00FF28B4"/>
    <w:rsid w:val="00FF2F68"/>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82DA"/>
  <w15:docId w15:val="{A3B89905-8344-46C0-93FE-C8323914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7609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955F7"/>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955F7"/>
  </w:style>
  <w:style w:type="paragraph" w:styleId="aa">
    <w:name w:val="footer"/>
    <w:basedOn w:val="a"/>
    <w:link w:val="ab"/>
    <w:uiPriority w:val="99"/>
    <w:unhideWhenUsed/>
    <w:rsid w:val="00A955F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9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FA54-B046-4E7B-9748-DED6713B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37131</Words>
  <Characters>21165</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пк_1</cp:lastModifiedBy>
  <cp:revision>9</cp:revision>
  <cp:lastPrinted>2023-09-01T07:25:00Z</cp:lastPrinted>
  <dcterms:created xsi:type="dcterms:W3CDTF">2023-08-31T09:34:00Z</dcterms:created>
  <dcterms:modified xsi:type="dcterms:W3CDTF">2023-09-01T12:42:00Z</dcterms:modified>
</cp:coreProperties>
</file>