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705E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D4A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616</w:t>
      </w:r>
      <w:bookmarkStart w:id="0" w:name="_GoBack"/>
      <w:bookmarkEnd w:id="0"/>
    </w:p>
    <w:p w:rsidR="00EB7160" w:rsidRPr="00483891" w:rsidRDefault="00F3765D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29.09.2020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6C3BD5">
        <w:rPr>
          <w:rFonts w:ascii="Times New Roman" w:eastAsia="Times New Roman" w:hAnsi="Times New Roman" w:cs="Times New Roman"/>
          <w:sz w:val="28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продаж земельної ділянки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6C3BD5" w:rsidRDefault="00051913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Мельнику Олегу Володимировичу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клопотання 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Мельника Олега Володимировича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щодо продажу земельної ділянки несільськогосподарського призначення, звіт про експертну грошову оцінку земельної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виконаний 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proofErr w:type="spellStart"/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Вінекс</w:t>
      </w:r>
      <w:proofErr w:type="spellEnd"/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.ст. 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120, 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127, 128,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70F10" w:rsidRPr="00B374BB" w:rsidRDefault="00070F10" w:rsidP="00070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5594" w:rsidRPr="006F5594" w:rsidRDefault="006F5594" w:rsidP="006F5594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6F5594">
        <w:rPr>
          <w:color w:val="000000"/>
          <w:sz w:val="28"/>
          <w:szCs w:val="28"/>
          <w:lang w:val="uk-UA"/>
        </w:rPr>
        <w:t>Укласти додаткову угоду до договору оренди землі від 18.05.2008 року укладеному між Споживчим товариством «Володимир» та Майданською сільською радою</w:t>
      </w:r>
      <w:r>
        <w:rPr>
          <w:color w:val="000000"/>
          <w:sz w:val="28"/>
          <w:szCs w:val="28"/>
          <w:lang w:val="uk-UA"/>
        </w:rPr>
        <w:t xml:space="preserve"> предметом якої є припинення усіх положень договору</w:t>
      </w:r>
      <w:r w:rsidR="00E021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E021BE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стосуються земельної ділянки №2 площею 0,1168 га</w:t>
      </w:r>
      <w:r w:rsidR="00E021BE">
        <w:rPr>
          <w:color w:val="000000"/>
          <w:sz w:val="28"/>
          <w:szCs w:val="28"/>
          <w:lang w:val="uk-UA"/>
        </w:rPr>
        <w:t>, яка розташована в с. Слобода-</w:t>
      </w:r>
      <w:r w:rsidR="009D4A60">
        <w:rPr>
          <w:color w:val="000000"/>
          <w:sz w:val="28"/>
          <w:szCs w:val="28"/>
          <w:lang w:val="uk-UA"/>
        </w:rPr>
        <w:t>Дашковецька вул. С.Гуменюка, 73А</w:t>
      </w:r>
      <w:r w:rsidR="00E021BE">
        <w:rPr>
          <w:color w:val="000000"/>
          <w:sz w:val="28"/>
          <w:szCs w:val="28"/>
          <w:lang w:val="uk-UA"/>
        </w:rPr>
        <w:t>, Вінницького району Вінницької області.</w:t>
      </w:r>
      <w:r>
        <w:rPr>
          <w:color w:val="000000"/>
          <w:sz w:val="28"/>
          <w:szCs w:val="28"/>
          <w:lang w:val="uk-UA"/>
        </w:rPr>
        <w:t xml:space="preserve"> </w:t>
      </w:r>
      <w:r w:rsidRPr="006F5594">
        <w:rPr>
          <w:color w:val="000000"/>
          <w:sz w:val="28"/>
          <w:szCs w:val="28"/>
          <w:lang w:val="uk-UA"/>
        </w:rPr>
        <w:t xml:space="preserve"> </w:t>
      </w:r>
    </w:p>
    <w:p w:rsidR="00E021BE" w:rsidRPr="00E021BE" w:rsidRDefault="00070F10" w:rsidP="00E021BE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Погодити звіт про експертну грошову оцінку земельної ділянки площею </w:t>
      </w:r>
      <w:r w:rsidR="00384C91" w:rsidRPr="00E021BE">
        <w:rPr>
          <w:color w:val="000000"/>
          <w:sz w:val="28"/>
          <w:szCs w:val="28"/>
          <w:lang w:val="uk-UA"/>
        </w:rPr>
        <w:t>0,</w:t>
      </w:r>
      <w:r w:rsidR="006C3BD5" w:rsidRPr="00E021BE">
        <w:rPr>
          <w:color w:val="000000"/>
          <w:sz w:val="28"/>
          <w:szCs w:val="28"/>
          <w:lang w:val="uk-UA"/>
        </w:rPr>
        <w:t>1</w:t>
      </w:r>
      <w:r w:rsidR="00051913" w:rsidRPr="00E021BE">
        <w:rPr>
          <w:color w:val="000000"/>
          <w:sz w:val="28"/>
          <w:szCs w:val="28"/>
          <w:lang w:val="uk-UA"/>
        </w:rPr>
        <w:t>168</w:t>
      </w:r>
      <w:r w:rsidRPr="00E021BE">
        <w:rPr>
          <w:color w:val="000000"/>
          <w:sz w:val="28"/>
          <w:szCs w:val="28"/>
          <w:lang w:val="uk-UA"/>
        </w:rPr>
        <w:t>га, на якій розташовано об’єкт нерухомого майна</w:t>
      </w:r>
      <w:r w:rsidR="00384C91" w:rsidRPr="00E021BE">
        <w:rPr>
          <w:color w:val="000000"/>
          <w:sz w:val="28"/>
          <w:szCs w:val="28"/>
          <w:lang w:val="uk-UA"/>
        </w:rPr>
        <w:t xml:space="preserve">, що знаходиться </w:t>
      </w:r>
      <w:r w:rsidR="00C25521" w:rsidRPr="00E021BE">
        <w:rPr>
          <w:color w:val="000000"/>
          <w:sz w:val="28"/>
          <w:szCs w:val="28"/>
          <w:lang w:val="uk-UA"/>
        </w:rPr>
        <w:t>у власності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051913" w:rsidRPr="00E021BE">
        <w:rPr>
          <w:color w:val="000000"/>
          <w:sz w:val="28"/>
          <w:szCs w:val="28"/>
          <w:lang w:val="uk-UA"/>
        </w:rPr>
        <w:t>Мельника Олега Володимировича</w:t>
      </w:r>
      <w:r w:rsidRPr="00E021BE">
        <w:rPr>
          <w:color w:val="000000"/>
          <w:sz w:val="28"/>
          <w:szCs w:val="28"/>
          <w:lang w:val="uk-UA"/>
        </w:rPr>
        <w:t xml:space="preserve">, несільськогосподарського призначення </w:t>
      </w:r>
      <w:r w:rsidR="00384C91" w:rsidRPr="00E021BE">
        <w:rPr>
          <w:color w:val="000000"/>
          <w:sz w:val="28"/>
          <w:szCs w:val="28"/>
          <w:lang w:val="uk-UA"/>
        </w:rPr>
        <w:t>–</w:t>
      </w:r>
      <w:r w:rsidRPr="00E021BE">
        <w:rPr>
          <w:color w:val="000000"/>
          <w:sz w:val="28"/>
          <w:szCs w:val="28"/>
          <w:lang w:val="uk-UA"/>
        </w:rPr>
        <w:t xml:space="preserve"> для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051913" w:rsidRPr="00E021BE">
        <w:rPr>
          <w:color w:val="000000"/>
          <w:sz w:val="28"/>
          <w:szCs w:val="28"/>
          <w:lang w:val="uk-UA"/>
        </w:rPr>
        <w:t>будівництва та обслуговування будівель торгівл</w:t>
      </w:r>
      <w:r w:rsidR="006C3BD5" w:rsidRPr="00E021BE">
        <w:rPr>
          <w:color w:val="000000"/>
          <w:sz w:val="28"/>
          <w:szCs w:val="28"/>
          <w:lang w:val="uk-UA"/>
        </w:rPr>
        <w:t>і</w:t>
      </w:r>
      <w:r w:rsidRPr="00E021BE">
        <w:rPr>
          <w:color w:val="000000"/>
          <w:sz w:val="28"/>
          <w:szCs w:val="28"/>
          <w:lang w:val="uk-UA"/>
        </w:rPr>
        <w:t>, що знаходяться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Pr="00E021BE">
        <w:rPr>
          <w:color w:val="000000"/>
          <w:sz w:val="28"/>
          <w:szCs w:val="28"/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051913" w:rsidRPr="00E021BE">
        <w:rPr>
          <w:color w:val="000000"/>
          <w:sz w:val="28"/>
          <w:szCs w:val="28"/>
          <w:lang w:val="uk-UA"/>
        </w:rPr>
        <w:t>Слобода-Дашковецька</w:t>
      </w:r>
      <w:r w:rsidR="00680EE9" w:rsidRPr="00E021BE">
        <w:rPr>
          <w:color w:val="000000"/>
          <w:sz w:val="28"/>
          <w:szCs w:val="28"/>
          <w:lang w:val="uk-UA"/>
        </w:rPr>
        <w:t>,</w:t>
      </w:r>
      <w:r w:rsidR="00051913" w:rsidRPr="00E021BE">
        <w:rPr>
          <w:color w:val="000000"/>
          <w:sz w:val="28"/>
          <w:szCs w:val="28"/>
          <w:lang w:val="uk-UA"/>
        </w:rPr>
        <w:t xml:space="preserve"> вулиця С.Гуменюка, 73А</w:t>
      </w:r>
      <w:r w:rsidRPr="00E021BE">
        <w:rPr>
          <w:color w:val="000000"/>
          <w:sz w:val="28"/>
          <w:szCs w:val="28"/>
          <w:lang w:val="uk-UA"/>
        </w:rPr>
        <w:t xml:space="preserve"> кад</w:t>
      </w:r>
      <w:r w:rsidR="00384C91" w:rsidRPr="00E021BE">
        <w:rPr>
          <w:color w:val="000000"/>
          <w:sz w:val="28"/>
          <w:szCs w:val="28"/>
          <w:lang w:val="uk-UA"/>
        </w:rPr>
        <w:t xml:space="preserve">астровий номер </w:t>
      </w:r>
      <w:r w:rsidR="00051913" w:rsidRPr="00E021BE">
        <w:rPr>
          <w:color w:val="000000"/>
          <w:sz w:val="28"/>
          <w:szCs w:val="28"/>
          <w:lang w:val="uk-UA"/>
        </w:rPr>
        <w:t>0520683306:03:002:0164.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Затвердити варті</w:t>
      </w:r>
      <w:r w:rsidR="00680EE9" w:rsidRPr="00E021BE">
        <w:rPr>
          <w:color w:val="000000"/>
          <w:sz w:val="28"/>
          <w:szCs w:val="28"/>
          <w:lang w:val="uk-UA"/>
        </w:rPr>
        <w:t>сть</w:t>
      </w:r>
      <w:r w:rsidR="00F02A91" w:rsidRPr="00E021BE">
        <w:rPr>
          <w:color w:val="000000"/>
          <w:sz w:val="28"/>
          <w:szCs w:val="28"/>
          <w:lang w:val="uk-UA"/>
        </w:rPr>
        <w:t xml:space="preserve"> земельної ділянки </w:t>
      </w:r>
      <w:r w:rsidR="006C3BD5" w:rsidRPr="00E021BE">
        <w:rPr>
          <w:color w:val="000000"/>
          <w:sz w:val="28"/>
          <w:szCs w:val="28"/>
          <w:lang w:val="uk-UA"/>
        </w:rPr>
        <w:t>площею 0,1</w:t>
      </w:r>
      <w:r w:rsidR="00051913" w:rsidRPr="00E021BE">
        <w:rPr>
          <w:color w:val="000000"/>
          <w:sz w:val="28"/>
          <w:szCs w:val="28"/>
          <w:lang w:val="uk-UA"/>
        </w:rPr>
        <w:t xml:space="preserve">168 </w:t>
      </w:r>
      <w:r w:rsidR="00680EE9" w:rsidRPr="00E021BE">
        <w:rPr>
          <w:color w:val="000000"/>
          <w:sz w:val="28"/>
          <w:szCs w:val="28"/>
          <w:lang w:val="uk-UA"/>
        </w:rPr>
        <w:t>га</w:t>
      </w:r>
      <w:r w:rsidRPr="00E021BE">
        <w:rPr>
          <w:color w:val="000000"/>
          <w:sz w:val="28"/>
          <w:szCs w:val="28"/>
          <w:lang w:val="uk-UA"/>
        </w:rPr>
        <w:t xml:space="preserve"> в розмірі </w:t>
      </w:r>
      <w:r w:rsidR="00051913" w:rsidRPr="00E021BE">
        <w:rPr>
          <w:color w:val="000000"/>
          <w:sz w:val="28"/>
          <w:szCs w:val="28"/>
          <w:lang w:val="uk-UA"/>
        </w:rPr>
        <w:t>100623</w:t>
      </w:r>
      <w:r w:rsidR="00C25521" w:rsidRPr="00E021BE">
        <w:rPr>
          <w:color w:val="000000"/>
          <w:sz w:val="28"/>
          <w:szCs w:val="28"/>
          <w:lang w:val="uk-UA"/>
        </w:rPr>
        <w:t xml:space="preserve"> </w:t>
      </w:r>
      <w:r w:rsidR="00F02A91" w:rsidRPr="00E021BE">
        <w:rPr>
          <w:color w:val="000000"/>
          <w:sz w:val="28"/>
          <w:szCs w:val="28"/>
          <w:lang w:val="uk-UA"/>
        </w:rPr>
        <w:t xml:space="preserve">грн. </w:t>
      </w:r>
      <w:r w:rsidRPr="00E021BE">
        <w:rPr>
          <w:color w:val="000000"/>
          <w:sz w:val="28"/>
          <w:szCs w:val="28"/>
          <w:lang w:val="uk-UA"/>
        </w:rPr>
        <w:t xml:space="preserve"> (</w:t>
      </w:r>
      <w:r w:rsidR="00322332" w:rsidRPr="00E021BE">
        <w:rPr>
          <w:color w:val="000000"/>
          <w:sz w:val="28"/>
          <w:szCs w:val="28"/>
          <w:lang w:val="uk-UA"/>
        </w:rPr>
        <w:t xml:space="preserve">сто тисяч </w:t>
      </w:r>
      <w:r w:rsidR="0093463B" w:rsidRPr="00E021BE">
        <w:rPr>
          <w:color w:val="000000"/>
          <w:sz w:val="28"/>
          <w:szCs w:val="28"/>
          <w:lang w:val="uk-UA"/>
        </w:rPr>
        <w:t xml:space="preserve">шістсот двадцять три </w:t>
      </w:r>
      <w:r w:rsidR="00322332" w:rsidRPr="00E021BE">
        <w:rPr>
          <w:color w:val="000000"/>
          <w:sz w:val="28"/>
          <w:szCs w:val="28"/>
          <w:lang w:val="uk-UA"/>
        </w:rPr>
        <w:t xml:space="preserve"> </w:t>
      </w:r>
      <w:r w:rsidR="0093463B" w:rsidRPr="00E021BE">
        <w:rPr>
          <w:color w:val="000000"/>
          <w:sz w:val="28"/>
          <w:szCs w:val="28"/>
          <w:lang w:val="uk-UA"/>
        </w:rPr>
        <w:t>гривні</w:t>
      </w:r>
      <w:r w:rsidRPr="00E021BE">
        <w:rPr>
          <w:color w:val="000000"/>
          <w:sz w:val="28"/>
          <w:szCs w:val="28"/>
          <w:lang w:val="uk-UA"/>
        </w:rPr>
        <w:t>) за домовленістю сторін, що розташована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="00680EE9" w:rsidRPr="00E021BE">
        <w:rPr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93463B" w:rsidRPr="00E021BE">
        <w:rPr>
          <w:color w:val="000000"/>
          <w:sz w:val="28"/>
          <w:szCs w:val="28"/>
          <w:lang w:val="uk-UA"/>
        </w:rPr>
        <w:t>Слобода-Дашковецька, вул. С.Гуменюка, 73А</w:t>
      </w:r>
      <w:r w:rsidR="006B43E4" w:rsidRPr="00E021BE">
        <w:rPr>
          <w:color w:val="000000"/>
          <w:sz w:val="28"/>
          <w:szCs w:val="28"/>
          <w:lang w:val="uk-UA"/>
        </w:rPr>
        <w:t xml:space="preserve">, кадастровий номер </w:t>
      </w:r>
      <w:r w:rsidR="0093463B" w:rsidRPr="00E021BE">
        <w:rPr>
          <w:color w:val="000000"/>
          <w:sz w:val="28"/>
          <w:szCs w:val="28"/>
          <w:lang w:val="uk-UA"/>
        </w:rPr>
        <w:t>0520683306:03:002:0164</w:t>
      </w:r>
      <w:r w:rsidR="00680EE9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C25521" w:rsidRPr="00E021BE">
        <w:rPr>
          <w:color w:val="000000"/>
          <w:sz w:val="28"/>
          <w:szCs w:val="28"/>
          <w:lang w:val="uk-UA"/>
        </w:rPr>
        <w:t>г</w:t>
      </w:r>
      <w:r w:rsidR="00322332" w:rsidRPr="00E021BE">
        <w:rPr>
          <w:color w:val="000000"/>
          <w:sz w:val="28"/>
          <w:szCs w:val="28"/>
          <w:lang w:val="uk-UA"/>
        </w:rPr>
        <w:t xml:space="preserve">р. </w:t>
      </w:r>
      <w:r w:rsidR="00F3765D" w:rsidRPr="00E021BE">
        <w:rPr>
          <w:color w:val="000000"/>
          <w:sz w:val="28"/>
          <w:szCs w:val="28"/>
          <w:lang w:val="uk-UA"/>
        </w:rPr>
        <w:lastRenderedPageBreak/>
        <w:t xml:space="preserve">Мельником Олегом Володимировичем </w:t>
      </w:r>
      <w:r w:rsidRPr="00E021BE">
        <w:rPr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Всі витрати по оформленню договору купі</w:t>
      </w:r>
      <w:r w:rsidR="00E021BE">
        <w:rPr>
          <w:color w:val="000000"/>
          <w:sz w:val="28"/>
          <w:szCs w:val="28"/>
          <w:lang w:val="uk-UA"/>
        </w:rPr>
        <w:t>влі-продажу покласти на покупця.</w:t>
      </w:r>
    </w:p>
    <w:p w:rsidR="00E021BE" w:rsidRDefault="00F3765D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Мельнику Олегу Володимировичу</w:t>
      </w:r>
      <w:r w:rsidR="003C1EBA" w:rsidRPr="00E021BE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зареєструвати в установленому порядку право власності на земельну ділянку, після сплати 100 % вартості земельної 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</w:t>
      </w:r>
      <w:r w:rsidR="003C1EBA" w:rsidRPr="00E021BE">
        <w:rPr>
          <w:color w:val="000000"/>
          <w:sz w:val="28"/>
          <w:szCs w:val="28"/>
          <w:lang w:val="uk-UA"/>
        </w:rPr>
        <w:t xml:space="preserve">лянки без розстрочення платежу. </w:t>
      </w:r>
      <w:r w:rsidR="00322332" w:rsidRPr="00E021BE">
        <w:rPr>
          <w:color w:val="000000"/>
          <w:sz w:val="28"/>
          <w:szCs w:val="28"/>
          <w:lang w:val="uk-UA"/>
        </w:rPr>
        <w:t xml:space="preserve">Гр. </w:t>
      </w:r>
      <w:r w:rsidRPr="00E021BE">
        <w:rPr>
          <w:color w:val="000000"/>
          <w:sz w:val="28"/>
          <w:szCs w:val="28"/>
          <w:lang w:val="uk-UA"/>
        </w:rPr>
        <w:t>Мельнику О.В.</w:t>
      </w:r>
      <w:r w:rsidR="00720438" w:rsidRPr="00E021BE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 xml:space="preserve">сплатити вартість земельної ділянки в сумі </w:t>
      </w:r>
      <w:r w:rsidRPr="00E021BE">
        <w:rPr>
          <w:color w:val="000000"/>
          <w:sz w:val="28"/>
          <w:szCs w:val="28"/>
          <w:lang w:val="uk-UA"/>
        </w:rPr>
        <w:t xml:space="preserve">100623 </w:t>
      </w:r>
      <w:r w:rsidR="003C1EBA" w:rsidRPr="00E021BE">
        <w:rPr>
          <w:color w:val="000000"/>
          <w:sz w:val="28"/>
          <w:szCs w:val="28"/>
          <w:lang w:val="uk-UA"/>
        </w:rPr>
        <w:t>(</w:t>
      </w:r>
      <w:r w:rsidRPr="00E021BE">
        <w:rPr>
          <w:color w:val="000000"/>
          <w:sz w:val="28"/>
          <w:szCs w:val="28"/>
          <w:lang w:val="uk-UA"/>
        </w:rPr>
        <w:t>сто тисяч шістсот двадцять три  гривні</w:t>
      </w:r>
      <w:r w:rsidR="00720438" w:rsidRPr="00E021BE">
        <w:rPr>
          <w:color w:val="000000"/>
          <w:sz w:val="28"/>
          <w:szCs w:val="28"/>
          <w:lang w:val="uk-UA"/>
        </w:rPr>
        <w:t xml:space="preserve">) </w:t>
      </w:r>
      <w:r w:rsidR="00070F10" w:rsidRPr="00E021BE">
        <w:rPr>
          <w:color w:val="000000"/>
          <w:sz w:val="28"/>
          <w:szCs w:val="28"/>
          <w:lang w:val="uk-UA"/>
        </w:rPr>
        <w:t xml:space="preserve">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E021BE" w:rsidRDefault="00F3765D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Мельнику Олегу Володимировичу</w:t>
      </w:r>
      <w:r w:rsidR="005A115B" w:rsidRPr="00E021BE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20438"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В.С.Романюк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53955"/>
    <w:multiLevelType w:val="hybridMultilevel"/>
    <w:tmpl w:val="4F5261BE"/>
    <w:lvl w:ilvl="0" w:tplc="6BB80B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2A5F"/>
    <w:multiLevelType w:val="hybridMultilevel"/>
    <w:tmpl w:val="914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51913"/>
    <w:rsid w:val="000553CA"/>
    <w:rsid w:val="00070F10"/>
    <w:rsid w:val="000B09B1"/>
    <w:rsid w:val="000B64E3"/>
    <w:rsid w:val="00107A2E"/>
    <w:rsid w:val="00146C91"/>
    <w:rsid w:val="00157DD6"/>
    <w:rsid w:val="00180EB9"/>
    <w:rsid w:val="00193038"/>
    <w:rsid w:val="00246F64"/>
    <w:rsid w:val="00261CA6"/>
    <w:rsid w:val="002A2045"/>
    <w:rsid w:val="002C74FF"/>
    <w:rsid w:val="002F3F19"/>
    <w:rsid w:val="002F5235"/>
    <w:rsid w:val="00322332"/>
    <w:rsid w:val="00335DB5"/>
    <w:rsid w:val="00344401"/>
    <w:rsid w:val="00384C91"/>
    <w:rsid w:val="003A4C37"/>
    <w:rsid w:val="003B5FDF"/>
    <w:rsid w:val="003C1EBA"/>
    <w:rsid w:val="00414CC2"/>
    <w:rsid w:val="00444A0A"/>
    <w:rsid w:val="00463C24"/>
    <w:rsid w:val="00497DAE"/>
    <w:rsid w:val="004A5DF4"/>
    <w:rsid w:val="0052217B"/>
    <w:rsid w:val="00550604"/>
    <w:rsid w:val="00552D6E"/>
    <w:rsid w:val="0057454D"/>
    <w:rsid w:val="00576EB7"/>
    <w:rsid w:val="005A115B"/>
    <w:rsid w:val="005A19E4"/>
    <w:rsid w:val="005B7457"/>
    <w:rsid w:val="005E3CDD"/>
    <w:rsid w:val="005E57C9"/>
    <w:rsid w:val="00675100"/>
    <w:rsid w:val="00680EE9"/>
    <w:rsid w:val="006A3A28"/>
    <w:rsid w:val="006A5910"/>
    <w:rsid w:val="006B43E4"/>
    <w:rsid w:val="006C16F5"/>
    <w:rsid w:val="006C3BD5"/>
    <w:rsid w:val="006F5594"/>
    <w:rsid w:val="0071277A"/>
    <w:rsid w:val="00720438"/>
    <w:rsid w:val="00725115"/>
    <w:rsid w:val="00726A10"/>
    <w:rsid w:val="00736267"/>
    <w:rsid w:val="007552E7"/>
    <w:rsid w:val="007938BB"/>
    <w:rsid w:val="007A00D2"/>
    <w:rsid w:val="007D03E1"/>
    <w:rsid w:val="007D5AA8"/>
    <w:rsid w:val="007D63EE"/>
    <w:rsid w:val="007F32C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3463B"/>
    <w:rsid w:val="0094684D"/>
    <w:rsid w:val="00952216"/>
    <w:rsid w:val="00997EE4"/>
    <w:rsid w:val="009A7EFE"/>
    <w:rsid w:val="009B4F09"/>
    <w:rsid w:val="009D4A60"/>
    <w:rsid w:val="00A33A7B"/>
    <w:rsid w:val="00A35134"/>
    <w:rsid w:val="00A67B46"/>
    <w:rsid w:val="00A70B81"/>
    <w:rsid w:val="00A8350C"/>
    <w:rsid w:val="00A858C2"/>
    <w:rsid w:val="00A87B93"/>
    <w:rsid w:val="00B04710"/>
    <w:rsid w:val="00B15FBB"/>
    <w:rsid w:val="00B23E6D"/>
    <w:rsid w:val="00B374BB"/>
    <w:rsid w:val="00B457A9"/>
    <w:rsid w:val="00B77162"/>
    <w:rsid w:val="00B948F5"/>
    <w:rsid w:val="00BD30E8"/>
    <w:rsid w:val="00BE0A1F"/>
    <w:rsid w:val="00BE3697"/>
    <w:rsid w:val="00BE76AC"/>
    <w:rsid w:val="00C25521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735A6"/>
    <w:rsid w:val="00DD4E7C"/>
    <w:rsid w:val="00DD6D47"/>
    <w:rsid w:val="00DD762A"/>
    <w:rsid w:val="00DF6C1D"/>
    <w:rsid w:val="00E021BE"/>
    <w:rsid w:val="00E3679F"/>
    <w:rsid w:val="00E60AE9"/>
    <w:rsid w:val="00E64F28"/>
    <w:rsid w:val="00E82F0A"/>
    <w:rsid w:val="00EB06E7"/>
    <w:rsid w:val="00EB7160"/>
    <w:rsid w:val="00F02A91"/>
    <w:rsid w:val="00F3765D"/>
    <w:rsid w:val="00F43A2F"/>
    <w:rsid w:val="00F516FB"/>
    <w:rsid w:val="00F5580C"/>
    <w:rsid w:val="00F650B9"/>
    <w:rsid w:val="00F66F2C"/>
    <w:rsid w:val="00F73B88"/>
    <w:rsid w:val="00F7438D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2020-09-30T08:21:00Z</cp:lastPrinted>
  <dcterms:created xsi:type="dcterms:W3CDTF">2020-09-28T06:29:00Z</dcterms:created>
  <dcterms:modified xsi:type="dcterms:W3CDTF">2020-09-30T08:22:00Z</dcterms:modified>
</cp:coreProperties>
</file>