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7B768FC1" w:rsidR="00683E14" w:rsidRPr="00DC2EDC" w:rsidRDefault="00AA0E51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40 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50E99289" w:rsidR="00683E14" w:rsidRPr="00DC2EDC" w:rsidRDefault="00AA0E51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12.07.2024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122E84F7" w14:textId="77777777" w:rsidR="00CD078C" w:rsidRPr="00450FD3" w:rsidRDefault="00DA6D07" w:rsidP="00450FD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50FD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передачу комунального  майна в </w:t>
      </w:r>
    </w:p>
    <w:p w14:paraId="31F046DC" w14:textId="77777777" w:rsidR="00450FD3" w:rsidRDefault="00450FD3" w:rsidP="00450FD3">
      <w:pPr>
        <w:pStyle w:val="1"/>
        <w:pBdr>
          <w:bottom w:val="single" w:sz="6" w:space="8" w:color="E5E5E5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eastAsia="ru-RU"/>
        </w:rPr>
        <w:t>г</w:t>
      </w:r>
      <w:r w:rsidRPr="00450FD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осподарське відання </w:t>
      </w:r>
      <w:bookmarkStart w:id="0" w:name="_Hlk170392206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к</w:t>
      </w:r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омунальн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ому</w:t>
      </w:r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 xml:space="preserve"> </w:t>
      </w:r>
    </w:p>
    <w:p w14:paraId="1B636AED" w14:textId="77777777" w:rsidR="00450FD3" w:rsidRDefault="00450FD3" w:rsidP="00450FD3">
      <w:pPr>
        <w:pStyle w:val="1"/>
        <w:pBdr>
          <w:bottom w:val="single" w:sz="6" w:space="8" w:color="E5E5E5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підприємств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у</w:t>
      </w:r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 xml:space="preserve"> "</w:t>
      </w:r>
      <w:proofErr w:type="spellStart"/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Якушинецьке</w:t>
      </w:r>
      <w:proofErr w:type="spellEnd"/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 xml:space="preserve"> сільське </w:t>
      </w:r>
    </w:p>
    <w:p w14:paraId="479303F5" w14:textId="77777777" w:rsidR="00450FD3" w:rsidRDefault="00450FD3" w:rsidP="00450FD3">
      <w:pPr>
        <w:pStyle w:val="1"/>
        <w:pBdr>
          <w:bottom w:val="single" w:sz="6" w:space="8" w:color="E5E5E5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 xml:space="preserve">комунально-експлуатаційне підприємство </w:t>
      </w:r>
    </w:p>
    <w:p w14:paraId="34506BF1" w14:textId="02E93496" w:rsidR="00450FD3" w:rsidRPr="00450FD3" w:rsidRDefault="00450FD3" w:rsidP="00450FD3">
      <w:pPr>
        <w:pStyle w:val="1"/>
        <w:pBdr>
          <w:bottom w:val="single" w:sz="6" w:space="8" w:color="E5E5E5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"</w:t>
      </w:r>
      <w:proofErr w:type="spellStart"/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Сількомсервіс</w:t>
      </w:r>
      <w:proofErr w:type="spellEnd"/>
      <w:r w:rsidRPr="00450FD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  <w:t>"</w:t>
      </w:r>
    </w:p>
    <w:bookmarkEnd w:id="0"/>
    <w:p w14:paraId="7845C6B4" w14:textId="77777777" w:rsidR="00CD078C" w:rsidRDefault="00DB1171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A6D07"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6538E92F" w14:textId="7384731D" w:rsidR="00DB1171" w:rsidRDefault="00DA6D07" w:rsidP="00DB1171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A0E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A0E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AA0E5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AA0E5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78, 13</w:t>
      </w:r>
      <w:r w:rsidR="00AA0E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AA0E5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Господарського кодексу</w:t>
      </w:r>
      <w:r w:rsidR="00AA0E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к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еруючись </w:t>
      </w:r>
      <w:proofErr w:type="spellStart"/>
      <w:r w:rsidR="00AA0E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</w:t>
      </w:r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DB1171" w:rsidRPr="00DB11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25, 26, 59, 60 Закону України «Про місцеве самоврядування в Україні»,  сільська рада</w:t>
      </w:r>
    </w:p>
    <w:p w14:paraId="52C6F6A2" w14:textId="0E06BB8A" w:rsidR="00DB1171" w:rsidRDefault="00DA6D07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35545E5" w14:textId="77777777" w:rsidR="006528DB" w:rsidRDefault="006528DB" w:rsidP="00DB1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4D24374" w14:textId="4607377E" w:rsidR="00F4465E" w:rsidRDefault="00DA6D07" w:rsidP="00F4465E">
      <w:pPr>
        <w:spacing w:after="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1.</w:t>
      </w:r>
      <w:r w:rsidR="00CD078C" w:rsidRPr="00CD078C">
        <w:rPr>
          <w:sz w:val="28"/>
          <w:szCs w:val="28"/>
          <w:lang w:val="uk-UA"/>
        </w:rPr>
        <w:t xml:space="preserve">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Передати в 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>господарське відання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8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bookmarkStart w:id="1" w:name="_Hlk170392357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"</w:t>
      </w:r>
      <w:proofErr w:type="spellStart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"</w:t>
      </w:r>
      <w:proofErr w:type="spellStart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"</w:t>
      </w:r>
      <w:bookmarkEnd w:id="1"/>
      <w:r w:rsidR="00450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8C" w:rsidRPr="00CD078C">
        <w:rPr>
          <w:rStyle w:val="40"/>
          <w:rFonts w:eastAsia="Calibri"/>
          <w:sz w:val="28"/>
          <w:szCs w:val="28"/>
        </w:rPr>
        <w:t xml:space="preserve">зі зняттям з балансу </w:t>
      </w:r>
      <w:r w:rsidR="00450FD3">
        <w:rPr>
          <w:rStyle w:val="40"/>
          <w:rFonts w:eastAsia="Calibri"/>
          <w:sz w:val="28"/>
          <w:szCs w:val="28"/>
        </w:rPr>
        <w:t>відділу житлово-комунального господарства, будівництва та земельних відносин</w:t>
      </w:r>
      <w:r w:rsidR="00CD078C" w:rsidRPr="00CD078C">
        <w:rPr>
          <w:rStyle w:val="40"/>
          <w:rFonts w:eastAsia="Calibri"/>
          <w:sz w:val="28"/>
          <w:szCs w:val="28"/>
        </w:rPr>
        <w:t xml:space="preserve"> 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 xml:space="preserve">каналізаційні очисні споруди за </w:t>
      </w:r>
      <w:proofErr w:type="spellStart"/>
      <w:r w:rsidR="00450FD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50FD3">
        <w:rPr>
          <w:rFonts w:ascii="Times New Roman" w:hAnsi="Times New Roman" w:cs="Times New Roman"/>
          <w:sz w:val="28"/>
          <w:szCs w:val="28"/>
          <w:lang w:val="uk-UA"/>
        </w:rPr>
        <w:t xml:space="preserve">: с. Зарванці, вул. Зарічна, 35 Вінницького району Вінницької області, 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первісною вартістю 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6B52AD">
        <w:rPr>
          <w:rFonts w:ascii="Times New Roman" w:hAnsi="Times New Roman" w:cs="Times New Roman"/>
          <w:sz w:val="28"/>
          <w:szCs w:val="28"/>
          <w:lang w:val="uk-UA"/>
        </w:rPr>
        <w:t>38990,93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грн., знос 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>131180,00</w:t>
      </w:r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грн., залишковою вартістю 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="006B52AD">
        <w:rPr>
          <w:rFonts w:ascii="Times New Roman" w:hAnsi="Times New Roman" w:cs="Times New Roman"/>
          <w:sz w:val="28"/>
          <w:szCs w:val="28"/>
          <w:lang w:val="uk-UA"/>
        </w:rPr>
        <w:t>7810,93</w:t>
      </w:r>
      <w:bookmarkStart w:id="2" w:name="_GoBack"/>
      <w:bookmarkEnd w:id="2"/>
      <w:r w:rsidR="00CD078C" w:rsidRPr="00CD078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10E12085" w14:textId="2E940FBB" w:rsidR="00DA6D07" w:rsidRPr="00DA6D07" w:rsidRDefault="00DA6D07" w:rsidP="00DA6D07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1D3C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Директору </w:t>
      </w:r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"</w:t>
      </w:r>
      <w:proofErr w:type="spellStart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="00450FD3" w:rsidRPr="00450FD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50FD3">
        <w:rPr>
          <w:rFonts w:ascii="Times New Roman" w:hAnsi="Times New Roman" w:cs="Times New Roman"/>
          <w:sz w:val="28"/>
          <w:szCs w:val="28"/>
          <w:lang w:val="uk-UA"/>
        </w:rPr>
        <w:t xml:space="preserve"> Маковею І.В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.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протягом 10 календарних днів з дати прийняття даного рішення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забезпечити прийняття на баланс комунального майна з оформленням факту передачі відповідним актом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приймання-передачі та забезпечити його належне утримання та обслуговування.</w:t>
      </w:r>
    </w:p>
    <w:p w14:paraId="27A95799" w14:textId="24925A7E" w:rsidR="00DA6D07" w:rsidRDefault="00DA6D07" w:rsidP="00DA6D07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3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постійн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комісі</w:t>
      </w:r>
      <w:r w:rsidR="001D3C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ю 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сільської ради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eastAsia="ru-RU"/>
        </w:rPr>
        <w:t> </w:t>
      </w:r>
      <w:r w:rsidRPr="00DA6D07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9F9F9"/>
          <w:lang w:val="uk-UA" w:eastAsia="ru-RU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Pr="00DA6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(Гаврилюк А.І.)</w:t>
      </w:r>
      <w:r w:rsidRPr="00DA6D07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DA6532A" w14:textId="77777777" w:rsidR="005010A1" w:rsidRDefault="005010A1" w:rsidP="00DA6D07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80C996" w14:textId="012C3C99" w:rsidR="00DA6D07" w:rsidRPr="00DC2EDC" w:rsidRDefault="00DA6D07" w:rsidP="00450FD3">
      <w:pPr>
        <w:spacing w:after="0" w:line="240" w:lineRule="auto"/>
        <w:rPr>
          <w:b/>
          <w:sz w:val="28"/>
          <w:szCs w:val="28"/>
          <w:lang w:val="uk-UA"/>
        </w:rPr>
      </w:pP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Сільський голова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Pr="00DA6D0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1D3CC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DA6D0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sectPr w:rsidR="00DA6D07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4E65"/>
    <w:rsid w:val="001A5DE3"/>
    <w:rsid w:val="001D3CC1"/>
    <w:rsid w:val="001D40CF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45F70"/>
    <w:rsid w:val="003519F1"/>
    <w:rsid w:val="0036064A"/>
    <w:rsid w:val="003B5EB7"/>
    <w:rsid w:val="00403C6C"/>
    <w:rsid w:val="00445B30"/>
    <w:rsid w:val="00450FD3"/>
    <w:rsid w:val="00462F04"/>
    <w:rsid w:val="0047681C"/>
    <w:rsid w:val="004902F0"/>
    <w:rsid w:val="004B679D"/>
    <w:rsid w:val="004E06D6"/>
    <w:rsid w:val="005010A1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A3112"/>
    <w:rsid w:val="005B3C56"/>
    <w:rsid w:val="005D5D53"/>
    <w:rsid w:val="005F227A"/>
    <w:rsid w:val="006466E9"/>
    <w:rsid w:val="00651793"/>
    <w:rsid w:val="006528DB"/>
    <w:rsid w:val="00683E14"/>
    <w:rsid w:val="006840A1"/>
    <w:rsid w:val="006857D6"/>
    <w:rsid w:val="006B43B2"/>
    <w:rsid w:val="006B52AD"/>
    <w:rsid w:val="006F7E92"/>
    <w:rsid w:val="007839F0"/>
    <w:rsid w:val="007945E9"/>
    <w:rsid w:val="00812361"/>
    <w:rsid w:val="00812671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4C10"/>
    <w:rsid w:val="009A7AAF"/>
    <w:rsid w:val="009D0F33"/>
    <w:rsid w:val="00A41271"/>
    <w:rsid w:val="00AA0E5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C02A64"/>
    <w:rsid w:val="00C21218"/>
    <w:rsid w:val="00C81DF9"/>
    <w:rsid w:val="00CD078C"/>
    <w:rsid w:val="00CF37FB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paragraph" w:styleId="1">
    <w:name w:val="heading 1"/>
    <w:basedOn w:val="a"/>
    <w:next w:val="a"/>
    <w:link w:val="10"/>
    <w:uiPriority w:val="9"/>
    <w:qFormat/>
    <w:rsid w:val="0045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450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8</cp:revision>
  <cp:lastPrinted>2024-07-03T09:14:00Z</cp:lastPrinted>
  <dcterms:created xsi:type="dcterms:W3CDTF">2024-06-27T11:53:00Z</dcterms:created>
  <dcterms:modified xsi:type="dcterms:W3CDTF">2024-07-03T09:14:00Z</dcterms:modified>
</cp:coreProperties>
</file>