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EF0" w:rsidRPr="00AB5D2B" w:rsidRDefault="00111EF0"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r w:rsidRPr="00AB5D2B">
        <w:rPr>
          <w:rFonts w:ascii="Times New Roman" w:eastAsia="Calibri" w:hAnsi="Times New Roman" w:cs="Times New Roman"/>
          <w:noProof/>
          <w:color w:val="auto"/>
          <w:sz w:val="28"/>
          <w:szCs w:val="28"/>
          <w:lang w:val="ru-RU" w:eastAsia="ru-RU"/>
        </w:rPr>
        <w:drawing>
          <wp:inline distT="0" distB="0" distL="0" distR="0">
            <wp:extent cx="397510" cy="599440"/>
            <wp:effectExtent l="0" t="0" r="2540" b="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510" cy="599440"/>
                    </a:xfrm>
                    <a:prstGeom prst="rect">
                      <a:avLst/>
                    </a:prstGeom>
                    <a:noFill/>
                    <a:ln>
                      <a:noFill/>
                    </a:ln>
                  </pic:spPr>
                </pic:pic>
              </a:graphicData>
            </a:graphic>
          </wp:inline>
        </w:drawing>
      </w:r>
    </w:p>
    <w:p w:rsidR="00111EF0" w:rsidRPr="00AB5D2B" w:rsidRDefault="00111EF0" w:rsidP="00111EF0">
      <w:pPr>
        <w:tabs>
          <w:tab w:val="left" w:pos="1134"/>
          <w:tab w:val="left" w:pos="1276"/>
        </w:tabs>
        <w:ind w:left="426" w:firstLine="426"/>
        <w:jc w:val="center"/>
        <w:rPr>
          <w:rFonts w:ascii="Times New Roman" w:eastAsia="Calibri" w:hAnsi="Times New Roman" w:cs="Times New Roman"/>
          <w:b/>
          <w:caps/>
          <w:color w:val="auto"/>
          <w:sz w:val="28"/>
          <w:szCs w:val="28"/>
          <w:lang w:val="ru-RU" w:eastAsia="en-US"/>
        </w:rPr>
      </w:pPr>
      <w:r w:rsidRPr="00AB5D2B">
        <w:rPr>
          <w:rFonts w:ascii="Times New Roman" w:eastAsia="Calibri" w:hAnsi="Times New Roman" w:cs="Times New Roman"/>
          <w:b/>
          <w:caps/>
          <w:color w:val="auto"/>
          <w:sz w:val="28"/>
          <w:szCs w:val="28"/>
          <w:lang w:val="ru-RU" w:eastAsia="en-US"/>
        </w:rPr>
        <w:t>Україна</w:t>
      </w:r>
    </w:p>
    <w:p w:rsidR="00111EF0" w:rsidRPr="00AB5D2B" w:rsidRDefault="00111EF0" w:rsidP="00111EF0">
      <w:pPr>
        <w:tabs>
          <w:tab w:val="left" w:pos="1134"/>
          <w:tab w:val="left" w:pos="1276"/>
        </w:tabs>
        <w:ind w:left="426" w:firstLine="426"/>
        <w:jc w:val="center"/>
        <w:rPr>
          <w:rFonts w:ascii="Times New Roman" w:eastAsia="Calibri" w:hAnsi="Times New Roman" w:cs="Times New Roman"/>
          <w:b/>
          <w:color w:val="auto"/>
          <w:sz w:val="28"/>
          <w:szCs w:val="28"/>
          <w:lang w:val="ru-RU" w:eastAsia="en-US"/>
        </w:rPr>
      </w:pPr>
      <w:r w:rsidRPr="00AB5D2B">
        <w:rPr>
          <w:rFonts w:ascii="Times New Roman" w:eastAsia="Calibri" w:hAnsi="Times New Roman" w:cs="Times New Roman"/>
          <w:b/>
          <w:caps/>
          <w:color w:val="auto"/>
          <w:sz w:val="28"/>
          <w:szCs w:val="28"/>
          <w:lang w:val="ru-RU" w:eastAsia="en-US"/>
        </w:rPr>
        <w:t>Я</w:t>
      </w:r>
      <w:r w:rsidRPr="00AB5D2B">
        <w:rPr>
          <w:rFonts w:ascii="Times New Roman" w:eastAsia="Calibri" w:hAnsi="Times New Roman" w:cs="Times New Roman"/>
          <w:b/>
          <w:color w:val="auto"/>
          <w:sz w:val="28"/>
          <w:szCs w:val="28"/>
          <w:lang w:val="ru-RU" w:eastAsia="en-US"/>
        </w:rPr>
        <w:t>кушинецька</w:t>
      </w:r>
      <w:r w:rsidR="005C46E7">
        <w:rPr>
          <w:rFonts w:ascii="Times New Roman" w:eastAsia="Calibri" w:hAnsi="Times New Roman" w:cs="Times New Roman"/>
          <w:b/>
          <w:color w:val="auto"/>
          <w:sz w:val="28"/>
          <w:szCs w:val="28"/>
          <w:lang w:val="ru-RU" w:eastAsia="en-US"/>
        </w:rPr>
        <w:t xml:space="preserve"> </w:t>
      </w:r>
      <w:proofErr w:type="spellStart"/>
      <w:r w:rsidRPr="00AB5D2B">
        <w:rPr>
          <w:rFonts w:ascii="Times New Roman" w:eastAsia="Calibri" w:hAnsi="Times New Roman" w:cs="Times New Roman"/>
          <w:b/>
          <w:color w:val="auto"/>
          <w:sz w:val="28"/>
          <w:szCs w:val="28"/>
          <w:lang w:val="ru-RU" w:eastAsia="en-US"/>
        </w:rPr>
        <w:t>сільська</w:t>
      </w:r>
      <w:proofErr w:type="spellEnd"/>
      <w:r w:rsidRPr="00AB5D2B">
        <w:rPr>
          <w:rFonts w:ascii="Times New Roman" w:eastAsia="Calibri" w:hAnsi="Times New Roman" w:cs="Times New Roman"/>
          <w:b/>
          <w:color w:val="auto"/>
          <w:sz w:val="28"/>
          <w:szCs w:val="28"/>
          <w:lang w:val="ru-RU" w:eastAsia="en-US"/>
        </w:rPr>
        <w:t xml:space="preserve"> рада</w:t>
      </w:r>
    </w:p>
    <w:p w:rsidR="00111EF0" w:rsidRPr="00AB5D2B" w:rsidRDefault="00111EF0" w:rsidP="00111EF0">
      <w:pPr>
        <w:tabs>
          <w:tab w:val="left" w:pos="1134"/>
          <w:tab w:val="left" w:pos="1276"/>
        </w:tabs>
        <w:ind w:left="426" w:firstLine="426"/>
        <w:jc w:val="center"/>
        <w:rPr>
          <w:rFonts w:ascii="Times New Roman" w:eastAsia="Calibri" w:hAnsi="Times New Roman" w:cs="Times New Roman"/>
          <w:b/>
          <w:color w:val="auto"/>
          <w:sz w:val="28"/>
          <w:szCs w:val="28"/>
          <w:lang w:val="ru-RU" w:eastAsia="en-US"/>
        </w:rPr>
      </w:pPr>
      <w:proofErr w:type="spellStart"/>
      <w:r w:rsidRPr="00AB5D2B">
        <w:rPr>
          <w:rFonts w:ascii="Times New Roman" w:eastAsia="Calibri" w:hAnsi="Times New Roman" w:cs="Times New Roman"/>
          <w:b/>
          <w:color w:val="auto"/>
          <w:sz w:val="28"/>
          <w:szCs w:val="28"/>
          <w:lang w:val="ru-RU" w:eastAsia="en-US"/>
        </w:rPr>
        <w:t>Вінницького</w:t>
      </w:r>
      <w:proofErr w:type="spellEnd"/>
      <w:r w:rsidRPr="00AB5D2B">
        <w:rPr>
          <w:rFonts w:ascii="Times New Roman" w:eastAsia="Calibri" w:hAnsi="Times New Roman" w:cs="Times New Roman"/>
          <w:b/>
          <w:color w:val="auto"/>
          <w:sz w:val="28"/>
          <w:szCs w:val="28"/>
          <w:lang w:val="ru-RU" w:eastAsia="en-US"/>
        </w:rPr>
        <w:t xml:space="preserve"> району</w:t>
      </w:r>
      <w:r w:rsidR="005C46E7">
        <w:rPr>
          <w:rFonts w:ascii="Times New Roman" w:eastAsia="Calibri" w:hAnsi="Times New Roman" w:cs="Times New Roman"/>
          <w:b/>
          <w:color w:val="auto"/>
          <w:sz w:val="28"/>
          <w:szCs w:val="28"/>
          <w:lang w:val="ru-RU" w:eastAsia="en-US"/>
        </w:rPr>
        <w:t xml:space="preserve"> </w:t>
      </w:r>
      <w:proofErr w:type="spellStart"/>
      <w:r w:rsidRPr="00AB5D2B">
        <w:rPr>
          <w:rFonts w:ascii="Times New Roman" w:eastAsia="Calibri" w:hAnsi="Times New Roman" w:cs="Times New Roman"/>
          <w:b/>
          <w:color w:val="auto"/>
          <w:sz w:val="28"/>
          <w:szCs w:val="28"/>
          <w:lang w:val="ru-RU" w:eastAsia="en-US"/>
        </w:rPr>
        <w:t>Вінницької</w:t>
      </w:r>
      <w:proofErr w:type="spellEnd"/>
      <w:r w:rsidR="005C46E7">
        <w:rPr>
          <w:rFonts w:ascii="Times New Roman" w:eastAsia="Calibri" w:hAnsi="Times New Roman" w:cs="Times New Roman"/>
          <w:b/>
          <w:color w:val="auto"/>
          <w:sz w:val="28"/>
          <w:szCs w:val="28"/>
          <w:lang w:val="ru-RU" w:eastAsia="en-US"/>
        </w:rPr>
        <w:t xml:space="preserve"> </w:t>
      </w:r>
      <w:proofErr w:type="spellStart"/>
      <w:r w:rsidRPr="00AB5D2B">
        <w:rPr>
          <w:rFonts w:ascii="Times New Roman" w:eastAsia="Calibri" w:hAnsi="Times New Roman" w:cs="Times New Roman"/>
          <w:b/>
          <w:color w:val="auto"/>
          <w:sz w:val="28"/>
          <w:szCs w:val="28"/>
          <w:lang w:val="ru-RU" w:eastAsia="en-US"/>
        </w:rPr>
        <w:t>області</w:t>
      </w:r>
      <w:proofErr w:type="spellEnd"/>
    </w:p>
    <w:p w:rsidR="00111EF0" w:rsidRPr="00AB5D2B" w:rsidRDefault="003062AF" w:rsidP="00111EF0">
      <w:pPr>
        <w:tabs>
          <w:tab w:val="left" w:pos="1134"/>
          <w:tab w:val="left" w:pos="1276"/>
        </w:tabs>
        <w:ind w:left="426" w:firstLine="426"/>
        <w:jc w:val="center"/>
        <w:rPr>
          <w:rFonts w:ascii="Times New Roman" w:eastAsia="Calibri" w:hAnsi="Times New Roman" w:cs="Times New Roman"/>
          <w:b/>
          <w:color w:val="auto"/>
          <w:sz w:val="28"/>
          <w:szCs w:val="28"/>
          <w:lang w:val="ru-RU" w:eastAsia="en-US"/>
        </w:rPr>
      </w:pPr>
      <w:r w:rsidRPr="003062AF">
        <w:rPr>
          <w:noProof/>
          <w:sz w:val="28"/>
          <w:szCs w:val="28"/>
          <w:lang w:val="ru-RU" w:eastAsia="ru-RU"/>
        </w:rPr>
        <w:pict>
          <v:line id="Line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" strokeweight="4.5pt">
            <v:stroke linestyle="thickThin"/>
          </v:line>
        </w:pict>
      </w:r>
    </w:p>
    <w:p w:rsidR="00111EF0" w:rsidRPr="00AB5D2B" w:rsidRDefault="00111EF0" w:rsidP="00111EF0">
      <w:pPr>
        <w:tabs>
          <w:tab w:val="left" w:pos="1134"/>
          <w:tab w:val="left" w:pos="1276"/>
        </w:tabs>
        <w:ind w:left="426" w:firstLine="426"/>
        <w:jc w:val="center"/>
        <w:rPr>
          <w:rFonts w:ascii="Times New Roman" w:eastAsia="Calibri" w:hAnsi="Times New Roman" w:cs="Times New Roman"/>
          <w:color w:val="auto"/>
          <w:sz w:val="28"/>
          <w:szCs w:val="28"/>
          <w:lang w:val="ru-RU" w:eastAsia="en-US"/>
        </w:rPr>
      </w:pPr>
      <w:r w:rsidRPr="00AB5D2B">
        <w:rPr>
          <w:rFonts w:ascii="Times New Roman" w:eastAsia="Calibri" w:hAnsi="Times New Roman" w:cs="Times New Roman"/>
          <w:color w:val="auto"/>
          <w:sz w:val="28"/>
          <w:szCs w:val="28"/>
          <w:lang w:val="ru-RU" w:eastAsia="en-US"/>
        </w:rPr>
        <w:t xml:space="preserve">23222, с. Якушинці, </w:t>
      </w:r>
      <w:proofErr w:type="spellStart"/>
      <w:r w:rsidRPr="00AB5D2B">
        <w:rPr>
          <w:rFonts w:ascii="Times New Roman" w:eastAsia="Calibri" w:hAnsi="Times New Roman" w:cs="Times New Roman"/>
          <w:color w:val="auto"/>
          <w:sz w:val="28"/>
          <w:szCs w:val="28"/>
          <w:lang w:val="ru-RU" w:eastAsia="en-US"/>
        </w:rPr>
        <w:t>вул</w:t>
      </w:r>
      <w:proofErr w:type="spellEnd"/>
      <w:r w:rsidRPr="00AB5D2B">
        <w:rPr>
          <w:rFonts w:ascii="Times New Roman" w:eastAsia="Calibri" w:hAnsi="Times New Roman" w:cs="Times New Roman"/>
          <w:color w:val="auto"/>
          <w:sz w:val="28"/>
          <w:szCs w:val="28"/>
          <w:lang w:val="ru-RU" w:eastAsia="en-US"/>
        </w:rPr>
        <w:t>. Новоселів,1 тел: 56-75-14, 56-75-19</w:t>
      </w:r>
    </w:p>
    <w:p w:rsidR="00111EF0" w:rsidRPr="00AB5D2B" w:rsidRDefault="00111EF0" w:rsidP="00111EF0">
      <w:pPr>
        <w:tabs>
          <w:tab w:val="left" w:pos="1134"/>
          <w:tab w:val="left" w:pos="1276"/>
        </w:tabs>
        <w:ind w:left="426" w:firstLine="426"/>
        <w:jc w:val="center"/>
        <w:rPr>
          <w:rFonts w:ascii="Times New Roman" w:eastAsia="Calibri" w:hAnsi="Times New Roman" w:cs="Times New Roman"/>
          <w:color w:val="auto"/>
          <w:sz w:val="28"/>
          <w:szCs w:val="28"/>
          <w:lang w:val="ru-RU" w:eastAsia="en-US"/>
        </w:rPr>
      </w:pPr>
    </w:p>
    <w:p w:rsidR="00041D58" w:rsidRPr="00AB5D2B" w:rsidRDefault="00041D58" w:rsidP="00041D58">
      <w:pPr>
        <w:spacing w:line="360" w:lineRule="auto"/>
        <w:rPr>
          <w:rFonts w:ascii="Times New Roman" w:hAnsi="Times New Roman"/>
          <w:sz w:val="28"/>
          <w:szCs w:val="28"/>
        </w:rPr>
      </w:pPr>
    </w:p>
    <w:p w:rsidR="00111EF0" w:rsidRPr="00AB5D2B" w:rsidRDefault="00F93D43" w:rsidP="00041D58">
      <w:pPr>
        <w:spacing w:line="360" w:lineRule="auto"/>
        <w:rPr>
          <w:rFonts w:ascii="Times New Roman" w:hAnsi="Times New Roman"/>
          <w:sz w:val="28"/>
          <w:szCs w:val="28"/>
        </w:rPr>
      </w:pPr>
      <w:r>
        <w:rPr>
          <w:rFonts w:ascii="Times New Roman" w:hAnsi="Times New Roman"/>
          <w:sz w:val="28"/>
          <w:szCs w:val="28"/>
        </w:rPr>
        <w:t>____________</w:t>
      </w:r>
      <w:r w:rsidR="00DA569A" w:rsidRPr="00AB5D2B">
        <w:rPr>
          <w:rFonts w:ascii="Times New Roman" w:hAnsi="Times New Roman"/>
          <w:sz w:val="28"/>
          <w:szCs w:val="28"/>
        </w:rPr>
        <w:t>202</w:t>
      </w:r>
      <w:r w:rsidR="007A35F9" w:rsidRPr="00AB5D2B">
        <w:rPr>
          <w:rFonts w:ascii="Times New Roman" w:hAnsi="Times New Roman"/>
          <w:sz w:val="28"/>
          <w:szCs w:val="28"/>
        </w:rPr>
        <w:t>1</w:t>
      </w:r>
      <w:r w:rsidR="00111EF0" w:rsidRPr="00AB5D2B">
        <w:rPr>
          <w:rFonts w:ascii="Times New Roman" w:hAnsi="Times New Roman"/>
          <w:sz w:val="28"/>
          <w:szCs w:val="28"/>
        </w:rPr>
        <w:t xml:space="preserve"> року     </w:t>
      </w:r>
      <w:r w:rsidR="00041D58" w:rsidRPr="00AB5D2B">
        <w:rPr>
          <w:rFonts w:ascii="Times New Roman" w:hAnsi="Times New Roman"/>
          <w:sz w:val="28"/>
          <w:szCs w:val="28"/>
        </w:rPr>
        <w:t>                          </w:t>
      </w:r>
      <w:r w:rsidR="00111EF0" w:rsidRPr="00AB5D2B">
        <w:rPr>
          <w:rFonts w:ascii="Times New Roman" w:hAnsi="Times New Roman"/>
          <w:sz w:val="28"/>
          <w:szCs w:val="28"/>
        </w:rPr>
        <w:t xml:space="preserve">                    </w:t>
      </w:r>
      <w:r w:rsidR="00041D58" w:rsidRPr="00AB5D2B">
        <w:rPr>
          <w:rFonts w:ascii="Times New Roman" w:hAnsi="Times New Roman"/>
          <w:sz w:val="28"/>
          <w:szCs w:val="28"/>
        </w:rPr>
        <w:t>____</w:t>
      </w:r>
      <w:r w:rsidR="00111EF0" w:rsidRPr="00AB5D2B">
        <w:rPr>
          <w:rFonts w:ascii="Times New Roman" w:hAnsi="Times New Roman"/>
          <w:sz w:val="28"/>
          <w:szCs w:val="28"/>
        </w:rPr>
        <w:t xml:space="preserve"> сесія </w:t>
      </w:r>
      <w:r w:rsidR="00BD53A3" w:rsidRPr="00AB5D2B">
        <w:rPr>
          <w:rFonts w:ascii="Times New Roman" w:hAnsi="Times New Roman"/>
          <w:sz w:val="28"/>
          <w:szCs w:val="28"/>
        </w:rPr>
        <w:t>8</w:t>
      </w:r>
      <w:r w:rsidR="00111EF0" w:rsidRPr="00AB5D2B">
        <w:rPr>
          <w:rFonts w:ascii="Times New Roman" w:hAnsi="Times New Roman"/>
          <w:sz w:val="28"/>
          <w:szCs w:val="28"/>
        </w:rPr>
        <w:t xml:space="preserve"> скликання</w:t>
      </w:r>
    </w:p>
    <w:p w:rsidR="00111EF0" w:rsidRPr="00AB5D2B" w:rsidRDefault="00111EF0" w:rsidP="00111EF0">
      <w:pPr>
        <w:jc w:val="center"/>
        <w:rPr>
          <w:rFonts w:ascii="Times New Roman" w:hAnsi="Times New Roman"/>
          <w:b/>
          <w:bCs/>
          <w:sz w:val="28"/>
          <w:szCs w:val="28"/>
        </w:rPr>
      </w:pPr>
      <w:r w:rsidRPr="00AB5D2B">
        <w:rPr>
          <w:rFonts w:ascii="Times New Roman" w:hAnsi="Times New Roman"/>
          <w:b/>
          <w:bCs/>
          <w:sz w:val="28"/>
          <w:szCs w:val="28"/>
        </w:rPr>
        <w:t>РІШЕННЯ</w:t>
      </w:r>
    </w:p>
    <w:p w:rsidR="00111EF0" w:rsidRPr="00AB5D2B" w:rsidRDefault="00111EF0" w:rsidP="00111EF0">
      <w:pPr>
        <w:jc w:val="center"/>
        <w:rPr>
          <w:rFonts w:ascii="Times New Roman" w:hAnsi="Times New Roman"/>
          <w:sz w:val="28"/>
          <w:szCs w:val="28"/>
        </w:rPr>
      </w:pPr>
    </w:p>
    <w:p w:rsidR="00111EF0" w:rsidRPr="00AB5D2B" w:rsidRDefault="00111EF0" w:rsidP="00111EF0">
      <w:pPr>
        <w:jc w:val="both"/>
        <w:rPr>
          <w:rFonts w:ascii="Times New Roman" w:hAnsi="Times New Roman"/>
          <w:sz w:val="28"/>
          <w:szCs w:val="28"/>
        </w:rPr>
      </w:pPr>
      <w:r w:rsidRPr="00AB5D2B">
        <w:rPr>
          <w:rFonts w:ascii="Times New Roman" w:hAnsi="Times New Roman"/>
          <w:b/>
          <w:bCs/>
          <w:sz w:val="28"/>
          <w:szCs w:val="28"/>
        </w:rPr>
        <w:t xml:space="preserve">Про </w:t>
      </w:r>
      <w:r w:rsidR="007A35F9" w:rsidRPr="00AB5D2B">
        <w:rPr>
          <w:rFonts w:ascii="Times New Roman" w:hAnsi="Times New Roman"/>
          <w:b/>
          <w:bCs/>
          <w:sz w:val="28"/>
          <w:szCs w:val="28"/>
        </w:rPr>
        <w:t>внесення змін до</w:t>
      </w:r>
      <w:r w:rsidRPr="00AB5D2B">
        <w:rPr>
          <w:rFonts w:ascii="Times New Roman" w:hAnsi="Times New Roman"/>
          <w:b/>
          <w:bCs/>
          <w:sz w:val="28"/>
          <w:szCs w:val="28"/>
        </w:rPr>
        <w:t xml:space="preserve"> Програми</w:t>
      </w:r>
    </w:p>
    <w:p w:rsidR="00111EF0" w:rsidRPr="00AB5D2B" w:rsidRDefault="00111EF0" w:rsidP="00111EF0">
      <w:pPr>
        <w:jc w:val="both"/>
        <w:rPr>
          <w:rFonts w:ascii="Times New Roman" w:hAnsi="Times New Roman"/>
          <w:b/>
          <w:bCs/>
          <w:sz w:val="28"/>
          <w:szCs w:val="28"/>
        </w:rPr>
      </w:pPr>
      <w:r w:rsidRPr="00AB5D2B">
        <w:rPr>
          <w:rFonts w:ascii="Times New Roman" w:hAnsi="Times New Roman"/>
          <w:b/>
          <w:bCs/>
          <w:sz w:val="28"/>
          <w:szCs w:val="28"/>
        </w:rPr>
        <w:t xml:space="preserve">розвитку освіти </w:t>
      </w:r>
      <w:r w:rsidR="00610883" w:rsidRPr="00AB5D2B">
        <w:rPr>
          <w:rFonts w:ascii="Times New Roman" w:hAnsi="Times New Roman"/>
          <w:b/>
          <w:bCs/>
          <w:sz w:val="28"/>
          <w:szCs w:val="28"/>
        </w:rPr>
        <w:t>Якушинецької</w:t>
      </w:r>
    </w:p>
    <w:p w:rsidR="00111EF0" w:rsidRPr="00AB5D2B" w:rsidRDefault="008A3F95" w:rsidP="00111EF0">
      <w:pPr>
        <w:jc w:val="both"/>
        <w:rPr>
          <w:rFonts w:ascii="Times New Roman" w:hAnsi="Times New Roman"/>
          <w:b/>
          <w:bCs/>
          <w:sz w:val="28"/>
          <w:szCs w:val="28"/>
        </w:rPr>
      </w:pPr>
      <w:r w:rsidRPr="00AB5D2B">
        <w:rPr>
          <w:rFonts w:ascii="Times New Roman" w:hAnsi="Times New Roman"/>
          <w:b/>
          <w:bCs/>
          <w:sz w:val="28"/>
          <w:szCs w:val="28"/>
        </w:rPr>
        <w:t xml:space="preserve">сільської ради </w:t>
      </w:r>
      <w:r w:rsidR="00041D58" w:rsidRPr="00AB5D2B">
        <w:rPr>
          <w:rFonts w:ascii="Times New Roman" w:hAnsi="Times New Roman"/>
          <w:b/>
          <w:bCs/>
          <w:sz w:val="28"/>
          <w:szCs w:val="28"/>
        </w:rPr>
        <w:t>на 2021 рік</w:t>
      </w:r>
    </w:p>
    <w:p w:rsidR="00111EF0" w:rsidRPr="00AB5D2B" w:rsidRDefault="00111EF0" w:rsidP="00111EF0">
      <w:pPr>
        <w:jc w:val="both"/>
        <w:rPr>
          <w:rFonts w:ascii="Times New Roman" w:hAnsi="Times New Roman"/>
          <w:sz w:val="28"/>
          <w:szCs w:val="28"/>
        </w:rPr>
      </w:pPr>
    </w:p>
    <w:p w:rsidR="00111EF0" w:rsidRPr="00AB5D2B" w:rsidRDefault="00111EF0" w:rsidP="00111EF0">
      <w:pPr>
        <w:jc w:val="both"/>
        <w:rPr>
          <w:rFonts w:ascii="Times New Roman" w:hAnsi="Times New Roman"/>
          <w:sz w:val="28"/>
          <w:szCs w:val="28"/>
        </w:rPr>
      </w:pPr>
      <w:r w:rsidRPr="00AB5D2B">
        <w:rPr>
          <w:rFonts w:ascii="Times New Roman" w:hAnsi="Times New Roman"/>
          <w:sz w:val="28"/>
          <w:szCs w:val="28"/>
        </w:rPr>
        <w:t xml:space="preserve">     Відповідно Законів України «Про місцеве самоврядування в Україні»,«Про освіту», </w:t>
      </w:r>
      <w:r w:rsidR="00041D58" w:rsidRPr="00AB5D2B">
        <w:rPr>
          <w:rFonts w:ascii="Times New Roman" w:hAnsi="Times New Roman"/>
          <w:sz w:val="28"/>
          <w:szCs w:val="28"/>
        </w:rPr>
        <w:t xml:space="preserve">«Про повну загальну середню освіту», </w:t>
      </w:r>
      <w:r w:rsidRPr="00AB5D2B">
        <w:rPr>
          <w:rFonts w:ascii="Times New Roman" w:hAnsi="Times New Roman"/>
          <w:sz w:val="28"/>
          <w:szCs w:val="28"/>
        </w:rPr>
        <w:t>«Про дошкільну освіту», «Про позашкільну освіту», Бюджетного кодексу України</w:t>
      </w:r>
      <w:r w:rsidR="00290F1F" w:rsidRPr="00AB5D2B">
        <w:rPr>
          <w:rFonts w:ascii="Times New Roman" w:hAnsi="Times New Roman"/>
          <w:sz w:val="28"/>
          <w:szCs w:val="28"/>
        </w:rPr>
        <w:t xml:space="preserve"> та з метою </w:t>
      </w:r>
      <w:r w:rsidR="005911B8" w:rsidRPr="00AB5D2B">
        <w:rPr>
          <w:rFonts w:ascii="Times New Roman" w:hAnsi="Times New Roman"/>
          <w:sz w:val="28"/>
          <w:szCs w:val="28"/>
        </w:rPr>
        <w:t>покращення якості питної води в закладах освіти</w:t>
      </w:r>
      <w:r w:rsidRPr="00AB5D2B">
        <w:rPr>
          <w:rFonts w:ascii="Times New Roman" w:hAnsi="Times New Roman"/>
          <w:sz w:val="28"/>
          <w:szCs w:val="28"/>
        </w:rPr>
        <w:t>сільська рада</w:t>
      </w:r>
    </w:p>
    <w:p w:rsidR="00111EF0" w:rsidRPr="00AB5D2B" w:rsidRDefault="00111EF0" w:rsidP="00111EF0">
      <w:pPr>
        <w:jc w:val="both"/>
        <w:rPr>
          <w:rFonts w:ascii="Times New Roman" w:hAnsi="Times New Roman"/>
          <w:sz w:val="28"/>
          <w:szCs w:val="28"/>
        </w:rPr>
      </w:pPr>
      <w:r w:rsidRPr="00AB5D2B">
        <w:rPr>
          <w:rFonts w:ascii="Times New Roman" w:hAnsi="Times New Roman"/>
          <w:sz w:val="28"/>
          <w:szCs w:val="28"/>
        </w:rPr>
        <w:t> </w:t>
      </w:r>
    </w:p>
    <w:p w:rsidR="00111EF0" w:rsidRPr="00AB5D2B" w:rsidRDefault="00111EF0" w:rsidP="00111EF0">
      <w:pPr>
        <w:jc w:val="both"/>
        <w:rPr>
          <w:rFonts w:ascii="Times New Roman" w:hAnsi="Times New Roman"/>
          <w:b/>
          <w:bCs/>
          <w:sz w:val="28"/>
          <w:szCs w:val="28"/>
        </w:rPr>
      </w:pPr>
      <w:r w:rsidRPr="00AB5D2B">
        <w:rPr>
          <w:rFonts w:ascii="Times New Roman" w:hAnsi="Times New Roman"/>
          <w:b/>
          <w:bCs/>
          <w:sz w:val="28"/>
          <w:szCs w:val="28"/>
        </w:rPr>
        <w:t xml:space="preserve">                                                        ВИРІШИЛА:</w:t>
      </w:r>
    </w:p>
    <w:p w:rsidR="00111EF0" w:rsidRPr="00AB5D2B" w:rsidRDefault="00111EF0" w:rsidP="00111EF0">
      <w:pPr>
        <w:jc w:val="both"/>
        <w:rPr>
          <w:rFonts w:ascii="Times New Roman" w:hAnsi="Times New Roman"/>
          <w:sz w:val="28"/>
          <w:szCs w:val="28"/>
        </w:rPr>
      </w:pPr>
    </w:p>
    <w:p w:rsidR="00111EF0" w:rsidRPr="00AB5D2B" w:rsidRDefault="007A35F9" w:rsidP="00BC4911">
      <w:pPr>
        <w:pStyle w:val="a7"/>
        <w:numPr>
          <w:ilvl w:val="0"/>
          <w:numId w:val="12"/>
        </w:numPr>
        <w:tabs>
          <w:tab w:val="left" w:pos="1134"/>
          <w:tab w:val="left" w:pos="1418"/>
        </w:tabs>
        <w:ind w:left="142" w:firstLine="425"/>
        <w:jc w:val="both"/>
        <w:rPr>
          <w:rFonts w:ascii="Times New Roman" w:hAnsi="Times New Roman"/>
          <w:bCs/>
          <w:sz w:val="28"/>
          <w:szCs w:val="28"/>
        </w:rPr>
      </w:pPr>
      <w:r w:rsidRPr="00AB5D2B">
        <w:rPr>
          <w:rFonts w:ascii="Times New Roman" w:hAnsi="Times New Roman"/>
          <w:sz w:val="28"/>
          <w:szCs w:val="28"/>
        </w:rPr>
        <w:t xml:space="preserve">Внести </w:t>
      </w:r>
      <w:r w:rsidR="00290F1F" w:rsidRPr="00AB5D2B">
        <w:rPr>
          <w:rFonts w:ascii="Times New Roman" w:hAnsi="Times New Roman"/>
          <w:sz w:val="28"/>
          <w:szCs w:val="28"/>
        </w:rPr>
        <w:t>наступні зміни до «Програми розвитку освіти Якушинецької сільської ради на 2021 рік»:</w:t>
      </w:r>
    </w:p>
    <w:p w:rsidR="00FA0B0F" w:rsidRPr="0086462A" w:rsidRDefault="00FA0B0F" w:rsidP="00BC4911">
      <w:pPr>
        <w:pStyle w:val="a7"/>
        <w:numPr>
          <w:ilvl w:val="1"/>
          <w:numId w:val="12"/>
        </w:numPr>
        <w:tabs>
          <w:tab w:val="left" w:pos="1134"/>
          <w:tab w:val="left" w:pos="1418"/>
        </w:tabs>
        <w:ind w:left="142" w:firstLine="425"/>
        <w:jc w:val="both"/>
        <w:rPr>
          <w:rFonts w:ascii="Times New Roman" w:hAnsi="Times New Roman"/>
          <w:bCs/>
          <w:sz w:val="28"/>
          <w:szCs w:val="28"/>
        </w:rPr>
      </w:pPr>
      <w:r w:rsidRPr="0086462A">
        <w:rPr>
          <w:rFonts w:ascii="Times New Roman" w:hAnsi="Times New Roman"/>
          <w:sz w:val="28"/>
          <w:szCs w:val="28"/>
        </w:rPr>
        <w:t>Доповнити</w:t>
      </w:r>
      <w:r w:rsidR="00290F1F" w:rsidRPr="0086462A">
        <w:rPr>
          <w:rFonts w:ascii="Times New Roman" w:hAnsi="Times New Roman"/>
          <w:sz w:val="28"/>
          <w:szCs w:val="28"/>
        </w:rPr>
        <w:t xml:space="preserve"> додаток 1 </w:t>
      </w:r>
      <w:r w:rsidRPr="0086462A">
        <w:rPr>
          <w:rFonts w:ascii="Times New Roman" w:hAnsi="Times New Roman"/>
          <w:sz w:val="28"/>
          <w:szCs w:val="28"/>
        </w:rPr>
        <w:t xml:space="preserve">до «Програми розвитку освіти Якушинецької </w:t>
      </w:r>
      <w:r w:rsidR="0086462A" w:rsidRPr="0086462A">
        <w:rPr>
          <w:rFonts w:ascii="Times New Roman" w:hAnsi="Times New Roman"/>
          <w:sz w:val="28"/>
          <w:szCs w:val="28"/>
        </w:rPr>
        <w:t>сільської рад</w:t>
      </w:r>
      <w:r w:rsidR="00BC4911">
        <w:rPr>
          <w:rFonts w:ascii="Times New Roman" w:hAnsi="Times New Roman"/>
          <w:sz w:val="28"/>
          <w:szCs w:val="28"/>
        </w:rPr>
        <w:t xml:space="preserve">и на 2021 рік» </w:t>
      </w:r>
      <w:r w:rsidR="0086462A" w:rsidRPr="0086462A">
        <w:rPr>
          <w:rFonts w:ascii="Times New Roman" w:hAnsi="Times New Roman"/>
          <w:sz w:val="28"/>
          <w:szCs w:val="28"/>
        </w:rPr>
        <w:t>пунктом</w:t>
      </w:r>
      <w:r w:rsidRPr="0086462A">
        <w:rPr>
          <w:rFonts w:ascii="Times New Roman" w:hAnsi="Times New Roman"/>
          <w:sz w:val="28"/>
          <w:szCs w:val="28"/>
        </w:rPr>
        <w:t xml:space="preserve"> 2.9 </w:t>
      </w:r>
      <w:r w:rsidR="0086462A" w:rsidRPr="0086462A">
        <w:rPr>
          <w:rFonts w:ascii="Times New Roman" w:hAnsi="Times New Roman"/>
          <w:sz w:val="28"/>
          <w:szCs w:val="28"/>
        </w:rPr>
        <w:t>наступного змісту:</w:t>
      </w:r>
      <w:r w:rsidRPr="0086462A">
        <w:rPr>
          <w:rFonts w:ascii="Times New Roman" w:hAnsi="Times New Roman"/>
          <w:sz w:val="28"/>
          <w:szCs w:val="28"/>
        </w:rPr>
        <w:t xml:space="preserve"> «</w:t>
      </w:r>
      <w:r w:rsidRPr="0086462A">
        <w:rPr>
          <w:rFonts w:ascii="Times New Roman" w:hAnsi="Times New Roman" w:cs="Times New Roman"/>
          <w:sz w:val="28"/>
          <w:szCs w:val="28"/>
        </w:rPr>
        <w:t>Покращення якості питної води в закладах освіти</w:t>
      </w:r>
      <w:r w:rsidRPr="0086462A">
        <w:rPr>
          <w:rFonts w:ascii="Times New Roman" w:hAnsi="Times New Roman"/>
          <w:sz w:val="28"/>
          <w:szCs w:val="28"/>
        </w:rPr>
        <w:t>»</w:t>
      </w:r>
      <w:r w:rsidR="00290F1F" w:rsidRPr="0086462A">
        <w:rPr>
          <w:rFonts w:ascii="Times New Roman" w:hAnsi="Times New Roman"/>
          <w:sz w:val="28"/>
          <w:szCs w:val="28"/>
        </w:rPr>
        <w:t xml:space="preserve"> (додаток 1).</w:t>
      </w:r>
      <w:r w:rsidRPr="0086462A">
        <w:rPr>
          <w:rFonts w:ascii="Times New Roman" w:hAnsi="Times New Roman"/>
          <w:sz w:val="28"/>
          <w:szCs w:val="28"/>
        </w:rPr>
        <w:t xml:space="preserve"> Встановити орієнтовний обсяг фінансування на виконання </w:t>
      </w:r>
      <w:r w:rsidR="0086462A">
        <w:rPr>
          <w:rFonts w:ascii="Times New Roman" w:hAnsi="Times New Roman"/>
          <w:sz w:val="28"/>
          <w:szCs w:val="28"/>
        </w:rPr>
        <w:t xml:space="preserve">даного </w:t>
      </w:r>
      <w:r w:rsidRPr="0086462A">
        <w:rPr>
          <w:rFonts w:ascii="Times New Roman" w:hAnsi="Times New Roman"/>
          <w:sz w:val="28"/>
          <w:szCs w:val="28"/>
        </w:rPr>
        <w:t xml:space="preserve">заходу в </w:t>
      </w:r>
      <w:r w:rsidR="0086462A">
        <w:rPr>
          <w:rFonts w:ascii="Times New Roman" w:hAnsi="Times New Roman"/>
          <w:sz w:val="28"/>
          <w:szCs w:val="28"/>
        </w:rPr>
        <w:t>сумі 250 000</w:t>
      </w:r>
      <w:r w:rsidRPr="0086462A">
        <w:rPr>
          <w:rFonts w:ascii="Times New Roman" w:hAnsi="Times New Roman"/>
          <w:sz w:val="28"/>
          <w:szCs w:val="28"/>
        </w:rPr>
        <w:t xml:space="preserve"> грн.</w:t>
      </w:r>
    </w:p>
    <w:p w:rsidR="00290F1F" w:rsidRPr="00AB5D2B" w:rsidRDefault="0086462A" w:rsidP="00BC4911">
      <w:pPr>
        <w:pStyle w:val="a7"/>
        <w:numPr>
          <w:ilvl w:val="0"/>
          <w:numId w:val="12"/>
        </w:numPr>
        <w:tabs>
          <w:tab w:val="left" w:pos="1134"/>
          <w:tab w:val="left" w:pos="1418"/>
          <w:tab w:val="left" w:pos="2565"/>
        </w:tabs>
        <w:ind w:left="142" w:firstLine="425"/>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Внести зміни в Паспорт</w:t>
      </w:r>
      <w:r w:rsidRPr="00AB5D2B">
        <w:rPr>
          <w:rFonts w:ascii="Times New Roman" w:eastAsia="Times New Roman" w:hAnsi="Times New Roman" w:cs="Times New Roman"/>
          <w:color w:val="auto"/>
          <w:sz w:val="28"/>
          <w:szCs w:val="28"/>
          <w:lang w:eastAsia="ru-RU"/>
        </w:rPr>
        <w:t xml:space="preserve"> Програми</w:t>
      </w:r>
      <w:r>
        <w:rPr>
          <w:rFonts w:ascii="Times New Roman" w:eastAsia="Times New Roman" w:hAnsi="Times New Roman" w:cs="Times New Roman"/>
          <w:color w:val="auto"/>
          <w:sz w:val="28"/>
          <w:szCs w:val="28"/>
          <w:lang w:eastAsia="ru-RU"/>
        </w:rPr>
        <w:t xml:space="preserve">, замінивши </w:t>
      </w:r>
      <w:r w:rsidR="00BC4911">
        <w:rPr>
          <w:rFonts w:ascii="Times New Roman" w:eastAsia="Times New Roman" w:hAnsi="Times New Roman" w:cs="Times New Roman"/>
          <w:color w:val="auto"/>
          <w:sz w:val="28"/>
          <w:szCs w:val="28"/>
          <w:lang w:eastAsia="ru-RU"/>
        </w:rPr>
        <w:t>в пункті «З</w:t>
      </w:r>
      <w:r w:rsidR="00290F1F" w:rsidRPr="00AB5D2B">
        <w:rPr>
          <w:rFonts w:ascii="Times New Roman" w:eastAsia="Times New Roman" w:hAnsi="Times New Roman" w:cs="Times New Roman"/>
          <w:color w:val="auto"/>
          <w:sz w:val="28"/>
          <w:szCs w:val="28"/>
          <w:lang w:eastAsia="ru-RU"/>
        </w:rPr>
        <w:t>агальний обсяг фінансових ресур</w:t>
      </w:r>
      <w:r w:rsidR="00BC4911">
        <w:rPr>
          <w:rFonts w:ascii="Times New Roman" w:eastAsia="Times New Roman" w:hAnsi="Times New Roman" w:cs="Times New Roman"/>
          <w:color w:val="auto"/>
          <w:sz w:val="28"/>
          <w:szCs w:val="28"/>
          <w:lang w:eastAsia="ru-RU"/>
        </w:rPr>
        <w:t>сів, необхідних для реалізації п</w:t>
      </w:r>
      <w:r w:rsidR="00290F1F" w:rsidRPr="00AB5D2B">
        <w:rPr>
          <w:rFonts w:ascii="Times New Roman" w:eastAsia="Times New Roman" w:hAnsi="Times New Roman" w:cs="Times New Roman"/>
          <w:color w:val="auto"/>
          <w:sz w:val="28"/>
          <w:szCs w:val="28"/>
          <w:lang w:eastAsia="ru-RU"/>
        </w:rPr>
        <w:t>рограми</w:t>
      </w:r>
      <w:r w:rsidR="00BC4911">
        <w:rPr>
          <w:rFonts w:ascii="Times New Roman" w:eastAsia="Times New Roman" w:hAnsi="Times New Roman" w:cs="Times New Roman"/>
          <w:color w:val="auto"/>
          <w:sz w:val="28"/>
          <w:szCs w:val="28"/>
          <w:lang w:eastAsia="ru-RU"/>
        </w:rPr>
        <w:t>»</w:t>
      </w:r>
      <w:r w:rsidR="00290F1F" w:rsidRPr="00AB5D2B">
        <w:rPr>
          <w:rFonts w:ascii="Times New Roman" w:eastAsia="Times New Roman" w:hAnsi="Times New Roman" w:cs="Times New Roman"/>
          <w:color w:val="auto"/>
          <w:sz w:val="28"/>
          <w:szCs w:val="28"/>
          <w:lang w:eastAsia="ru-RU"/>
        </w:rPr>
        <w:t xml:space="preserve"> цифру «</w:t>
      </w:r>
      <w:r w:rsidR="00FA0B0F" w:rsidRPr="00AB5D2B">
        <w:rPr>
          <w:rFonts w:ascii="Times New Roman" w:eastAsia="Times New Roman" w:hAnsi="Times New Roman" w:cs="Times New Roman"/>
          <w:color w:val="auto"/>
          <w:sz w:val="28"/>
          <w:szCs w:val="28"/>
          <w:lang w:eastAsia="ru-RU"/>
        </w:rPr>
        <w:t>16 448,8</w:t>
      </w:r>
      <w:r w:rsidR="00290F1F" w:rsidRPr="00AB5D2B">
        <w:rPr>
          <w:rFonts w:ascii="Times New Roman" w:eastAsia="Times New Roman" w:hAnsi="Times New Roman" w:cs="Times New Roman"/>
          <w:color w:val="auto"/>
          <w:sz w:val="28"/>
          <w:szCs w:val="28"/>
          <w:lang w:eastAsia="ru-RU"/>
        </w:rPr>
        <w:t>» на цифру «</w:t>
      </w:r>
      <w:r w:rsidR="00FA0B0F" w:rsidRPr="00AB5D2B">
        <w:rPr>
          <w:rFonts w:ascii="Times New Roman" w:eastAsia="Times New Roman" w:hAnsi="Times New Roman" w:cs="Times New Roman"/>
          <w:color w:val="auto"/>
          <w:sz w:val="28"/>
          <w:szCs w:val="28"/>
          <w:lang w:eastAsia="ru-RU"/>
        </w:rPr>
        <w:t>16 698,8</w:t>
      </w:r>
      <w:r w:rsidR="00290F1F" w:rsidRPr="00AB5D2B">
        <w:rPr>
          <w:rFonts w:ascii="Times New Roman" w:eastAsia="Times New Roman" w:hAnsi="Times New Roman" w:cs="Times New Roman"/>
          <w:color w:val="auto"/>
          <w:sz w:val="28"/>
          <w:szCs w:val="28"/>
          <w:lang w:eastAsia="ru-RU"/>
        </w:rPr>
        <w:t>».</w:t>
      </w:r>
    </w:p>
    <w:p w:rsidR="00FA0B0F" w:rsidRPr="00BC4911" w:rsidRDefault="00FA0B0F" w:rsidP="00BC4911">
      <w:pPr>
        <w:pStyle w:val="a7"/>
        <w:numPr>
          <w:ilvl w:val="0"/>
          <w:numId w:val="12"/>
        </w:numPr>
        <w:tabs>
          <w:tab w:val="left" w:pos="851"/>
        </w:tabs>
        <w:ind w:left="142" w:firstLine="425"/>
        <w:jc w:val="both"/>
        <w:rPr>
          <w:rFonts w:ascii="Times New Roman" w:eastAsia="Times New Roman" w:hAnsi="Times New Roman" w:cs="Times New Roman"/>
          <w:color w:val="auto"/>
          <w:sz w:val="28"/>
          <w:szCs w:val="28"/>
          <w:lang w:eastAsia="ru-RU"/>
        </w:rPr>
      </w:pPr>
      <w:r w:rsidRPr="00BC4911">
        <w:rPr>
          <w:rFonts w:ascii="Times New Roman" w:eastAsia="Times New Roman" w:hAnsi="Times New Roman" w:cs="Times New Roman"/>
          <w:color w:val="auto"/>
          <w:sz w:val="28"/>
          <w:szCs w:val="28"/>
          <w:lang w:eastAsia="ru-RU"/>
        </w:rPr>
        <w:t xml:space="preserve">Внести зміни </w:t>
      </w:r>
      <w:r w:rsidR="000F0F8F" w:rsidRPr="00BC4911">
        <w:rPr>
          <w:rFonts w:ascii="Times New Roman" w:eastAsia="Times New Roman" w:hAnsi="Times New Roman" w:cs="Times New Roman"/>
          <w:color w:val="auto"/>
          <w:sz w:val="28"/>
          <w:szCs w:val="28"/>
          <w:lang w:eastAsia="ru-RU"/>
        </w:rPr>
        <w:t xml:space="preserve">до </w:t>
      </w:r>
      <w:r w:rsidR="00BC4911" w:rsidRPr="00BC4911">
        <w:rPr>
          <w:rFonts w:ascii="Times New Roman" w:eastAsia="Times New Roman" w:hAnsi="Times New Roman" w:cs="Times New Roman"/>
          <w:color w:val="auto"/>
          <w:sz w:val="28"/>
          <w:szCs w:val="28"/>
          <w:lang w:eastAsia="ru-RU"/>
        </w:rPr>
        <w:t>П</w:t>
      </w:r>
      <w:r w:rsidR="00BC4911" w:rsidRPr="00BC4911">
        <w:rPr>
          <w:rFonts w:ascii="Times New Roman" w:hAnsi="Times New Roman" w:cs="Times New Roman"/>
          <w:sz w:val="28"/>
          <w:szCs w:val="28"/>
        </w:rPr>
        <w:t>орядку використання коштів, передбачених на виконання заходів «Програми розвитку освіти на 2021 рік»</w:t>
      </w:r>
      <w:r w:rsidR="00BC4911" w:rsidRPr="00BC4911">
        <w:rPr>
          <w:rFonts w:ascii="Times New Roman" w:eastAsia="Times New Roman" w:hAnsi="Times New Roman" w:cs="Times New Roman"/>
          <w:color w:val="auto"/>
          <w:sz w:val="28"/>
          <w:szCs w:val="28"/>
          <w:lang w:eastAsia="ru-RU"/>
        </w:rPr>
        <w:t xml:space="preserve"> (додаток 2), </w:t>
      </w:r>
      <w:r w:rsidR="00BC4911">
        <w:rPr>
          <w:rFonts w:ascii="Times New Roman" w:hAnsi="Times New Roman"/>
          <w:sz w:val="28"/>
          <w:szCs w:val="28"/>
        </w:rPr>
        <w:t>доповнивши пункт</w:t>
      </w:r>
      <w:r w:rsidR="000F0F8F" w:rsidRPr="00BC4911">
        <w:rPr>
          <w:rFonts w:ascii="Times New Roman" w:hAnsi="Times New Roman"/>
          <w:sz w:val="28"/>
          <w:szCs w:val="28"/>
        </w:rPr>
        <w:t xml:space="preserve"> 4.2 </w:t>
      </w:r>
      <w:r w:rsidR="00BC4911">
        <w:rPr>
          <w:rFonts w:ascii="Times New Roman" w:hAnsi="Times New Roman"/>
          <w:sz w:val="28"/>
          <w:szCs w:val="28"/>
        </w:rPr>
        <w:t>підпунктом наступного змісту</w:t>
      </w:r>
      <w:r w:rsidR="000F0F8F" w:rsidRPr="00BC4911">
        <w:rPr>
          <w:rFonts w:ascii="Times New Roman" w:hAnsi="Times New Roman"/>
          <w:sz w:val="28"/>
          <w:szCs w:val="28"/>
        </w:rPr>
        <w:t xml:space="preserve"> «</w:t>
      </w:r>
      <w:r w:rsidR="00BC4911">
        <w:rPr>
          <w:rFonts w:ascii="Times New Roman" w:hAnsi="Times New Roman"/>
          <w:sz w:val="28"/>
          <w:szCs w:val="28"/>
        </w:rPr>
        <w:t xml:space="preserve"> - п</w:t>
      </w:r>
      <w:r w:rsidR="00C559F9" w:rsidRPr="00BC4911">
        <w:rPr>
          <w:rFonts w:ascii="Times New Roman" w:hAnsi="Times New Roman"/>
          <w:sz w:val="28"/>
          <w:szCs w:val="28"/>
        </w:rPr>
        <w:t xml:space="preserve">ридбання обладнання та </w:t>
      </w:r>
      <w:r w:rsidR="00BC4911">
        <w:rPr>
          <w:rFonts w:ascii="Times New Roman" w:hAnsi="Times New Roman"/>
          <w:sz w:val="28"/>
          <w:szCs w:val="28"/>
        </w:rPr>
        <w:t>оплата послуг з очищення питної води».</w:t>
      </w:r>
    </w:p>
    <w:p w:rsidR="008E5C6A" w:rsidRPr="00AB5D2B" w:rsidRDefault="008E5C6A" w:rsidP="00BC4911">
      <w:pPr>
        <w:pStyle w:val="a7"/>
        <w:numPr>
          <w:ilvl w:val="0"/>
          <w:numId w:val="12"/>
        </w:numPr>
        <w:tabs>
          <w:tab w:val="left" w:pos="-76"/>
          <w:tab w:val="left" w:pos="1134"/>
          <w:tab w:val="left" w:pos="1418"/>
        </w:tabs>
        <w:ind w:left="142" w:firstLine="425"/>
        <w:jc w:val="both"/>
        <w:rPr>
          <w:rFonts w:ascii="Times New Roman" w:hAnsi="Times New Roman" w:cs="Times New Roman"/>
          <w:b/>
          <w:sz w:val="28"/>
          <w:szCs w:val="28"/>
        </w:rPr>
      </w:pPr>
      <w:r w:rsidRPr="00AB5D2B">
        <w:rPr>
          <w:rFonts w:ascii="Times New Roman" w:hAnsi="Times New Roman" w:cs="Times New Roman"/>
          <w:sz w:val="28"/>
          <w:szCs w:val="28"/>
        </w:rPr>
        <w:t>Контроль за виконанням даного рішення покласти на постійну комісію сільської ради з питань освіти, культури, охорони здоров’я</w:t>
      </w:r>
      <w:r w:rsidR="00E149E5" w:rsidRPr="00AB5D2B">
        <w:rPr>
          <w:rFonts w:ascii="Times New Roman" w:hAnsi="Times New Roman" w:cs="Times New Roman"/>
          <w:sz w:val="28"/>
          <w:szCs w:val="28"/>
        </w:rPr>
        <w:t>,</w:t>
      </w:r>
      <w:r w:rsidRPr="00AB5D2B">
        <w:rPr>
          <w:rFonts w:ascii="Times New Roman" w:hAnsi="Times New Roman" w:cs="Times New Roman"/>
          <w:sz w:val="28"/>
          <w:szCs w:val="28"/>
        </w:rPr>
        <w:t xml:space="preserve"> молоді, фізкультури, спорту, та соціального захисту населення (Бровченко Л.Д.) та комісію з питань фінансів, бюджету, соціально-економічного розвитку та регуляторної політики (Янчук В.І.). </w:t>
      </w:r>
    </w:p>
    <w:p w:rsidR="00111EF0" w:rsidRPr="00AB5D2B" w:rsidRDefault="00111EF0" w:rsidP="00111EF0">
      <w:pPr>
        <w:jc w:val="both"/>
        <w:rPr>
          <w:rFonts w:ascii="Times New Roman" w:hAnsi="Times New Roman"/>
          <w:sz w:val="28"/>
          <w:szCs w:val="28"/>
        </w:rPr>
      </w:pPr>
    </w:p>
    <w:p w:rsidR="00111EF0" w:rsidRPr="00AB5D2B" w:rsidRDefault="00111EF0" w:rsidP="00111EF0">
      <w:pPr>
        <w:jc w:val="both"/>
        <w:rPr>
          <w:rFonts w:ascii="Times New Roman" w:hAnsi="Times New Roman"/>
          <w:sz w:val="28"/>
          <w:szCs w:val="28"/>
        </w:rPr>
      </w:pPr>
      <w:r w:rsidRPr="00AB5D2B">
        <w:rPr>
          <w:rFonts w:ascii="Times New Roman" w:hAnsi="Times New Roman"/>
          <w:b/>
          <w:bCs/>
          <w:sz w:val="28"/>
          <w:szCs w:val="28"/>
        </w:rPr>
        <w:t>Сільський голова                                                                       В.С. Романюк</w:t>
      </w:r>
    </w:p>
    <w:p w:rsidR="00EB1578" w:rsidRPr="00F93D43" w:rsidRDefault="00EB1578" w:rsidP="00610883">
      <w:pPr>
        <w:keepNext/>
        <w:keepLines/>
        <w:ind w:right="-144"/>
        <w:jc w:val="right"/>
        <w:outlineLvl w:val="1"/>
        <w:rPr>
          <w:rFonts w:ascii="Times New Roman" w:eastAsia="Times New Roman" w:hAnsi="Times New Roman" w:cs="Times New Roman"/>
          <w:bCs/>
          <w:color w:val="auto"/>
          <w:sz w:val="22"/>
          <w:szCs w:val="22"/>
          <w:lang w:eastAsia="ru-RU"/>
        </w:rPr>
      </w:pPr>
      <w:r w:rsidRPr="00F93D43">
        <w:rPr>
          <w:rFonts w:ascii="Times New Roman" w:eastAsia="Times New Roman" w:hAnsi="Times New Roman" w:cs="Times New Roman"/>
          <w:bCs/>
          <w:color w:val="auto"/>
          <w:sz w:val="22"/>
          <w:szCs w:val="22"/>
          <w:lang w:eastAsia="ru-RU"/>
        </w:rPr>
        <w:lastRenderedPageBreak/>
        <w:t>Додаток 1</w:t>
      </w:r>
    </w:p>
    <w:p w:rsidR="00DA569A" w:rsidRPr="00F93D43" w:rsidRDefault="00610883" w:rsidP="00610883">
      <w:pPr>
        <w:keepNext/>
        <w:keepLines/>
        <w:ind w:right="-144"/>
        <w:jc w:val="right"/>
        <w:outlineLvl w:val="1"/>
        <w:rPr>
          <w:rFonts w:ascii="Times New Roman" w:eastAsia="Times New Roman" w:hAnsi="Times New Roman" w:cs="Times New Roman"/>
          <w:bCs/>
          <w:color w:val="auto"/>
          <w:sz w:val="22"/>
          <w:szCs w:val="22"/>
          <w:lang w:eastAsia="ru-RU"/>
        </w:rPr>
      </w:pPr>
      <w:r w:rsidRPr="00F93D43">
        <w:rPr>
          <w:rFonts w:ascii="Times New Roman" w:eastAsia="Times New Roman" w:hAnsi="Times New Roman" w:cs="Times New Roman"/>
          <w:bCs/>
          <w:color w:val="auto"/>
          <w:sz w:val="22"/>
          <w:szCs w:val="22"/>
          <w:lang w:eastAsia="ru-RU"/>
        </w:rPr>
        <w:t xml:space="preserve">до Програми розвитку  </w:t>
      </w:r>
      <w:r w:rsidR="00DB217C" w:rsidRPr="00F93D43">
        <w:rPr>
          <w:rFonts w:ascii="Times New Roman" w:eastAsia="Times New Roman" w:hAnsi="Times New Roman" w:cs="Times New Roman"/>
          <w:bCs/>
          <w:color w:val="auto"/>
          <w:sz w:val="22"/>
          <w:szCs w:val="22"/>
          <w:lang w:eastAsia="ru-RU"/>
        </w:rPr>
        <w:t>освіти</w:t>
      </w:r>
    </w:p>
    <w:p w:rsidR="00610883" w:rsidRPr="00F93D43" w:rsidRDefault="00610883" w:rsidP="00E149E5">
      <w:pPr>
        <w:keepNext/>
        <w:keepLines/>
        <w:jc w:val="right"/>
        <w:outlineLvl w:val="1"/>
        <w:rPr>
          <w:rFonts w:ascii="Times New Roman" w:eastAsia="Times New Roman" w:hAnsi="Times New Roman" w:cs="Times New Roman"/>
          <w:bCs/>
          <w:color w:val="auto"/>
          <w:sz w:val="22"/>
          <w:szCs w:val="22"/>
          <w:lang w:eastAsia="ru-RU"/>
        </w:rPr>
      </w:pPr>
      <w:r w:rsidRPr="00F93D43">
        <w:rPr>
          <w:rFonts w:ascii="Times New Roman" w:eastAsia="Times New Roman" w:hAnsi="Times New Roman" w:cs="Times New Roman"/>
          <w:bCs/>
          <w:color w:val="auto"/>
          <w:sz w:val="22"/>
          <w:szCs w:val="22"/>
          <w:lang w:eastAsia="ru-RU"/>
        </w:rPr>
        <w:t xml:space="preserve">Якушинецької </w:t>
      </w:r>
      <w:r w:rsidR="00E149E5" w:rsidRPr="00F93D43">
        <w:rPr>
          <w:rFonts w:ascii="Times New Roman" w:eastAsia="Times New Roman" w:hAnsi="Times New Roman" w:cs="Times New Roman"/>
          <w:bCs/>
          <w:color w:val="auto"/>
          <w:sz w:val="22"/>
          <w:szCs w:val="22"/>
          <w:lang w:eastAsia="ru-RU"/>
        </w:rPr>
        <w:t>сільської ради</w:t>
      </w:r>
    </w:p>
    <w:p w:rsidR="00120042" w:rsidRPr="00F93D43" w:rsidRDefault="00DB217C" w:rsidP="00610883">
      <w:pPr>
        <w:keepNext/>
        <w:keepLines/>
        <w:ind w:right="-144"/>
        <w:jc w:val="right"/>
        <w:outlineLvl w:val="1"/>
        <w:rPr>
          <w:rFonts w:ascii="Times New Roman" w:eastAsia="Times New Roman" w:hAnsi="Times New Roman" w:cs="Times New Roman"/>
          <w:bCs/>
          <w:color w:val="auto"/>
          <w:sz w:val="22"/>
          <w:szCs w:val="22"/>
          <w:lang w:eastAsia="ru-RU"/>
        </w:rPr>
      </w:pPr>
      <w:r w:rsidRPr="00F93D43">
        <w:rPr>
          <w:rFonts w:ascii="Times New Roman" w:eastAsia="Times New Roman" w:hAnsi="Times New Roman" w:cs="Times New Roman"/>
          <w:bCs/>
          <w:color w:val="auto"/>
          <w:sz w:val="22"/>
          <w:szCs w:val="22"/>
          <w:lang w:eastAsia="ru-RU"/>
        </w:rPr>
        <w:t>на</w:t>
      </w:r>
      <w:r w:rsidR="00FA7FBC" w:rsidRPr="00F93D43">
        <w:rPr>
          <w:rFonts w:ascii="Times New Roman" w:eastAsia="Times New Roman" w:hAnsi="Times New Roman" w:cs="Times New Roman"/>
          <w:bCs/>
          <w:color w:val="auto"/>
          <w:sz w:val="22"/>
          <w:szCs w:val="22"/>
          <w:lang w:eastAsia="ru-RU"/>
        </w:rPr>
        <w:t xml:space="preserve"> 2021 рік</w:t>
      </w:r>
      <w:r w:rsidR="007A35F9" w:rsidRPr="00F93D43">
        <w:rPr>
          <w:rFonts w:ascii="Times New Roman" w:eastAsia="Times New Roman" w:hAnsi="Times New Roman" w:cs="Times New Roman"/>
          <w:bCs/>
          <w:color w:val="auto"/>
          <w:sz w:val="22"/>
          <w:szCs w:val="22"/>
          <w:lang w:eastAsia="ru-RU"/>
        </w:rPr>
        <w:t>»</w:t>
      </w:r>
    </w:p>
    <w:p w:rsidR="00DB217C" w:rsidRPr="00AB5D2B" w:rsidRDefault="00DB217C" w:rsidP="00610883">
      <w:pPr>
        <w:keepNext/>
        <w:keepLines/>
        <w:ind w:right="-144"/>
        <w:jc w:val="right"/>
        <w:outlineLvl w:val="1"/>
        <w:rPr>
          <w:rFonts w:ascii="Times New Roman" w:eastAsia="Times New Roman" w:hAnsi="Times New Roman" w:cs="Times New Roman"/>
          <w:bCs/>
          <w:color w:val="auto"/>
          <w:sz w:val="28"/>
          <w:szCs w:val="28"/>
          <w:lang w:eastAsia="ru-RU"/>
        </w:rPr>
      </w:pPr>
    </w:p>
    <w:p w:rsidR="00DB217C" w:rsidRPr="00AB5D2B" w:rsidRDefault="00DB217C" w:rsidP="00DB217C">
      <w:pPr>
        <w:keepNext/>
        <w:keepLines/>
        <w:ind w:right="-144"/>
        <w:jc w:val="both"/>
        <w:outlineLvl w:val="1"/>
        <w:rPr>
          <w:rFonts w:ascii="Times New Roman" w:eastAsia="Times New Roman" w:hAnsi="Times New Roman" w:cs="Times New Roman"/>
          <w:bCs/>
          <w:color w:val="auto"/>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6521"/>
        <w:gridCol w:w="1418"/>
        <w:gridCol w:w="1559"/>
      </w:tblGrid>
      <w:tr w:rsidR="00DB217C" w:rsidRPr="00AB5D2B" w:rsidTr="00FA7FBC">
        <w:tc>
          <w:tcPr>
            <w:tcW w:w="533" w:type="dxa"/>
            <w:vMerge w:val="restart"/>
          </w:tcPr>
          <w:p w:rsidR="00DB217C" w:rsidRPr="00AB5D2B" w:rsidRDefault="00DB217C" w:rsidP="00DB217C">
            <w:pPr>
              <w:keepNext/>
              <w:keepLines/>
              <w:ind w:right="-144"/>
              <w:jc w:val="both"/>
              <w:outlineLvl w:val="1"/>
              <w:rPr>
                <w:rFonts w:ascii="Times New Roman" w:eastAsia="Times New Roman" w:hAnsi="Times New Roman" w:cs="Times New Roman"/>
                <w:b/>
                <w:bCs/>
                <w:color w:val="auto"/>
                <w:sz w:val="28"/>
                <w:szCs w:val="28"/>
                <w:lang w:eastAsia="ru-RU"/>
              </w:rPr>
            </w:pPr>
            <w:r w:rsidRPr="00AB5D2B">
              <w:rPr>
                <w:rFonts w:ascii="Times New Roman" w:eastAsia="Times New Roman" w:hAnsi="Times New Roman" w:cs="Times New Roman"/>
                <w:b/>
                <w:bCs/>
                <w:color w:val="auto"/>
                <w:sz w:val="28"/>
                <w:szCs w:val="28"/>
                <w:lang w:val="ru-RU" w:eastAsia="ru-RU"/>
              </w:rPr>
              <w:t>№ з/</w:t>
            </w:r>
            <w:proofErr w:type="gramStart"/>
            <w:r w:rsidRPr="00AB5D2B">
              <w:rPr>
                <w:rFonts w:ascii="Times New Roman" w:eastAsia="Times New Roman" w:hAnsi="Times New Roman" w:cs="Times New Roman"/>
                <w:b/>
                <w:bCs/>
                <w:color w:val="auto"/>
                <w:sz w:val="28"/>
                <w:szCs w:val="28"/>
                <w:lang w:val="ru-RU" w:eastAsia="ru-RU"/>
              </w:rPr>
              <w:t>п</w:t>
            </w:r>
            <w:proofErr w:type="gramEnd"/>
          </w:p>
        </w:tc>
        <w:tc>
          <w:tcPr>
            <w:tcW w:w="6521" w:type="dxa"/>
            <w:vMerge w:val="restart"/>
          </w:tcPr>
          <w:p w:rsidR="00DB217C" w:rsidRPr="00AB5D2B" w:rsidRDefault="00DB217C" w:rsidP="00DB217C">
            <w:pPr>
              <w:keepNext/>
              <w:keepLines/>
              <w:ind w:right="-144"/>
              <w:jc w:val="center"/>
              <w:outlineLvl w:val="1"/>
              <w:rPr>
                <w:rFonts w:ascii="Times New Roman" w:eastAsia="Times New Roman" w:hAnsi="Times New Roman" w:cs="Times New Roman"/>
                <w:b/>
                <w:bCs/>
                <w:i/>
                <w:color w:val="auto"/>
                <w:sz w:val="28"/>
                <w:szCs w:val="28"/>
                <w:lang w:eastAsia="ru-RU"/>
              </w:rPr>
            </w:pPr>
            <w:proofErr w:type="spellStart"/>
            <w:r w:rsidRPr="00AB5D2B">
              <w:rPr>
                <w:rFonts w:ascii="Times New Roman" w:eastAsia="Times New Roman" w:hAnsi="Times New Roman" w:cs="Times New Roman"/>
                <w:b/>
                <w:bCs/>
                <w:i/>
                <w:color w:val="auto"/>
                <w:sz w:val="28"/>
                <w:szCs w:val="28"/>
                <w:lang w:val="ru-RU" w:eastAsia="ru-RU"/>
              </w:rPr>
              <w:t>Змі</w:t>
            </w:r>
            <w:proofErr w:type="gramStart"/>
            <w:r w:rsidRPr="00AB5D2B">
              <w:rPr>
                <w:rFonts w:ascii="Times New Roman" w:eastAsia="Times New Roman" w:hAnsi="Times New Roman" w:cs="Times New Roman"/>
                <w:b/>
                <w:bCs/>
                <w:i/>
                <w:color w:val="auto"/>
                <w:sz w:val="28"/>
                <w:szCs w:val="28"/>
                <w:lang w:val="ru-RU" w:eastAsia="ru-RU"/>
              </w:rPr>
              <w:t>ст</w:t>
            </w:r>
            <w:proofErr w:type="spellEnd"/>
            <w:proofErr w:type="gramEnd"/>
            <w:r w:rsidR="005C46E7">
              <w:rPr>
                <w:rFonts w:ascii="Times New Roman" w:eastAsia="Times New Roman" w:hAnsi="Times New Roman" w:cs="Times New Roman"/>
                <w:b/>
                <w:bCs/>
                <w:i/>
                <w:color w:val="auto"/>
                <w:sz w:val="28"/>
                <w:szCs w:val="28"/>
                <w:lang w:val="ru-RU" w:eastAsia="ru-RU"/>
              </w:rPr>
              <w:t xml:space="preserve"> </w:t>
            </w:r>
            <w:proofErr w:type="spellStart"/>
            <w:r w:rsidRPr="00AB5D2B">
              <w:rPr>
                <w:rFonts w:ascii="Times New Roman" w:eastAsia="Times New Roman" w:hAnsi="Times New Roman" w:cs="Times New Roman"/>
                <w:b/>
                <w:bCs/>
                <w:i/>
                <w:color w:val="auto"/>
                <w:sz w:val="28"/>
                <w:szCs w:val="28"/>
                <w:lang w:val="ru-RU" w:eastAsia="ru-RU"/>
              </w:rPr>
              <w:t>заходів</w:t>
            </w:r>
            <w:proofErr w:type="spellEnd"/>
          </w:p>
        </w:tc>
        <w:tc>
          <w:tcPr>
            <w:tcW w:w="1418" w:type="dxa"/>
            <w:vMerge w:val="restart"/>
          </w:tcPr>
          <w:p w:rsidR="00DB217C" w:rsidRPr="00AB5D2B" w:rsidRDefault="00DB217C" w:rsidP="00DB217C">
            <w:pPr>
              <w:keepNext/>
              <w:keepLines/>
              <w:ind w:right="-44"/>
              <w:jc w:val="center"/>
              <w:outlineLvl w:val="1"/>
              <w:rPr>
                <w:rFonts w:ascii="Times New Roman" w:eastAsia="Times New Roman" w:hAnsi="Times New Roman" w:cs="Times New Roman"/>
                <w:b/>
                <w:bCs/>
                <w:i/>
                <w:color w:val="auto"/>
                <w:sz w:val="28"/>
                <w:szCs w:val="28"/>
                <w:lang w:eastAsia="ru-RU"/>
              </w:rPr>
            </w:pPr>
            <w:r w:rsidRPr="00AB5D2B">
              <w:rPr>
                <w:rFonts w:ascii="Times New Roman" w:eastAsia="Times New Roman" w:hAnsi="Times New Roman" w:cs="Times New Roman"/>
                <w:b/>
                <w:bCs/>
                <w:i/>
                <w:color w:val="auto"/>
                <w:sz w:val="28"/>
                <w:szCs w:val="28"/>
                <w:lang w:eastAsia="ru-RU"/>
              </w:rPr>
              <w:t xml:space="preserve">Орієнтовний обсяг </w:t>
            </w:r>
            <w:r w:rsidR="00CC2354" w:rsidRPr="00AB5D2B">
              <w:rPr>
                <w:rFonts w:ascii="Times New Roman" w:eastAsia="Times New Roman" w:hAnsi="Times New Roman" w:cs="Times New Roman"/>
                <w:b/>
                <w:bCs/>
                <w:i/>
                <w:color w:val="auto"/>
                <w:sz w:val="28"/>
                <w:szCs w:val="28"/>
                <w:lang w:eastAsia="ru-RU"/>
              </w:rPr>
              <w:t>фінансування</w:t>
            </w:r>
            <w:r w:rsidRPr="00AB5D2B">
              <w:rPr>
                <w:rFonts w:ascii="Times New Roman" w:eastAsia="Times New Roman" w:hAnsi="Times New Roman" w:cs="Times New Roman"/>
                <w:b/>
                <w:bCs/>
                <w:i/>
                <w:color w:val="auto"/>
                <w:sz w:val="28"/>
                <w:szCs w:val="28"/>
                <w:lang w:eastAsia="ru-RU"/>
              </w:rPr>
              <w:t xml:space="preserve">, </w:t>
            </w:r>
            <w:proofErr w:type="spellStart"/>
            <w:r w:rsidRPr="00AB5D2B">
              <w:rPr>
                <w:rFonts w:ascii="Times New Roman" w:eastAsia="Times New Roman" w:hAnsi="Times New Roman" w:cs="Times New Roman"/>
                <w:b/>
                <w:bCs/>
                <w:i/>
                <w:color w:val="auto"/>
                <w:sz w:val="28"/>
                <w:szCs w:val="28"/>
                <w:lang w:eastAsia="ru-RU"/>
              </w:rPr>
              <w:t>тис.грн</w:t>
            </w:r>
            <w:proofErr w:type="spellEnd"/>
          </w:p>
          <w:p w:rsidR="00DB217C" w:rsidRPr="00AB5D2B" w:rsidRDefault="00DB217C" w:rsidP="00DB217C">
            <w:pPr>
              <w:keepNext/>
              <w:keepLines/>
              <w:ind w:right="-44"/>
              <w:jc w:val="center"/>
              <w:outlineLvl w:val="1"/>
              <w:rPr>
                <w:rFonts w:ascii="Times New Roman" w:eastAsia="Times New Roman" w:hAnsi="Times New Roman" w:cs="Times New Roman"/>
                <w:b/>
                <w:bCs/>
                <w:i/>
                <w:color w:val="auto"/>
                <w:sz w:val="28"/>
                <w:szCs w:val="28"/>
                <w:lang w:eastAsia="ru-RU"/>
              </w:rPr>
            </w:pPr>
          </w:p>
        </w:tc>
        <w:tc>
          <w:tcPr>
            <w:tcW w:w="1559" w:type="dxa"/>
          </w:tcPr>
          <w:p w:rsidR="00DB217C" w:rsidRPr="00AB5D2B" w:rsidRDefault="00DB217C" w:rsidP="00DB217C">
            <w:pPr>
              <w:keepNext/>
              <w:keepLines/>
              <w:ind w:right="-144"/>
              <w:jc w:val="center"/>
              <w:outlineLvl w:val="1"/>
              <w:rPr>
                <w:rFonts w:ascii="Times New Roman" w:eastAsia="Times New Roman" w:hAnsi="Times New Roman" w:cs="Times New Roman"/>
                <w:b/>
                <w:bCs/>
                <w:i/>
                <w:color w:val="auto"/>
                <w:sz w:val="28"/>
                <w:szCs w:val="28"/>
                <w:lang w:eastAsia="ru-RU"/>
              </w:rPr>
            </w:pPr>
            <w:r w:rsidRPr="00AB5D2B">
              <w:rPr>
                <w:rFonts w:ascii="Times New Roman" w:eastAsia="Times New Roman" w:hAnsi="Times New Roman" w:cs="Times New Roman"/>
                <w:b/>
                <w:bCs/>
                <w:i/>
                <w:color w:val="auto"/>
                <w:sz w:val="28"/>
                <w:szCs w:val="28"/>
                <w:lang w:eastAsia="ru-RU"/>
              </w:rPr>
              <w:t>в тому числі:</w:t>
            </w:r>
          </w:p>
        </w:tc>
      </w:tr>
      <w:tr w:rsidR="00FA7FBC" w:rsidRPr="00AB5D2B" w:rsidTr="00FA7FBC">
        <w:trPr>
          <w:trHeight w:val="1074"/>
        </w:trPr>
        <w:tc>
          <w:tcPr>
            <w:tcW w:w="533" w:type="dxa"/>
            <w:vMerge/>
          </w:tcPr>
          <w:p w:rsidR="00FA7FBC" w:rsidRPr="00AB5D2B" w:rsidRDefault="00FA7FBC" w:rsidP="00DB217C">
            <w:pPr>
              <w:keepNext/>
              <w:keepLines/>
              <w:ind w:right="-144"/>
              <w:jc w:val="both"/>
              <w:outlineLvl w:val="1"/>
              <w:rPr>
                <w:rFonts w:ascii="Times New Roman" w:eastAsia="Times New Roman" w:hAnsi="Times New Roman" w:cs="Times New Roman"/>
                <w:b/>
                <w:bCs/>
                <w:color w:val="auto"/>
                <w:sz w:val="28"/>
                <w:szCs w:val="28"/>
                <w:lang w:eastAsia="ru-RU"/>
              </w:rPr>
            </w:pPr>
          </w:p>
        </w:tc>
        <w:tc>
          <w:tcPr>
            <w:tcW w:w="6521" w:type="dxa"/>
            <w:vMerge/>
          </w:tcPr>
          <w:p w:rsidR="00FA7FBC" w:rsidRPr="00AB5D2B" w:rsidRDefault="00FA7FBC" w:rsidP="00DB217C">
            <w:pPr>
              <w:ind w:right="-144"/>
              <w:rPr>
                <w:rFonts w:ascii="Times New Roman" w:hAnsi="Times New Roman" w:cs="Times New Roman"/>
                <w:b/>
                <w:i/>
                <w:color w:val="333333"/>
                <w:sz w:val="28"/>
                <w:szCs w:val="28"/>
              </w:rPr>
            </w:pPr>
          </w:p>
        </w:tc>
        <w:tc>
          <w:tcPr>
            <w:tcW w:w="1418" w:type="dxa"/>
            <w:vMerge/>
          </w:tcPr>
          <w:p w:rsidR="00FA7FBC" w:rsidRPr="00AB5D2B" w:rsidRDefault="00FA7FBC" w:rsidP="00DB217C">
            <w:pPr>
              <w:keepNext/>
              <w:keepLines/>
              <w:ind w:right="-144"/>
              <w:jc w:val="center"/>
              <w:outlineLvl w:val="1"/>
              <w:rPr>
                <w:rFonts w:ascii="Times New Roman" w:eastAsia="Times New Roman" w:hAnsi="Times New Roman" w:cs="Times New Roman"/>
                <w:b/>
                <w:bCs/>
                <w:i/>
                <w:color w:val="auto"/>
                <w:sz w:val="28"/>
                <w:szCs w:val="28"/>
                <w:lang w:eastAsia="ru-RU"/>
              </w:rPr>
            </w:pPr>
          </w:p>
        </w:tc>
        <w:tc>
          <w:tcPr>
            <w:tcW w:w="1559" w:type="dxa"/>
          </w:tcPr>
          <w:p w:rsidR="00FA7FBC" w:rsidRPr="00AB5D2B" w:rsidRDefault="00FA7FBC" w:rsidP="00DB217C">
            <w:pPr>
              <w:keepNext/>
              <w:keepLines/>
              <w:ind w:right="-144"/>
              <w:jc w:val="center"/>
              <w:outlineLvl w:val="1"/>
              <w:rPr>
                <w:rFonts w:ascii="Times New Roman" w:eastAsia="Times New Roman" w:hAnsi="Times New Roman" w:cs="Times New Roman"/>
                <w:b/>
                <w:bCs/>
                <w:i/>
                <w:color w:val="auto"/>
                <w:sz w:val="28"/>
                <w:szCs w:val="28"/>
                <w:lang w:eastAsia="ru-RU"/>
              </w:rPr>
            </w:pPr>
            <w:r w:rsidRPr="00AB5D2B">
              <w:rPr>
                <w:rFonts w:ascii="Times New Roman" w:eastAsia="Times New Roman" w:hAnsi="Times New Roman" w:cs="Times New Roman"/>
                <w:b/>
                <w:bCs/>
                <w:i/>
                <w:color w:val="auto"/>
                <w:sz w:val="28"/>
                <w:szCs w:val="28"/>
                <w:lang w:eastAsia="ru-RU"/>
              </w:rPr>
              <w:t>2021</w:t>
            </w:r>
          </w:p>
          <w:p w:rsidR="00FA7FBC" w:rsidRPr="00AB5D2B" w:rsidRDefault="00FA7FBC" w:rsidP="00DB217C">
            <w:pPr>
              <w:keepNext/>
              <w:keepLines/>
              <w:ind w:right="-144"/>
              <w:jc w:val="center"/>
              <w:outlineLvl w:val="1"/>
              <w:rPr>
                <w:rFonts w:ascii="Times New Roman" w:eastAsia="Times New Roman" w:hAnsi="Times New Roman" w:cs="Times New Roman"/>
                <w:b/>
                <w:bCs/>
                <w:i/>
                <w:color w:val="auto"/>
                <w:sz w:val="28"/>
                <w:szCs w:val="28"/>
                <w:lang w:eastAsia="ru-RU"/>
              </w:rPr>
            </w:pPr>
            <w:r w:rsidRPr="00AB5D2B">
              <w:rPr>
                <w:rFonts w:ascii="Times New Roman" w:eastAsia="Times New Roman" w:hAnsi="Times New Roman" w:cs="Times New Roman"/>
                <w:b/>
                <w:bCs/>
                <w:i/>
                <w:color w:val="auto"/>
                <w:sz w:val="28"/>
                <w:szCs w:val="28"/>
                <w:lang w:eastAsia="ru-RU"/>
              </w:rPr>
              <w:t>рік</w:t>
            </w:r>
          </w:p>
        </w:tc>
      </w:tr>
      <w:tr w:rsidR="00DB217C" w:rsidRPr="00AB5D2B" w:rsidTr="00385639">
        <w:trPr>
          <w:trHeight w:val="339"/>
        </w:trPr>
        <w:tc>
          <w:tcPr>
            <w:tcW w:w="533" w:type="dxa"/>
          </w:tcPr>
          <w:p w:rsidR="00DB217C" w:rsidRPr="00AB5D2B" w:rsidRDefault="00DB217C" w:rsidP="00DB217C">
            <w:pPr>
              <w:keepNext/>
              <w:keepLines/>
              <w:ind w:right="-144"/>
              <w:jc w:val="both"/>
              <w:outlineLvl w:val="1"/>
              <w:rPr>
                <w:rFonts w:ascii="Times New Roman" w:eastAsia="Times New Roman" w:hAnsi="Times New Roman" w:cs="Times New Roman"/>
                <w:bCs/>
                <w:color w:val="auto"/>
                <w:sz w:val="28"/>
                <w:szCs w:val="28"/>
                <w:lang w:eastAsia="ru-RU"/>
              </w:rPr>
            </w:pPr>
          </w:p>
        </w:tc>
        <w:tc>
          <w:tcPr>
            <w:tcW w:w="9498" w:type="dxa"/>
            <w:gridSpan w:val="3"/>
          </w:tcPr>
          <w:p w:rsidR="00DB217C" w:rsidRPr="00AB5D2B" w:rsidRDefault="00DB217C" w:rsidP="00DB217C">
            <w:pPr>
              <w:ind w:right="-144" w:firstLine="284"/>
              <w:jc w:val="center"/>
              <w:rPr>
                <w:rFonts w:ascii="Times New Roman" w:eastAsia="Times New Roman" w:hAnsi="Times New Roman" w:cs="Times New Roman"/>
                <w:b/>
                <w:color w:val="auto"/>
                <w:sz w:val="28"/>
                <w:szCs w:val="28"/>
                <w:lang w:val="ru-RU" w:eastAsia="ru-RU"/>
              </w:rPr>
            </w:pPr>
            <w:r w:rsidRPr="00AB5D2B">
              <w:rPr>
                <w:rFonts w:ascii="Times New Roman" w:eastAsia="Times New Roman" w:hAnsi="Times New Roman" w:cs="Times New Roman"/>
                <w:b/>
                <w:color w:val="auto"/>
                <w:sz w:val="28"/>
                <w:szCs w:val="28"/>
                <w:lang w:eastAsia="ru-RU"/>
              </w:rPr>
              <w:t>Напрямок 1. СТВОРЕННЯ УМОВ ДЛЯ ЗДОБУТТЯ ЯКІСНОЇ ДОШКІЛЬНОЇ ОСВІТИ</w:t>
            </w:r>
          </w:p>
        </w:tc>
      </w:tr>
      <w:tr w:rsidR="00DB217C" w:rsidRPr="00AB5D2B" w:rsidTr="00FA7FBC">
        <w:tc>
          <w:tcPr>
            <w:tcW w:w="533" w:type="dxa"/>
          </w:tcPr>
          <w:p w:rsidR="00DB217C" w:rsidRPr="00AB5D2B" w:rsidRDefault="00385639"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1.1.</w:t>
            </w:r>
          </w:p>
        </w:tc>
        <w:tc>
          <w:tcPr>
            <w:tcW w:w="6521" w:type="dxa"/>
          </w:tcPr>
          <w:p w:rsidR="00DB217C" w:rsidRPr="00AB5D2B" w:rsidRDefault="00DB217C" w:rsidP="00CF5A6D">
            <w:pPr>
              <w:ind w:right="72"/>
              <w:jc w:val="both"/>
              <w:rPr>
                <w:rFonts w:ascii="Times New Roman" w:hAnsi="Times New Roman"/>
                <w:color w:val="auto"/>
                <w:sz w:val="28"/>
                <w:szCs w:val="28"/>
              </w:rPr>
            </w:pPr>
            <w:r w:rsidRPr="00AB5D2B">
              <w:rPr>
                <w:rFonts w:ascii="Times New Roman" w:hAnsi="Times New Roman"/>
                <w:color w:val="auto"/>
                <w:sz w:val="28"/>
                <w:szCs w:val="28"/>
              </w:rPr>
              <w:t>Науково-методичне та інформаційне  забезпечення закладів</w:t>
            </w:r>
            <w:r w:rsidR="00CF5A6D" w:rsidRPr="00AB5D2B">
              <w:rPr>
                <w:rFonts w:ascii="Times New Roman" w:hAnsi="Times New Roman"/>
                <w:color w:val="auto"/>
                <w:sz w:val="28"/>
                <w:szCs w:val="28"/>
              </w:rPr>
              <w:t xml:space="preserve"> дошкільної</w:t>
            </w:r>
            <w:r w:rsidRPr="00AB5D2B">
              <w:rPr>
                <w:rFonts w:ascii="Times New Roman" w:hAnsi="Times New Roman"/>
                <w:color w:val="auto"/>
                <w:sz w:val="28"/>
                <w:szCs w:val="28"/>
              </w:rPr>
              <w:t xml:space="preserve">  освіти (методичними рекомендаціями для педагогів та батьків, навчальними посібниками для дітей)</w:t>
            </w:r>
          </w:p>
        </w:tc>
        <w:tc>
          <w:tcPr>
            <w:tcW w:w="1418" w:type="dxa"/>
          </w:tcPr>
          <w:p w:rsidR="00DB217C" w:rsidRPr="00AB5D2B" w:rsidRDefault="00DB217C" w:rsidP="00DB217C">
            <w:pPr>
              <w:keepNext/>
              <w:keepLines/>
              <w:ind w:left="-56" w:right="-86"/>
              <w:jc w:val="center"/>
              <w:outlineLvl w:val="1"/>
              <w:rPr>
                <w:rFonts w:ascii="Times New Roman" w:eastAsia="Times New Roman" w:hAnsi="Times New Roman" w:cs="Times New Roman"/>
                <w:bCs/>
                <w:color w:val="auto"/>
                <w:sz w:val="28"/>
                <w:szCs w:val="28"/>
                <w:lang w:eastAsia="ru-RU"/>
              </w:rPr>
            </w:pPr>
          </w:p>
        </w:tc>
        <w:tc>
          <w:tcPr>
            <w:tcW w:w="1559" w:type="dxa"/>
          </w:tcPr>
          <w:p w:rsidR="00DB217C" w:rsidRPr="00AB5D2B" w:rsidRDefault="00DB217C" w:rsidP="00DB217C">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В межах кошторисних призначень</w:t>
            </w: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1.2.</w:t>
            </w:r>
          </w:p>
        </w:tc>
        <w:tc>
          <w:tcPr>
            <w:tcW w:w="6521" w:type="dxa"/>
          </w:tcPr>
          <w:p w:rsidR="00FA7FBC" w:rsidRPr="00AB5D2B" w:rsidRDefault="00FA7FBC" w:rsidP="00DB217C">
            <w:pPr>
              <w:ind w:right="72"/>
              <w:jc w:val="both"/>
              <w:rPr>
                <w:rFonts w:ascii="Times New Roman" w:hAnsi="Times New Roman"/>
                <w:color w:val="auto"/>
                <w:sz w:val="28"/>
                <w:szCs w:val="28"/>
              </w:rPr>
            </w:pPr>
            <w:r w:rsidRPr="00AB5D2B">
              <w:rPr>
                <w:rFonts w:ascii="Times New Roman" w:hAnsi="Times New Roman"/>
                <w:color w:val="auto"/>
                <w:sz w:val="28"/>
                <w:szCs w:val="28"/>
              </w:rPr>
              <w:t xml:space="preserve">Підвищення рівня безпеки перебування дітей в закладах дошкільної освіти (обладнання </w:t>
            </w:r>
            <w:r w:rsidR="00F167FB" w:rsidRPr="00AB5D2B">
              <w:rPr>
                <w:rFonts w:ascii="Times New Roman" w:hAnsi="Times New Roman"/>
                <w:color w:val="auto"/>
                <w:sz w:val="28"/>
                <w:szCs w:val="28"/>
              </w:rPr>
              <w:t xml:space="preserve">для </w:t>
            </w:r>
            <w:r w:rsidRPr="00AB5D2B">
              <w:rPr>
                <w:rFonts w:ascii="Times New Roman" w:hAnsi="Times New Roman"/>
                <w:color w:val="auto"/>
                <w:sz w:val="28"/>
                <w:szCs w:val="28"/>
              </w:rPr>
              <w:t>дитячих садків засобами протипожежної охорони</w:t>
            </w:r>
            <w:r w:rsidR="00D01627" w:rsidRPr="00AB5D2B">
              <w:rPr>
                <w:rFonts w:ascii="Times New Roman" w:hAnsi="Times New Roman"/>
                <w:color w:val="auto"/>
                <w:sz w:val="28"/>
                <w:szCs w:val="28"/>
              </w:rPr>
              <w:t xml:space="preserve">, системами охорони, та </w:t>
            </w:r>
            <w:proofErr w:type="spellStart"/>
            <w:r w:rsidR="00D01627" w:rsidRPr="00AB5D2B">
              <w:rPr>
                <w:rFonts w:ascii="Times New Roman" w:hAnsi="Times New Roman"/>
                <w:color w:val="auto"/>
                <w:sz w:val="28"/>
                <w:szCs w:val="28"/>
              </w:rPr>
              <w:t>блискавкозахисту</w:t>
            </w:r>
            <w:proofErr w:type="spellEnd"/>
            <w:r w:rsidRPr="00AB5D2B">
              <w:rPr>
                <w:rFonts w:ascii="Times New Roman" w:hAnsi="Times New Roman"/>
                <w:color w:val="auto"/>
                <w:sz w:val="28"/>
                <w:szCs w:val="28"/>
              </w:rPr>
              <w:t>)</w:t>
            </w:r>
          </w:p>
        </w:tc>
        <w:tc>
          <w:tcPr>
            <w:tcW w:w="1418" w:type="dxa"/>
          </w:tcPr>
          <w:p w:rsidR="00FA7FBC" w:rsidRPr="00AB5D2B" w:rsidRDefault="00CC2354" w:rsidP="00F966E3">
            <w:pPr>
              <w:keepNext/>
              <w:keepLines/>
              <w:ind w:left="-56" w:right="-86"/>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830</w:t>
            </w:r>
            <w:r w:rsidR="00D01627" w:rsidRPr="00AB5D2B">
              <w:rPr>
                <w:rFonts w:ascii="Times New Roman" w:eastAsia="Times New Roman" w:hAnsi="Times New Roman" w:cs="Times New Roman"/>
                <w:bCs/>
                <w:color w:val="auto"/>
                <w:sz w:val="28"/>
                <w:szCs w:val="28"/>
                <w:lang w:eastAsia="ru-RU"/>
              </w:rPr>
              <w:t>,</w:t>
            </w:r>
            <w:r w:rsidR="00656F02" w:rsidRPr="00AB5D2B">
              <w:rPr>
                <w:rFonts w:ascii="Times New Roman" w:eastAsia="Times New Roman" w:hAnsi="Times New Roman" w:cs="Times New Roman"/>
                <w:bCs/>
                <w:color w:val="auto"/>
                <w:sz w:val="28"/>
                <w:szCs w:val="28"/>
                <w:lang w:eastAsia="ru-RU"/>
              </w:rPr>
              <w:t>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7FBC" w:rsidRPr="00AB5D2B" w:rsidTr="00FA7FBC">
        <w:tc>
          <w:tcPr>
            <w:tcW w:w="533" w:type="dxa"/>
          </w:tcPr>
          <w:p w:rsidR="00FA7FBC" w:rsidRPr="00AB5D2B" w:rsidRDefault="00D01627"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1.3</w:t>
            </w:r>
            <w:r w:rsidR="00FA7FBC" w:rsidRPr="00AB5D2B">
              <w:rPr>
                <w:rFonts w:ascii="Times New Roman" w:eastAsia="Times New Roman" w:hAnsi="Times New Roman" w:cs="Times New Roman"/>
                <w:bCs/>
                <w:color w:val="auto"/>
                <w:sz w:val="28"/>
                <w:szCs w:val="28"/>
                <w:lang w:eastAsia="ru-RU"/>
              </w:rPr>
              <w:t>.</w:t>
            </w:r>
          </w:p>
        </w:tc>
        <w:tc>
          <w:tcPr>
            <w:tcW w:w="6521" w:type="dxa"/>
          </w:tcPr>
          <w:p w:rsidR="00FA7FBC" w:rsidRPr="00AB5D2B" w:rsidRDefault="00FA7FBC" w:rsidP="00DB217C">
            <w:pPr>
              <w:ind w:right="72"/>
              <w:jc w:val="both"/>
              <w:rPr>
                <w:rFonts w:ascii="Times New Roman" w:hAnsi="Times New Roman" w:cs="Times New Roman"/>
                <w:color w:val="auto"/>
                <w:sz w:val="28"/>
                <w:szCs w:val="28"/>
              </w:rPr>
            </w:pPr>
            <w:r w:rsidRPr="00AB5D2B">
              <w:rPr>
                <w:rFonts w:ascii="Times New Roman" w:hAnsi="Times New Roman" w:cs="Times New Roman"/>
                <w:color w:val="auto"/>
                <w:sz w:val="28"/>
                <w:szCs w:val="28"/>
              </w:rPr>
              <w:t>Відшкодування вихователям, які проживають в інших населених пунктах, вартості проїзду до місця роботи та у зворотному напрямку</w:t>
            </w:r>
          </w:p>
        </w:tc>
        <w:tc>
          <w:tcPr>
            <w:tcW w:w="1418" w:type="dxa"/>
          </w:tcPr>
          <w:p w:rsidR="00FA7FBC" w:rsidRPr="00AB5D2B" w:rsidRDefault="00D01627" w:rsidP="00F966E3">
            <w:pPr>
              <w:keepNext/>
              <w:keepLines/>
              <w:ind w:left="-56" w:right="-86"/>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5,0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DB217C" w:rsidRPr="00AB5D2B" w:rsidTr="00385639">
        <w:tc>
          <w:tcPr>
            <w:tcW w:w="533" w:type="dxa"/>
          </w:tcPr>
          <w:p w:rsidR="00DB217C" w:rsidRPr="00AB5D2B" w:rsidRDefault="00DB217C" w:rsidP="00DB217C">
            <w:pPr>
              <w:keepNext/>
              <w:keepLines/>
              <w:ind w:right="-144"/>
              <w:jc w:val="both"/>
              <w:outlineLvl w:val="1"/>
              <w:rPr>
                <w:rFonts w:ascii="Times New Roman" w:eastAsia="Times New Roman" w:hAnsi="Times New Roman" w:cs="Times New Roman"/>
                <w:bCs/>
                <w:color w:val="auto"/>
                <w:sz w:val="28"/>
                <w:szCs w:val="28"/>
                <w:lang w:eastAsia="ru-RU"/>
              </w:rPr>
            </w:pPr>
          </w:p>
        </w:tc>
        <w:tc>
          <w:tcPr>
            <w:tcW w:w="9498" w:type="dxa"/>
            <w:gridSpan w:val="3"/>
          </w:tcPr>
          <w:p w:rsidR="00DB217C" w:rsidRPr="00AB5D2B" w:rsidRDefault="00DB217C"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
                <w:bCs/>
                <w:color w:val="auto"/>
                <w:sz w:val="28"/>
                <w:szCs w:val="28"/>
                <w:lang w:eastAsia="ru-RU"/>
              </w:rPr>
              <w:t>Напрямок 2. ПОКРАЩЕННЯ ЯКОСТІ ШКІЛЬНОЇ ОСВІТИ</w:t>
            </w: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2.1.</w:t>
            </w:r>
          </w:p>
        </w:tc>
        <w:tc>
          <w:tcPr>
            <w:tcW w:w="6521" w:type="dxa"/>
          </w:tcPr>
          <w:p w:rsidR="00FA7FBC" w:rsidRPr="00AB5D2B" w:rsidRDefault="00FA7FBC" w:rsidP="00656F02">
            <w:pPr>
              <w:jc w:val="both"/>
              <w:rPr>
                <w:rFonts w:ascii="Times New Roman" w:hAnsi="Times New Roman" w:cs="Times New Roman"/>
                <w:sz w:val="28"/>
                <w:szCs w:val="28"/>
              </w:rPr>
            </w:pPr>
            <w:r w:rsidRPr="00AB5D2B">
              <w:rPr>
                <w:rFonts w:ascii="Times New Roman" w:hAnsi="Times New Roman" w:cs="Times New Roman"/>
                <w:sz w:val="28"/>
                <w:szCs w:val="28"/>
              </w:rPr>
              <w:t xml:space="preserve">Забезпечення харчуванням учнів </w:t>
            </w:r>
            <w:r w:rsidR="00656F02" w:rsidRPr="00AB5D2B">
              <w:rPr>
                <w:rFonts w:ascii="Times New Roman" w:hAnsi="Times New Roman" w:cs="Times New Roman"/>
                <w:sz w:val="28"/>
                <w:szCs w:val="28"/>
              </w:rPr>
              <w:t xml:space="preserve">1-4 класів та пільгових категорій </w:t>
            </w:r>
            <w:r w:rsidRPr="00AB5D2B">
              <w:rPr>
                <w:rFonts w:ascii="Times New Roman" w:hAnsi="Times New Roman" w:cs="Times New Roman"/>
                <w:sz w:val="28"/>
                <w:szCs w:val="28"/>
              </w:rPr>
              <w:t>загальноосвітніх навчальних закладів</w:t>
            </w:r>
          </w:p>
        </w:tc>
        <w:tc>
          <w:tcPr>
            <w:tcW w:w="1418"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c>
          <w:tcPr>
            <w:tcW w:w="1559" w:type="dxa"/>
          </w:tcPr>
          <w:p w:rsidR="00FA7FBC" w:rsidRPr="00AB5D2B" w:rsidRDefault="00D01627"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В межах кошторисних призначень</w:t>
            </w: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2.2.</w:t>
            </w:r>
          </w:p>
        </w:tc>
        <w:tc>
          <w:tcPr>
            <w:tcW w:w="6521" w:type="dxa"/>
          </w:tcPr>
          <w:p w:rsidR="00FA7FBC" w:rsidRPr="00AB5D2B" w:rsidRDefault="00FA7FBC" w:rsidP="00DB217C">
            <w:pPr>
              <w:jc w:val="both"/>
              <w:rPr>
                <w:rFonts w:ascii="Times New Roman" w:hAnsi="Times New Roman" w:cs="Times New Roman"/>
                <w:sz w:val="28"/>
                <w:szCs w:val="28"/>
              </w:rPr>
            </w:pPr>
            <w:r w:rsidRPr="00AB5D2B">
              <w:rPr>
                <w:rFonts w:ascii="Times New Roman" w:hAnsi="Times New Roman" w:cs="Times New Roman"/>
                <w:sz w:val="28"/>
                <w:szCs w:val="28"/>
              </w:rPr>
              <w:t>Забезпечення розвитку та удосконалення позашкільної освіти через систему гуртків, секцій</w:t>
            </w:r>
          </w:p>
        </w:tc>
        <w:tc>
          <w:tcPr>
            <w:tcW w:w="1418" w:type="dxa"/>
          </w:tcPr>
          <w:p w:rsidR="00FA7FBC" w:rsidRPr="00AB5D2B" w:rsidRDefault="00AF6F5F" w:rsidP="00AF6F5F">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50</w:t>
            </w:r>
            <w:r w:rsidR="00D01627" w:rsidRPr="00AB5D2B">
              <w:rPr>
                <w:rFonts w:ascii="Times New Roman" w:eastAsia="Times New Roman" w:hAnsi="Times New Roman" w:cs="Times New Roman"/>
                <w:bCs/>
                <w:color w:val="auto"/>
                <w:sz w:val="28"/>
                <w:szCs w:val="28"/>
                <w:lang w:eastAsia="ru-RU"/>
              </w:rPr>
              <w:t>,0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2.3.</w:t>
            </w:r>
          </w:p>
        </w:tc>
        <w:tc>
          <w:tcPr>
            <w:tcW w:w="6521" w:type="dxa"/>
          </w:tcPr>
          <w:p w:rsidR="00FA7FBC" w:rsidRPr="00AB5D2B" w:rsidRDefault="00D01627" w:rsidP="00656F02">
            <w:pPr>
              <w:jc w:val="both"/>
              <w:rPr>
                <w:rFonts w:ascii="Times New Roman" w:hAnsi="Times New Roman" w:cs="Times New Roman"/>
                <w:sz w:val="28"/>
                <w:szCs w:val="28"/>
              </w:rPr>
            </w:pPr>
            <w:r w:rsidRPr="00AB5D2B">
              <w:rPr>
                <w:rFonts w:ascii="Times New Roman" w:hAnsi="Times New Roman" w:cs="Times New Roman"/>
                <w:sz w:val="28"/>
                <w:szCs w:val="28"/>
              </w:rPr>
              <w:t>Забезпечення професійного розвитку педагогічних працівників</w:t>
            </w:r>
          </w:p>
        </w:tc>
        <w:tc>
          <w:tcPr>
            <w:tcW w:w="1418" w:type="dxa"/>
          </w:tcPr>
          <w:p w:rsidR="00FA7FBC" w:rsidRPr="00AB5D2B" w:rsidRDefault="00D01627"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200,0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7FBC" w:rsidRPr="00AB5D2B" w:rsidTr="00290F1F">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2.4.</w:t>
            </w:r>
          </w:p>
        </w:tc>
        <w:tc>
          <w:tcPr>
            <w:tcW w:w="6521" w:type="dxa"/>
          </w:tcPr>
          <w:p w:rsidR="00FA7FBC" w:rsidRPr="00AB5D2B" w:rsidRDefault="00FA7FBC" w:rsidP="00CF5A6D">
            <w:pPr>
              <w:jc w:val="both"/>
              <w:rPr>
                <w:rFonts w:ascii="Times New Roman" w:hAnsi="Times New Roman" w:cs="Times New Roman"/>
                <w:sz w:val="28"/>
                <w:szCs w:val="28"/>
              </w:rPr>
            </w:pPr>
            <w:r w:rsidRPr="00AB5D2B">
              <w:rPr>
                <w:rFonts w:ascii="Times New Roman" w:hAnsi="Times New Roman" w:cs="Times New Roman"/>
                <w:sz w:val="28"/>
                <w:szCs w:val="28"/>
              </w:rPr>
              <w:t>Забезпечення підвозу дітей з віддалених територій  до місць навчання і в зворотному напрямку</w:t>
            </w:r>
          </w:p>
        </w:tc>
        <w:tc>
          <w:tcPr>
            <w:tcW w:w="1418" w:type="dxa"/>
            <w:shd w:val="clear" w:color="auto" w:fill="auto"/>
          </w:tcPr>
          <w:p w:rsidR="00FA7FBC" w:rsidRPr="00AB5D2B" w:rsidRDefault="00A16F25"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493,8</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2.5.</w:t>
            </w:r>
          </w:p>
        </w:tc>
        <w:tc>
          <w:tcPr>
            <w:tcW w:w="6521" w:type="dxa"/>
          </w:tcPr>
          <w:p w:rsidR="00FA7FBC" w:rsidRPr="00AB5D2B" w:rsidRDefault="00FA7FBC" w:rsidP="00CF5A6D">
            <w:pPr>
              <w:jc w:val="both"/>
              <w:rPr>
                <w:rFonts w:ascii="Times New Roman" w:hAnsi="Times New Roman" w:cs="Times New Roman"/>
                <w:sz w:val="28"/>
                <w:szCs w:val="28"/>
              </w:rPr>
            </w:pPr>
            <w:r w:rsidRPr="00AB5D2B">
              <w:rPr>
                <w:rFonts w:ascii="Times New Roman" w:hAnsi="Times New Roman" w:cs="Times New Roman"/>
                <w:sz w:val="28"/>
                <w:szCs w:val="28"/>
              </w:rPr>
              <w:t>Відшкодування педагогічним працівникам, які проживають в інших населених пунктах, вартості проїзду до закладів освіти та у зворотному напрямку</w:t>
            </w:r>
          </w:p>
        </w:tc>
        <w:tc>
          <w:tcPr>
            <w:tcW w:w="1418" w:type="dxa"/>
          </w:tcPr>
          <w:p w:rsidR="00FA7FBC" w:rsidRPr="00AB5D2B" w:rsidRDefault="00705D66"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65,0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2.6.</w:t>
            </w:r>
          </w:p>
        </w:tc>
        <w:tc>
          <w:tcPr>
            <w:tcW w:w="6521" w:type="dxa"/>
          </w:tcPr>
          <w:p w:rsidR="00FA7FBC" w:rsidRPr="00AB5D2B" w:rsidRDefault="00FA7FBC" w:rsidP="00DB217C">
            <w:pPr>
              <w:jc w:val="both"/>
              <w:rPr>
                <w:rFonts w:ascii="Times New Roman" w:hAnsi="Times New Roman" w:cs="Times New Roman"/>
                <w:sz w:val="28"/>
                <w:szCs w:val="28"/>
              </w:rPr>
            </w:pPr>
            <w:r w:rsidRPr="00AB5D2B">
              <w:rPr>
                <w:rFonts w:ascii="Times New Roman" w:hAnsi="Times New Roman" w:cs="Times New Roman"/>
                <w:sz w:val="28"/>
                <w:szCs w:val="28"/>
              </w:rPr>
              <w:t>Оплата екскурсійних поїздок учнів у супроводі  вчителів</w:t>
            </w:r>
          </w:p>
        </w:tc>
        <w:tc>
          <w:tcPr>
            <w:tcW w:w="1418" w:type="dxa"/>
          </w:tcPr>
          <w:p w:rsidR="00FA7FBC" w:rsidRPr="00AB5D2B" w:rsidRDefault="00705D66"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15,0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847B8" w:rsidRPr="00AB5D2B" w:rsidTr="00FA7FBC">
        <w:tc>
          <w:tcPr>
            <w:tcW w:w="533" w:type="dxa"/>
          </w:tcPr>
          <w:p w:rsidR="00F847B8" w:rsidRPr="00AB5D2B" w:rsidRDefault="00F847B8"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2.7.</w:t>
            </w:r>
          </w:p>
        </w:tc>
        <w:tc>
          <w:tcPr>
            <w:tcW w:w="6521" w:type="dxa"/>
          </w:tcPr>
          <w:p w:rsidR="00F847B8" w:rsidRPr="00AB5D2B" w:rsidRDefault="00F847B8" w:rsidP="00F167FB">
            <w:pPr>
              <w:jc w:val="both"/>
              <w:rPr>
                <w:rFonts w:ascii="Times New Roman" w:hAnsi="Times New Roman" w:cs="Times New Roman"/>
                <w:sz w:val="28"/>
                <w:szCs w:val="28"/>
              </w:rPr>
            </w:pPr>
            <w:r w:rsidRPr="00AB5D2B">
              <w:rPr>
                <w:rFonts w:ascii="Times New Roman" w:hAnsi="Times New Roman" w:cs="Times New Roman"/>
                <w:sz w:val="28"/>
                <w:szCs w:val="28"/>
              </w:rPr>
              <w:t>Забезпечення одягом та взуттям дітей-сиріт та дітей позбавлених батьківського піклування</w:t>
            </w:r>
          </w:p>
        </w:tc>
        <w:tc>
          <w:tcPr>
            <w:tcW w:w="1418" w:type="dxa"/>
          </w:tcPr>
          <w:p w:rsidR="00F847B8" w:rsidRPr="00AB5D2B" w:rsidRDefault="00290F1F"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30</w:t>
            </w:r>
            <w:r w:rsidR="00F847B8" w:rsidRPr="00AB5D2B">
              <w:rPr>
                <w:rFonts w:ascii="Times New Roman" w:eastAsia="Times New Roman" w:hAnsi="Times New Roman" w:cs="Times New Roman"/>
                <w:bCs/>
                <w:color w:val="auto"/>
                <w:sz w:val="28"/>
                <w:szCs w:val="28"/>
                <w:lang w:eastAsia="ru-RU"/>
              </w:rPr>
              <w:t>,0</w:t>
            </w:r>
          </w:p>
        </w:tc>
        <w:tc>
          <w:tcPr>
            <w:tcW w:w="1559" w:type="dxa"/>
          </w:tcPr>
          <w:p w:rsidR="00F847B8" w:rsidRPr="00AB5D2B" w:rsidRDefault="00F847B8"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656F02" w:rsidRPr="00AB5D2B" w:rsidTr="00FA7FBC">
        <w:tc>
          <w:tcPr>
            <w:tcW w:w="533" w:type="dxa"/>
          </w:tcPr>
          <w:p w:rsidR="00656F02" w:rsidRPr="00AB5D2B" w:rsidRDefault="00656F02" w:rsidP="00F847B8">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w:t>
            </w:r>
            <w:r w:rsidR="00F847B8" w:rsidRPr="00AB5D2B">
              <w:rPr>
                <w:rFonts w:ascii="Times New Roman" w:eastAsia="Times New Roman" w:hAnsi="Times New Roman" w:cs="Times New Roman"/>
                <w:bCs/>
                <w:color w:val="auto"/>
                <w:sz w:val="28"/>
                <w:szCs w:val="28"/>
                <w:lang w:eastAsia="ru-RU"/>
              </w:rPr>
              <w:t>8</w:t>
            </w:r>
            <w:r w:rsidRPr="00AB5D2B">
              <w:rPr>
                <w:rFonts w:ascii="Times New Roman" w:eastAsia="Times New Roman" w:hAnsi="Times New Roman" w:cs="Times New Roman"/>
                <w:bCs/>
                <w:color w:val="auto"/>
                <w:sz w:val="28"/>
                <w:szCs w:val="28"/>
                <w:lang w:eastAsia="ru-RU"/>
              </w:rPr>
              <w:t>.</w:t>
            </w:r>
          </w:p>
        </w:tc>
        <w:tc>
          <w:tcPr>
            <w:tcW w:w="6521" w:type="dxa"/>
          </w:tcPr>
          <w:p w:rsidR="00656F02" w:rsidRPr="00AB5D2B" w:rsidRDefault="00656F02" w:rsidP="00656F02">
            <w:pPr>
              <w:jc w:val="both"/>
              <w:rPr>
                <w:rFonts w:ascii="Times New Roman" w:hAnsi="Times New Roman" w:cs="Times New Roman"/>
                <w:sz w:val="28"/>
                <w:szCs w:val="28"/>
              </w:rPr>
            </w:pPr>
            <w:r w:rsidRPr="00AB5D2B">
              <w:rPr>
                <w:rFonts w:ascii="Times New Roman" w:hAnsi="Times New Roman" w:cs="Times New Roman"/>
                <w:sz w:val="28"/>
                <w:szCs w:val="28"/>
              </w:rPr>
              <w:t xml:space="preserve">Підвищення рівня безпеки перебування дітей та </w:t>
            </w:r>
            <w:r w:rsidRPr="00AB5D2B">
              <w:rPr>
                <w:rFonts w:ascii="Times New Roman" w:hAnsi="Times New Roman" w:cs="Times New Roman"/>
                <w:sz w:val="28"/>
                <w:szCs w:val="28"/>
              </w:rPr>
              <w:lastRenderedPageBreak/>
              <w:t>працівників в закладах шкільної освіти</w:t>
            </w:r>
            <w:r w:rsidR="00AF6F5F" w:rsidRPr="00AB5D2B">
              <w:rPr>
                <w:rFonts w:ascii="Times New Roman" w:hAnsi="Times New Roman" w:cs="Times New Roman"/>
                <w:sz w:val="28"/>
                <w:szCs w:val="28"/>
              </w:rPr>
              <w:t>,</w:t>
            </w:r>
            <w:r w:rsidR="00D53308" w:rsidRPr="00AB5D2B">
              <w:rPr>
                <w:rFonts w:ascii="Times New Roman" w:hAnsi="Times New Roman" w:cs="Times New Roman"/>
                <w:sz w:val="28"/>
                <w:szCs w:val="28"/>
              </w:rPr>
              <w:t xml:space="preserve"> забезпечення</w:t>
            </w:r>
            <w:r w:rsidR="00AF6F5F" w:rsidRPr="00AB5D2B">
              <w:rPr>
                <w:rFonts w:ascii="Times New Roman" w:hAnsi="Times New Roman" w:cs="Times New Roman"/>
                <w:sz w:val="28"/>
                <w:szCs w:val="28"/>
              </w:rPr>
              <w:t xml:space="preserve"> збереження майна</w:t>
            </w:r>
          </w:p>
        </w:tc>
        <w:tc>
          <w:tcPr>
            <w:tcW w:w="1418" w:type="dxa"/>
          </w:tcPr>
          <w:p w:rsidR="00656F02" w:rsidRPr="00AB5D2B" w:rsidRDefault="00AF6F5F"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lastRenderedPageBreak/>
              <w:t>2 300</w:t>
            </w:r>
            <w:r w:rsidR="00656F02" w:rsidRPr="00AB5D2B">
              <w:rPr>
                <w:rFonts w:ascii="Times New Roman" w:eastAsia="Times New Roman" w:hAnsi="Times New Roman" w:cs="Times New Roman"/>
                <w:bCs/>
                <w:color w:val="auto"/>
                <w:sz w:val="28"/>
                <w:szCs w:val="28"/>
                <w:lang w:eastAsia="ru-RU"/>
              </w:rPr>
              <w:t>,0</w:t>
            </w:r>
          </w:p>
        </w:tc>
        <w:tc>
          <w:tcPr>
            <w:tcW w:w="1559" w:type="dxa"/>
          </w:tcPr>
          <w:p w:rsidR="00656F02" w:rsidRPr="00AB5D2B" w:rsidRDefault="00656F02"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0B0F" w:rsidRPr="00AB5D2B" w:rsidTr="00FA7FBC">
        <w:tc>
          <w:tcPr>
            <w:tcW w:w="533" w:type="dxa"/>
          </w:tcPr>
          <w:p w:rsidR="00FA0B0F" w:rsidRPr="00AB5D2B" w:rsidRDefault="00FA0B0F" w:rsidP="00FA0B0F">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lastRenderedPageBreak/>
              <w:t>2.9.</w:t>
            </w:r>
          </w:p>
        </w:tc>
        <w:tc>
          <w:tcPr>
            <w:tcW w:w="6521" w:type="dxa"/>
          </w:tcPr>
          <w:p w:rsidR="00FA0B0F" w:rsidRPr="00AB5D2B" w:rsidRDefault="00FA0B0F" w:rsidP="00656F02">
            <w:pPr>
              <w:jc w:val="both"/>
              <w:rPr>
                <w:rFonts w:ascii="Times New Roman" w:hAnsi="Times New Roman" w:cs="Times New Roman"/>
                <w:sz w:val="28"/>
                <w:szCs w:val="28"/>
              </w:rPr>
            </w:pPr>
            <w:r w:rsidRPr="00AB5D2B">
              <w:rPr>
                <w:rFonts w:ascii="Times New Roman" w:hAnsi="Times New Roman" w:cs="Times New Roman"/>
                <w:sz w:val="28"/>
                <w:szCs w:val="28"/>
              </w:rPr>
              <w:t>Покращення якості питної води в закладах шкільної освіти</w:t>
            </w:r>
          </w:p>
        </w:tc>
        <w:tc>
          <w:tcPr>
            <w:tcW w:w="1418" w:type="dxa"/>
          </w:tcPr>
          <w:p w:rsidR="00FA0B0F" w:rsidRPr="00AB5D2B" w:rsidRDefault="00FA0B0F"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250,00</w:t>
            </w:r>
          </w:p>
        </w:tc>
        <w:tc>
          <w:tcPr>
            <w:tcW w:w="1559" w:type="dxa"/>
          </w:tcPr>
          <w:p w:rsidR="00FA0B0F" w:rsidRPr="00AB5D2B" w:rsidRDefault="00FA0B0F"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4D57CE" w:rsidRPr="00AB5D2B" w:rsidTr="00FA7FBC">
        <w:tc>
          <w:tcPr>
            <w:tcW w:w="533" w:type="dxa"/>
          </w:tcPr>
          <w:p w:rsidR="004D57CE" w:rsidRPr="00AB5D2B" w:rsidRDefault="004D57CE" w:rsidP="00F847B8">
            <w:pPr>
              <w:keepNext/>
              <w:keepLines/>
              <w:ind w:right="-144"/>
              <w:jc w:val="both"/>
              <w:outlineLvl w:val="1"/>
              <w:rPr>
                <w:rFonts w:ascii="Times New Roman" w:eastAsia="Times New Roman" w:hAnsi="Times New Roman" w:cs="Times New Roman"/>
                <w:bCs/>
                <w:color w:val="auto"/>
                <w:sz w:val="28"/>
                <w:szCs w:val="28"/>
                <w:lang w:eastAsia="ru-RU"/>
              </w:rPr>
            </w:pPr>
          </w:p>
        </w:tc>
        <w:tc>
          <w:tcPr>
            <w:tcW w:w="6521" w:type="dxa"/>
          </w:tcPr>
          <w:p w:rsidR="004D57CE" w:rsidRPr="00AB5D2B" w:rsidRDefault="004D57CE" w:rsidP="00656F02">
            <w:pPr>
              <w:jc w:val="both"/>
              <w:rPr>
                <w:rFonts w:ascii="Times New Roman" w:hAnsi="Times New Roman" w:cs="Times New Roman"/>
                <w:sz w:val="28"/>
                <w:szCs w:val="28"/>
              </w:rPr>
            </w:pPr>
          </w:p>
        </w:tc>
        <w:tc>
          <w:tcPr>
            <w:tcW w:w="1418" w:type="dxa"/>
          </w:tcPr>
          <w:p w:rsidR="004D57CE" w:rsidRPr="00AB5D2B" w:rsidRDefault="004D57CE" w:rsidP="00F966E3">
            <w:pPr>
              <w:keepNext/>
              <w:keepLines/>
              <w:ind w:right="-144"/>
              <w:jc w:val="center"/>
              <w:outlineLvl w:val="1"/>
              <w:rPr>
                <w:rFonts w:ascii="Times New Roman" w:eastAsia="Times New Roman" w:hAnsi="Times New Roman" w:cs="Times New Roman"/>
                <w:bCs/>
                <w:color w:val="auto"/>
                <w:sz w:val="28"/>
                <w:szCs w:val="28"/>
                <w:lang w:eastAsia="ru-RU"/>
              </w:rPr>
            </w:pPr>
          </w:p>
        </w:tc>
        <w:tc>
          <w:tcPr>
            <w:tcW w:w="1559" w:type="dxa"/>
          </w:tcPr>
          <w:p w:rsidR="004D57CE" w:rsidRPr="00AB5D2B" w:rsidRDefault="004D57CE"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DB217C" w:rsidRPr="00AB5D2B" w:rsidTr="00385639">
        <w:tc>
          <w:tcPr>
            <w:tcW w:w="533" w:type="dxa"/>
          </w:tcPr>
          <w:p w:rsidR="00DB217C" w:rsidRPr="00AB5D2B" w:rsidRDefault="00DB217C" w:rsidP="00DB217C">
            <w:pPr>
              <w:keepNext/>
              <w:keepLines/>
              <w:ind w:right="-144"/>
              <w:jc w:val="both"/>
              <w:outlineLvl w:val="1"/>
              <w:rPr>
                <w:rFonts w:ascii="Times New Roman" w:eastAsia="Times New Roman" w:hAnsi="Times New Roman" w:cs="Times New Roman"/>
                <w:bCs/>
                <w:color w:val="auto"/>
                <w:sz w:val="28"/>
                <w:szCs w:val="28"/>
                <w:lang w:eastAsia="ru-RU"/>
              </w:rPr>
            </w:pPr>
          </w:p>
        </w:tc>
        <w:tc>
          <w:tcPr>
            <w:tcW w:w="9498" w:type="dxa"/>
            <w:gridSpan w:val="3"/>
          </w:tcPr>
          <w:p w:rsidR="00DB217C" w:rsidRPr="00AB5D2B" w:rsidRDefault="00DB217C" w:rsidP="00F966E3">
            <w:pPr>
              <w:keepNext/>
              <w:keepLines/>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
                <w:bCs/>
                <w:color w:val="auto"/>
                <w:sz w:val="28"/>
                <w:szCs w:val="28"/>
                <w:lang w:eastAsia="ru-RU"/>
              </w:rPr>
              <w:t>Напрямок 3. ОБДАРОВАНІ ДІТИ</w:t>
            </w: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3.1.</w:t>
            </w:r>
          </w:p>
        </w:tc>
        <w:tc>
          <w:tcPr>
            <w:tcW w:w="6521" w:type="dxa"/>
          </w:tcPr>
          <w:p w:rsidR="00FA7FBC" w:rsidRPr="00AB5D2B" w:rsidRDefault="00FA7FBC" w:rsidP="00DB217C">
            <w:pPr>
              <w:jc w:val="both"/>
              <w:rPr>
                <w:rFonts w:ascii="Times New Roman" w:hAnsi="Times New Roman" w:cs="Times New Roman"/>
                <w:sz w:val="28"/>
                <w:szCs w:val="28"/>
              </w:rPr>
            </w:pPr>
            <w:r w:rsidRPr="00AB5D2B">
              <w:rPr>
                <w:rFonts w:ascii="Times New Roman" w:hAnsi="Times New Roman" w:cs="Times New Roman"/>
                <w:sz w:val="28"/>
                <w:szCs w:val="28"/>
              </w:rPr>
              <w:t>Забезпечення участі учнів та вихованців гуртків у предметних турнірах, конкурсах та олімпіадах усіх рівнів</w:t>
            </w:r>
          </w:p>
        </w:tc>
        <w:tc>
          <w:tcPr>
            <w:tcW w:w="1418" w:type="dxa"/>
          </w:tcPr>
          <w:p w:rsidR="00FA7FBC" w:rsidRPr="00AB5D2B" w:rsidRDefault="00705D66"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5,0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DB217C" w:rsidRPr="00AB5D2B" w:rsidTr="00FA7FBC">
        <w:tc>
          <w:tcPr>
            <w:tcW w:w="533" w:type="dxa"/>
          </w:tcPr>
          <w:p w:rsidR="00DB217C" w:rsidRPr="00AB5D2B" w:rsidRDefault="00385639"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3.2.</w:t>
            </w:r>
          </w:p>
        </w:tc>
        <w:tc>
          <w:tcPr>
            <w:tcW w:w="6521" w:type="dxa"/>
          </w:tcPr>
          <w:p w:rsidR="00DB217C" w:rsidRPr="00AB5D2B" w:rsidRDefault="00DB217C" w:rsidP="00DB217C">
            <w:pPr>
              <w:jc w:val="both"/>
              <w:rPr>
                <w:rFonts w:ascii="Times New Roman" w:hAnsi="Times New Roman" w:cs="Times New Roman"/>
                <w:sz w:val="28"/>
                <w:szCs w:val="28"/>
              </w:rPr>
            </w:pPr>
            <w:r w:rsidRPr="00AB5D2B">
              <w:rPr>
                <w:rFonts w:ascii="Times New Roman" w:hAnsi="Times New Roman" w:cs="Times New Roman"/>
                <w:sz w:val="28"/>
                <w:szCs w:val="28"/>
              </w:rPr>
              <w:t>Організація та проведення інтерактивних та творчих предметних конкурсів</w:t>
            </w:r>
          </w:p>
        </w:tc>
        <w:tc>
          <w:tcPr>
            <w:tcW w:w="1418" w:type="dxa"/>
          </w:tcPr>
          <w:p w:rsidR="00DB217C" w:rsidRPr="00AB5D2B" w:rsidRDefault="00705D66"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2,0</w:t>
            </w:r>
          </w:p>
        </w:tc>
        <w:tc>
          <w:tcPr>
            <w:tcW w:w="1559" w:type="dxa"/>
          </w:tcPr>
          <w:p w:rsidR="00DB217C" w:rsidRPr="00AB5D2B" w:rsidRDefault="00DB217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3.3.</w:t>
            </w:r>
          </w:p>
        </w:tc>
        <w:tc>
          <w:tcPr>
            <w:tcW w:w="6521" w:type="dxa"/>
          </w:tcPr>
          <w:p w:rsidR="00FA7FBC" w:rsidRPr="00AB5D2B" w:rsidRDefault="00FA7FBC" w:rsidP="00DB217C">
            <w:pPr>
              <w:jc w:val="both"/>
              <w:rPr>
                <w:rFonts w:ascii="Times New Roman" w:hAnsi="Times New Roman" w:cs="Times New Roman"/>
                <w:sz w:val="28"/>
                <w:szCs w:val="28"/>
              </w:rPr>
            </w:pPr>
            <w:r w:rsidRPr="00AB5D2B">
              <w:rPr>
                <w:rFonts w:ascii="Times New Roman" w:hAnsi="Times New Roman" w:cs="Times New Roman"/>
                <w:sz w:val="28"/>
                <w:szCs w:val="28"/>
              </w:rPr>
              <w:t>Підвищення рівня професійної майстерності педагогів в напрямку роботи з обдарованими дітьми</w:t>
            </w:r>
          </w:p>
        </w:tc>
        <w:tc>
          <w:tcPr>
            <w:tcW w:w="1418" w:type="dxa"/>
          </w:tcPr>
          <w:p w:rsidR="00FA7FBC" w:rsidRPr="00AB5D2B" w:rsidRDefault="00705D66"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3,0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3.4.</w:t>
            </w:r>
          </w:p>
        </w:tc>
        <w:tc>
          <w:tcPr>
            <w:tcW w:w="6521" w:type="dxa"/>
          </w:tcPr>
          <w:p w:rsidR="00FA7FBC" w:rsidRPr="00AB5D2B" w:rsidRDefault="00FA7FBC" w:rsidP="00DB217C">
            <w:pPr>
              <w:jc w:val="both"/>
              <w:rPr>
                <w:rFonts w:ascii="Times New Roman" w:hAnsi="Times New Roman" w:cs="Times New Roman"/>
                <w:sz w:val="28"/>
                <w:szCs w:val="28"/>
              </w:rPr>
            </w:pPr>
            <w:r w:rsidRPr="00AB5D2B">
              <w:rPr>
                <w:rFonts w:ascii="Times New Roman" w:hAnsi="Times New Roman" w:cs="Times New Roman"/>
                <w:sz w:val="28"/>
                <w:szCs w:val="28"/>
              </w:rPr>
              <w:t>Виплата премій (стипендій, придбання цінних подарунків) обдарованим і талановитим учням, переможцям обласних, всеукраїнських учнівських олімпіад, конкурсів, спортивних змагань тощо.</w:t>
            </w:r>
          </w:p>
        </w:tc>
        <w:tc>
          <w:tcPr>
            <w:tcW w:w="1418" w:type="dxa"/>
          </w:tcPr>
          <w:p w:rsidR="00FA7FBC" w:rsidRPr="00AB5D2B" w:rsidRDefault="00705D66"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20,0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7FBC" w:rsidRPr="00AB5D2B" w:rsidTr="00FA7FBC">
        <w:trPr>
          <w:trHeight w:val="560"/>
        </w:trPr>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3.5.</w:t>
            </w:r>
          </w:p>
        </w:tc>
        <w:tc>
          <w:tcPr>
            <w:tcW w:w="6521" w:type="dxa"/>
          </w:tcPr>
          <w:p w:rsidR="00FA7FBC" w:rsidRPr="00AB5D2B" w:rsidRDefault="00FA7FBC" w:rsidP="00705D66">
            <w:pPr>
              <w:jc w:val="both"/>
              <w:rPr>
                <w:rFonts w:ascii="Times New Roman" w:hAnsi="Times New Roman" w:cs="Times New Roman"/>
                <w:sz w:val="28"/>
                <w:szCs w:val="28"/>
              </w:rPr>
            </w:pPr>
            <w:r w:rsidRPr="00AB5D2B">
              <w:rPr>
                <w:rFonts w:ascii="Times New Roman" w:hAnsi="Times New Roman" w:cs="Times New Roman"/>
                <w:sz w:val="28"/>
                <w:szCs w:val="28"/>
              </w:rPr>
              <w:t xml:space="preserve">Виплата </w:t>
            </w:r>
            <w:r w:rsidR="00705D66" w:rsidRPr="00AB5D2B">
              <w:rPr>
                <w:rFonts w:ascii="Times New Roman" w:hAnsi="Times New Roman" w:cs="Times New Roman"/>
                <w:sz w:val="28"/>
                <w:szCs w:val="28"/>
              </w:rPr>
              <w:t>винагород в натуральній або грошовій формі</w:t>
            </w:r>
            <w:r w:rsidRPr="00AB5D2B">
              <w:rPr>
                <w:rFonts w:ascii="Times New Roman" w:hAnsi="Times New Roman" w:cs="Times New Roman"/>
                <w:sz w:val="28"/>
                <w:szCs w:val="28"/>
              </w:rPr>
              <w:t xml:space="preserve"> педагогічним працівникам, які підготували переможців олімпіад, конкурсів, спортивних  змагань тощо</w:t>
            </w:r>
          </w:p>
        </w:tc>
        <w:tc>
          <w:tcPr>
            <w:tcW w:w="1418" w:type="dxa"/>
          </w:tcPr>
          <w:p w:rsidR="00FA7FBC" w:rsidRPr="00AB5D2B" w:rsidRDefault="00705D66"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5,0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DB217C" w:rsidRPr="00AB5D2B" w:rsidTr="00385639">
        <w:tc>
          <w:tcPr>
            <w:tcW w:w="533" w:type="dxa"/>
          </w:tcPr>
          <w:p w:rsidR="00DB217C" w:rsidRPr="00AB5D2B" w:rsidRDefault="00DB217C" w:rsidP="00DB217C">
            <w:pPr>
              <w:keepNext/>
              <w:keepLines/>
              <w:ind w:right="-144"/>
              <w:jc w:val="both"/>
              <w:outlineLvl w:val="1"/>
              <w:rPr>
                <w:rFonts w:ascii="Times New Roman" w:eastAsia="Times New Roman" w:hAnsi="Times New Roman" w:cs="Times New Roman"/>
                <w:bCs/>
                <w:color w:val="auto"/>
                <w:sz w:val="28"/>
                <w:szCs w:val="28"/>
                <w:lang w:eastAsia="ru-RU"/>
              </w:rPr>
            </w:pPr>
          </w:p>
          <w:p w:rsidR="00C559F9" w:rsidRPr="00AB5D2B" w:rsidRDefault="00C559F9" w:rsidP="00DB217C">
            <w:pPr>
              <w:keepNext/>
              <w:keepLines/>
              <w:ind w:right="-144"/>
              <w:jc w:val="both"/>
              <w:outlineLvl w:val="1"/>
              <w:rPr>
                <w:rFonts w:ascii="Times New Roman" w:eastAsia="Times New Roman" w:hAnsi="Times New Roman" w:cs="Times New Roman"/>
                <w:bCs/>
                <w:color w:val="auto"/>
                <w:sz w:val="28"/>
                <w:szCs w:val="28"/>
                <w:lang w:eastAsia="ru-RU"/>
              </w:rPr>
            </w:pPr>
          </w:p>
        </w:tc>
        <w:tc>
          <w:tcPr>
            <w:tcW w:w="9498" w:type="dxa"/>
            <w:gridSpan w:val="3"/>
          </w:tcPr>
          <w:p w:rsidR="00C559F9" w:rsidRPr="00AB5D2B" w:rsidRDefault="00C559F9" w:rsidP="00F966E3">
            <w:pPr>
              <w:ind w:right="-144"/>
              <w:jc w:val="center"/>
              <w:rPr>
                <w:rFonts w:ascii="Times New Roman" w:hAnsi="Times New Roman" w:cs="Times New Roman"/>
                <w:b/>
                <w:sz w:val="28"/>
                <w:szCs w:val="28"/>
              </w:rPr>
            </w:pPr>
          </w:p>
          <w:p w:rsidR="00DB217C" w:rsidRPr="00AB5D2B" w:rsidRDefault="00DB217C" w:rsidP="00F966E3">
            <w:pPr>
              <w:ind w:right="-144"/>
              <w:jc w:val="center"/>
              <w:rPr>
                <w:rFonts w:ascii="Times New Roman" w:hAnsi="Times New Roman"/>
                <w:b/>
                <w:sz w:val="28"/>
                <w:szCs w:val="28"/>
                <w:lang w:eastAsia="ru-RU"/>
              </w:rPr>
            </w:pPr>
            <w:r w:rsidRPr="00AB5D2B">
              <w:rPr>
                <w:rFonts w:ascii="Times New Roman" w:hAnsi="Times New Roman" w:cs="Times New Roman"/>
                <w:b/>
                <w:sz w:val="28"/>
                <w:szCs w:val="28"/>
              </w:rPr>
              <w:t>Напрямок 4. ПОКРАЩЕННЯ МАТЕРІАЛЬНО-ТЕХНІЧНОГО ЗАБЕЗПЕЧЕННЯ ЗАКЛАДІВ ОСВІТИ</w:t>
            </w: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4.1.</w:t>
            </w:r>
          </w:p>
        </w:tc>
        <w:tc>
          <w:tcPr>
            <w:tcW w:w="6521" w:type="dxa"/>
          </w:tcPr>
          <w:p w:rsidR="00FA7FBC" w:rsidRPr="00AB5D2B" w:rsidRDefault="00FA7FBC" w:rsidP="00F167FB">
            <w:pPr>
              <w:jc w:val="both"/>
              <w:rPr>
                <w:rFonts w:ascii="Times New Roman" w:hAnsi="Times New Roman" w:cs="Times New Roman"/>
                <w:sz w:val="28"/>
                <w:szCs w:val="28"/>
              </w:rPr>
            </w:pPr>
            <w:r w:rsidRPr="00AB5D2B">
              <w:rPr>
                <w:rFonts w:ascii="Times New Roman" w:hAnsi="Times New Roman" w:cs="Times New Roman"/>
                <w:sz w:val="28"/>
                <w:szCs w:val="28"/>
              </w:rPr>
              <w:t>Оснащення закладів освіти сучасним обладнанням, інвентарем, меблями, навчально-наочними посібниками і підручниками, комп’ютерною, мультимедійною, інтерактивною,</w:t>
            </w:r>
            <w:r w:rsidR="00656F02" w:rsidRPr="00AB5D2B">
              <w:rPr>
                <w:rFonts w:ascii="Times New Roman" w:hAnsi="Times New Roman" w:cs="Times New Roman"/>
                <w:sz w:val="28"/>
                <w:szCs w:val="28"/>
              </w:rPr>
              <w:t>побутовою технікою та ін</w:t>
            </w:r>
            <w:r w:rsidRPr="00AB5D2B">
              <w:rPr>
                <w:rFonts w:ascii="Times New Roman" w:hAnsi="Times New Roman" w:cs="Times New Roman"/>
                <w:sz w:val="28"/>
                <w:szCs w:val="28"/>
              </w:rPr>
              <w:t>.</w:t>
            </w:r>
          </w:p>
        </w:tc>
        <w:tc>
          <w:tcPr>
            <w:tcW w:w="1418" w:type="dxa"/>
          </w:tcPr>
          <w:p w:rsidR="00FA7FBC" w:rsidRPr="00AB5D2B" w:rsidRDefault="00705D66"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500,0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4.2.</w:t>
            </w:r>
          </w:p>
        </w:tc>
        <w:tc>
          <w:tcPr>
            <w:tcW w:w="6521" w:type="dxa"/>
          </w:tcPr>
          <w:p w:rsidR="00FA7FBC" w:rsidRPr="00AB5D2B" w:rsidRDefault="00705D66" w:rsidP="00656F02">
            <w:pPr>
              <w:jc w:val="both"/>
              <w:rPr>
                <w:rFonts w:ascii="Times New Roman" w:hAnsi="Times New Roman" w:cs="Times New Roman"/>
                <w:sz w:val="28"/>
                <w:szCs w:val="28"/>
              </w:rPr>
            </w:pPr>
            <w:r w:rsidRPr="00AB5D2B">
              <w:rPr>
                <w:rFonts w:ascii="Times New Roman" w:hAnsi="Times New Roman" w:cs="Times New Roman"/>
                <w:sz w:val="28"/>
                <w:szCs w:val="28"/>
              </w:rPr>
              <w:t>Покращення матеріально-технічного стану закладів освіти (б</w:t>
            </w:r>
            <w:r w:rsidR="00FA7FBC" w:rsidRPr="00AB5D2B">
              <w:rPr>
                <w:rFonts w:ascii="Times New Roman" w:hAnsi="Times New Roman" w:cs="Times New Roman"/>
                <w:sz w:val="28"/>
                <w:szCs w:val="28"/>
              </w:rPr>
              <w:t xml:space="preserve">удівництво, реконструкція, капітальний та поточний ремонт шкільних приміщень, будівель та споруд,покращення їх технічного </w:t>
            </w:r>
            <w:r w:rsidRPr="00AB5D2B">
              <w:rPr>
                <w:rFonts w:ascii="Times New Roman" w:hAnsi="Times New Roman" w:cs="Times New Roman"/>
                <w:sz w:val="28"/>
                <w:szCs w:val="28"/>
              </w:rPr>
              <w:t xml:space="preserve">та санітарно-гігієнічного </w:t>
            </w:r>
            <w:r w:rsidR="00FA7FBC" w:rsidRPr="00AB5D2B">
              <w:rPr>
                <w:rFonts w:ascii="Times New Roman" w:hAnsi="Times New Roman" w:cs="Times New Roman"/>
                <w:sz w:val="28"/>
                <w:szCs w:val="28"/>
              </w:rPr>
              <w:t>стану</w:t>
            </w:r>
            <w:r w:rsidR="00656F02" w:rsidRPr="00AB5D2B">
              <w:rPr>
                <w:rFonts w:ascii="Times New Roman" w:hAnsi="Times New Roman" w:cs="Times New Roman"/>
                <w:sz w:val="28"/>
                <w:szCs w:val="28"/>
              </w:rPr>
              <w:t xml:space="preserve">,влаштування пандусів </w:t>
            </w:r>
            <w:r w:rsidR="00FA7FBC" w:rsidRPr="00AB5D2B">
              <w:rPr>
                <w:rFonts w:ascii="Times New Roman" w:hAnsi="Times New Roman" w:cs="Times New Roman"/>
                <w:sz w:val="28"/>
                <w:szCs w:val="28"/>
              </w:rPr>
              <w:t>тощо</w:t>
            </w:r>
          </w:p>
        </w:tc>
        <w:tc>
          <w:tcPr>
            <w:tcW w:w="1418" w:type="dxa"/>
          </w:tcPr>
          <w:p w:rsidR="00FA7FBC" w:rsidRPr="00AB5D2B" w:rsidRDefault="00656F02"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6 610,0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9F57B3" w:rsidRPr="00AB5D2B" w:rsidTr="00FA7FBC">
        <w:tc>
          <w:tcPr>
            <w:tcW w:w="533" w:type="dxa"/>
          </w:tcPr>
          <w:p w:rsidR="009F57B3" w:rsidRPr="00AB5D2B" w:rsidRDefault="009F57B3"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4.3.</w:t>
            </w:r>
          </w:p>
        </w:tc>
        <w:tc>
          <w:tcPr>
            <w:tcW w:w="6521" w:type="dxa"/>
          </w:tcPr>
          <w:p w:rsidR="009F57B3" w:rsidRPr="00AB5D2B" w:rsidRDefault="009F57B3" w:rsidP="00656F02">
            <w:pPr>
              <w:jc w:val="both"/>
              <w:rPr>
                <w:rFonts w:ascii="Times New Roman" w:hAnsi="Times New Roman" w:cs="Times New Roman"/>
                <w:sz w:val="28"/>
                <w:szCs w:val="28"/>
              </w:rPr>
            </w:pPr>
            <w:r w:rsidRPr="00AB5D2B">
              <w:rPr>
                <w:rFonts w:ascii="Times New Roman" w:hAnsi="Times New Roman" w:cs="Times New Roman"/>
                <w:sz w:val="28"/>
                <w:szCs w:val="28"/>
              </w:rPr>
              <w:t>Під</w:t>
            </w:r>
            <w:r w:rsidR="006F31F3" w:rsidRPr="00AB5D2B">
              <w:rPr>
                <w:rFonts w:ascii="Times New Roman" w:hAnsi="Times New Roman" w:cs="Times New Roman"/>
                <w:sz w:val="28"/>
                <w:szCs w:val="28"/>
              </w:rPr>
              <w:t>ключення</w:t>
            </w:r>
            <w:r w:rsidRPr="00AB5D2B">
              <w:rPr>
                <w:rFonts w:ascii="Times New Roman" w:hAnsi="Times New Roman" w:cs="Times New Roman"/>
                <w:sz w:val="28"/>
                <w:szCs w:val="28"/>
              </w:rPr>
              <w:t xml:space="preserve"> до мережі Інтернет</w:t>
            </w:r>
          </w:p>
        </w:tc>
        <w:tc>
          <w:tcPr>
            <w:tcW w:w="1418" w:type="dxa"/>
          </w:tcPr>
          <w:p w:rsidR="009F57B3" w:rsidRPr="00AB5D2B" w:rsidRDefault="006F31F3"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15,0</w:t>
            </w:r>
          </w:p>
        </w:tc>
        <w:tc>
          <w:tcPr>
            <w:tcW w:w="1559" w:type="dxa"/>
          </w:tcPr>
          <w:p w:rsidR="009F57B3" w:rsidRPr="00AB5D2B" w:rsidRDefault="009F57B3"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DB217C" w:rsidRPr="00AB5D2B" w:rsidTr="00385639">
        <w:tc>
          <w:tcPr>
            <w:tcW w:w="533" w:type="dxa"/>
          </w:tcPr>
          <w:p w:rsidR="00DB217C" w:rsidRPr="00AB5D2B" w:rsidRDefault="00DB217C" w:rsidP="00DB217C">
            <w:pPr>
              <w:keepNext/>
              <w:keepLines/>
              <w:ind w:right="-144"/>
              <w:jc w:val="both"/>
              <w:outlineLvl w:val="1"/>
              <w:rPr>
                <w:rFonts w:ascii="Times New Roman" w:eastAsia="Times New Roman" w:hAnsi="Times New Roman" w:cs="Times New Roman"/>
                <w:bCs/>
                <w:color w:val="auto"/>
                <w:sz w:val="28"/>
                <w:szCs w:val="28"/>
                <w:lang w:eastAsia="ru-RU"/>
              </w:rPr>
            </w:pPr>
          </w:p>
        </w:tc>
        <w:tc>
          <w:tcPr>
            <w:tcW w:w="9498" w:type="dxa"/>
            <w:gridSpan w:val="3"/>
          </w:tcPr>
          <w:p w:rsidR="00DB217C" w:rsidRPr="00AB5D2B" w:rsidRDefault="00DB217C" w:rsidP="00F966E3">
            <w:pPr>
              <w:keepNext/>
              <w:keepLines/>
              <w:jc w:val="center"/>
              <w:outlineLvl w:val="1"/>
              <w:rPr>
                <w:rFonts w:ascii="Times New Roman" w:eastAsia="Times New Roman" w:hAnsi="Times New Roman" w:cs="Times New Roman"/>
                <w:bCs/>
                <w:color w:val="auto"/>
                <w:sz w:val="28"/>
                <w:szCs w:val="28"/>
                <w:lang w:eastAsia="ru-RU"/>
              </w:rPr>
            </w:pPr>
            <w:proofErr w:type="spellStart"/>
            <w:r w:rsidRPr="00AB5D2B">
              <w:rPr>
                <w:rFonts w:ascii="Times New Roman" w:eastAsia="Times New Roman" w:hAnsi="Times New Roman" w:cs="Times New Roman"/>
                <w:b/>
                <w:bCs/>
                <w:color w:val="auto"/>
                <w:sz w:val="28"/>
                <w:szCs w:val="28"/>
                <w:lang w:val="ru-RU" w:eastAsia="ru-RU"/>
              </w:rPr>
              <w:t>Напрямок</w:t>
            </w:r>
            <w:proofErr w:type="spellEnd"/>
            <w:r w:rsidRPr="00AB5D2B">
              <w:rPr>
                <w:rFonts w:ascii="Times New Roman" w:eastAsia="Times New Roman" w:hAnsi="Times New Roman" w:cs="Times New Roman"/>
                <w:b/>
                <w:bCs/>
                <w:color w:val="auto"/>
                <w:sz w:val="28"/>
                <w:szCs w:val="28"/>
                <w:lang w:val="ru-RU" w:eastAsia="ru-RU"/>
              </w:rPr>
              <w:t xml:space="preserve"> 5. ЕНЕРГОЗБЕРЕЖЕННЯ ТА ЕНЕРГОЕФЕКТИВНІСТЬ</w:t>
            </w: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5.1.</w:t>
            </w:r>
          </w:p>
        </w:tc>
        <w:tc>
          <w:tcPr>
            <w:tcW w:w="6521" w:type="dxa"/>
          </w:tcPr>
          <w:p w:rsidR="00FA7FBC" w:rsidRPr="00AB5D2B" w:rsidRDefault="00705D66" w:rsidP="00656F02">
            <w:pPr>
              <w:keepNext/>
              <w:keepLines/>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Проведення заходів з підвищення енергоефективності та енергозбереження закладів освіти</w:t>
            </w:r>
          </w:p>
        </w:tc>
        <w:tc>
          <w:tcPr>
            <w:tcW w:w="1418" w:type="dxa"/>
          </w:tcPr>
          <w:p w:rsidR="00FA7FBC" w:rsidRPr="00AB5D2B" w:rsidRDefault="00656F02"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4 495,0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5.2.</w:t>
            </w:r>
          </w:p>
        </w:tc>
        <w:tc>
          <w:tcPr>
            <w:tcW w:w="6521" w:type="dxa"/>
          </w:tcPr>
          <w:p w:rsidR="00FA7FBC" w:rsidRPr="00AB5D2B" w:rsidRDefault="00FA7FBC" w:rsidP="00DB217C">
            <w:pPr>
              <w:keepNext/>
              <w:keepLines/>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З</w:t>
            </w:r>
            <w:proofErr w:type="spellStart"/>
            <w:r w:rsidRPr="00AB5D2B">
              <w:rPr>
                <w:rFonts w:ascii="Times New Roman" w:eastAsia="Times New Roman" w:hAnsi="Times New Roman" w:cs="Times New Roman"/>
                <w:bCs/>
                <w:color w:val="auto"/>
                <w:sz w:val="28"/>
                <w:szCs w:val="28"/>
                <w:lang w:val="ru-RU" w:eastAsia="ru-RU"/>
              </w:rPr>
              <w:t>амін</w:t>
            </w:r>
            <w:proofErr w:type="spellEnd"/>
            <w:r w:rsidRPr="00AB5D2B">
              <w:rPr>
                <w:rFonts w:ascii="Times New Roman" w:eastAsia="Times New Roman" w:hAnsi="Times New Roman" w:cs="Times New Roman"/>
                <w:bCs/>
                <w:color w:val="auto"/>
                <w:sz w:val="28"/>
                <w:szCs w:val="28"/>
                <w:lang w:eastAsia="ru-RU"/>
              </w:rPr>
              <w:t>а</w:t>
            </w:r>
            <w:proofErr w:type="spellStart"/>
            <w:r w:rsidRPr="00AB5D2B">
              <w:rPr>
                <w:rFonts w:ascii="Times New Roman" w:eastAsia="Times New Roman" w:hAnsi="Times New Roman" w:cs="Times New Roman"/>
                <w:bCs/>
                <w:color w:val="auto"/>
                <w:sz w:val="28"/>
                <w:szCs w:val="28"/>
                <w:lang w:val="ru-RU" w:eastAsia="ru-RU"/>
              </w:rPr>
              <w:t>вікон</w:t>
            </w:r>
            <w:proofErr w:type="spellEnd"/>
            <w:r w:rsidRPr="00AB5D2B">
              <w:rPr>
                <w:rFonts w:ascii="Times New Roman" w:eastAsia="Times New Roman" w:hAnsi="Times New Roman" w:cs="Times New Roman"/>
                <w:bCs/>
                <w:color w:val="auto"/>
                <w:sz w:val="28"/>
                <w:szCs w:val="28"/>
                <w:lang w:val="ru-RU" w:eastAsia="ru-RU"/>
              </w:rPr>
              <w:t xml:space="preserve"> та </w:t>
            </w:r>
            <w:proofErr w:type="spellStart"/>
            <w:r w:rsidRPr="00AB5D2B">
              <w:rPr>
                <w:rFonts w:ascii="Times New Roman" w:eastAsia="Times New Roman" w:hAnsi="Times New Roman" w:cs="Times New Roman"/>
                <w:bCs/>
                <w:color w:val="auto"/>
                <w:sz w:val="28"/>
                <w:szCs w:val="28"/>
                <w:lang w:val="ru-RU" w:eastAsia="ru-RU"/>
              </w:rPr>
              <w:t>зовнішніх</w:t>
            </w:r>
            <w:proofErr w:type="spellEnd"/>
            <w:r w:rsidRPr="00AB5D2B">
              <w:rPr>
                <w:rFonts w:ascii="Times New Roman" w:eastAsia="Times New Roman" w:hAnsi="Times New Roman" w:cs="Times New Roman"/>
                <w:bCs/>
                <w:color w:val="auto"/>
                <w:sz w:val="28"/>
                <w:szCs w:val="28"/>
                <w:lang w:val="ru-RU" w:eastAsia="ru-RU"/>
              </w:rPr>
              <w:t xml:space="preserve"> дверей </w:t>
            </w:r>
          </w:p>
        </w:tc>
        <w:tc>
          <w:tcPr>
            <w:tcW w:w="1418" w:type="dxa"/>
          </w:tcPr>
          <w:p w:rsidR="00FA7FBC" w:rsidRPr="00AB5D2B" w:rsidRDefault="00656F02" w:rsidP="00F966E3">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60,0</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6622E" w:rsidRPr="00AB5D2B" w:rsidTr="00FA7FBC">
        <w:tc>
          <w:tcPr>
            <w:tcW w:w="533" w:type="dxa"/>
          </w:tcPr>
          <w:p w:rsidR="00F6622E" w:rsidRPr="00AB5D2B" w:rsidRDefault="00F6622E" w:rsidP="00DB217C">
            <w:pPr>
              <w:keepNext/>
              <w:keepLines/>
              <w:ind w:right="-144"/>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5.3.</w:t>
            </w:r>
          </w:p>
        </w:tc>
        <w:tc>
          <w:tcPr>
            <w:tcW w:w="6521" w:type="dxa"/>
          </w:tcPr>
          <w:p w:rsidR="00F6622E" w:rsidRPr="00AB5D2B" w:rsidRDefault="00F6622E" w:rsidP="00DB217C">
            <w:pPr>
              <w:keepNext/>
              <w:keepLines/>
              <w:jc w:val="both"/>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 xml:space="preserve">Промивка систем опалення </w:t>
            </w:r>
          </w:p>
        </w:tc>
        <w:tc>
          <w:tcPr>
            <w:tcW w:w="1418" w:type="dxa"/>
          </w:tcPr>
          <w:p w:rsidR="00F6622E" w:rsidRPr="00AB5D2B" w:rsidRDefault="00F6622E" w:rsidP="00F847B8">
            <w:pPr>
              <w:keepNext/>
              <w:keepLines/>
              <w:ind w:right="-144"/>
              <w:jc w:val="center"/>
              <w:outlineLvl w:val="1"/>
              <w:rPr>
                <w:rFonts w:ascii="Times New Roman" w:eastAsia="Times New Roman" w:hAnsi="Times New Roman" w:cs="Times New Roman"/>
                <w:bCs/>
                <w:color w:val="auto"/>
                <w:sz w:val="28"/>
                <w:szCs w:val="28"/>
                <w:lang w:eastAsia="ru-RU"/>
              </w:rPr>
            </w:pPr>
            <w:r w:rsidRPr="00AB5D2B">
              <w:rPr>
                <w:rFonts w:ascii="Times New Roman" w:eastAsia="Times New Roman" w:hAnsi="Times New Roman" w:cs="Times New Roman"/>
                <w:bCs/>
                <w:color w:val="auto"/>
                <w:sz w:val="28"/>
                <w:szCs w:val="28"/>
                <w:lang w:eastAsia="ru-RU"/>
              </w:rPr>
              <w:t>745,0</w:t>
            </w:r>
          </w:p>
        </w:tc>
        <w:tc>
          <w:tcPr>
            <w:tcW w:w="1559" w:type="dxa"/>
          </w:tcPr>
          <w:p w:rsidR="00F6622E" w:rsidRPr="00AB5D2B" w:rsidRDefault="00F6622E" w:rsidP="00F966E3">
            <w:pPr>
              <w:keepNext/>
              <w:keepLines/>
              <w:ind w:right="-144"/>
              <w:jc w:val="center"/>
              <w:outlineLvl w:val="1"/>
              <w:rPr>
                <w:rFonts w:ascii="Times New Roman" w:eastAsia="Times New Roman" w:hAnsi="Times New Roman" w:cs="Times New Roman"/>
                <w:bCs/>
                <w:color w:val="auto"/>
                <w:sz w:val="28"/>
                <w:szCs w:val="28"/>
                <w:lang w:eastAsia="ru-RU"/>
              </w:rPr>
            </w:pPr>
          </w:p>
        </w:tc>
      </w:tr>
      <w:tr w:rsidR="00FA7FBC" w:rsidRPr="00AB5D2B" w:rsidTr="00FA7FBC">
        <w:tc>
          <w:tcPr>
            <w:tcW w:w="533" w:type="dxa"/>
          </w:tcPr>
          <w:p w:rsidR="00FA7FBC" w:rsidRPr="00AB5D2B" w:rsidRDefault="00FA7FBC" w:rsidP="00DB217C">
            <w:pPr>
              <w:keepNext/>
              <w:keepLines/>
              <w:ind w:right="-144"/>
              <w:jc w:val="both"/>
              <w:outlineLvl w:val="1"/>
              <w:rPr>
                <w:rFonts w:ascii="Times New Roman" w:eastAsia="Times New Roman" w:hAnsi="Times New Roman" w:cs="Times New Roman"/>
                <w:bCs/>
                <w:color w:val="auto"/>
                <w:sz w:val="28"/>
                <w:szCs w:val="28"/>
                <w:lang w:eastAsia="ru-RU"/>
              </w:rPr>
            </w:pPr>
          </w:p>
        </w:tc>
        <w:tc>
          <w:tcPr>
            <w:tcW w:w="6521" w:type="dxa"/>
          </w:tcPr>
          <w:p w:rsidR="00FA7FBC" w:rsidRPr="00AB5D2B" w:rsidRDefault="00FA7FBC" w:rsidP="00DB217C">
            <w:pPr>
              <w:keepNext/>
              <w:keepLines/>
              <w:jc w:val="both"/>
              <w:outlineLvl w:val="1"/>
              <w:rPr>
                <w:rFonts w:ascii="Times New Roman" w:eastAsia="Times New Roman" w:hAnsi="Times New Roman" w:cs="Times New Roman"/>
                <w:b/>
                <w:bCs/>
                <w:color w:val="auto"/>
                <w:sz w:val="28"/>
                <w:szCs w:val="28"/>
                <w:lang w:eastAsia="ru-RU"/>
              </w:rPr>
            </w:pPr>
            <w:r w:rsidRPr="00AB5D2B">
              <w:rPr>
                <w:rFonts w:ascii="Times New Roman" w:eastAsia="Times New Roman" w:hAnsi="Times New Roman" w:cs="Times New Roman"/>
                <w:b/>
                <w:bCs/>
                <w:color w:val="auto"/>
                <w:sz w:val="28"/>
                <w:szCs w:val="28"/>
                <w:lang w:eastAsia="ru-RU"/>
              </w:rPr>
              <w:t>Всього</w:t>
            </w:r>
          </w:p>
        </w:tc>
        <w:tc>
          <w:tcPr>
            <w:tcW w:w="1418" w:type="dxa"/>
          </w:tcPr>
          <w:p w:rsidR="00FA7FBC" w:rsidRPr="00AB5D2B" w:rsidRDefault="00D53308" w:rsidP="00C559F9">
            <w:pPr>
              <w:keepNext/>
              <w:keepLines/>
              <w:ind w:right="-144"/>
              <w:jc w:val="center"/>
              <w:outlineLvl w:val="1"/>
              <w:rPr>
                <w:rFonts w:ascii="Times New Roman" w:eastAsia="Times New Roman" w:hAnsi="Times New Roman" w:cs="Times New Roman"/>
                <w:b/>
                <w:bCs/>
                <w:color w:val="auto"/>
                <w:sz w:val="28"/>
                <w:szCs w:val="28"/>
                <w:lang w:eastAsia="ru-RU"/>
              </w:rPr>
            </w:pPr>
            <w:r w:rsidRPr="00AB5D2B">
              <w:rPr>
                <w:rFonts w:ascii="Times New Roman" w:eastAsia="Times New Roman" w:hAnsi="Times New Roman" w:cs="Times New Roman"/>
                <w:b/>
                <w:bCs/>
                <w:color w:val="auto"/>
                <w:sz w:val="28"/>
                <w:szCs w:val="28"/>
                <w:lang w:eastAsia="ru-RU"/>
              </w:rPr>
              <w:t>16 </w:t>
            </w:r>
            <w:r w:rsidR="00C559F9" w:rsidRPr="00AB5D2B">
              <w:rPr>
                <w:rFonts w:ascii="Times New Roman" w:eastAsia="Times New Roman" w:hAnsi="Times New Roman" w:cs="Times New Roman"/>
                <w:b/>
                <w:bCs/>
                <w:color w:val="auto"/>
                <w:sz w:val="28"/>
                <w:szCs w:val="28"/>
                <w:lang w:eastAsia="ru-RU"/>
              </w:rPr>
              <w:t>698</w:t>
            </w:r>
            <w:r w:rsidRPr="00AB5D2B">
              <w:rPr>
                <w:rFonts w:ascii="Times New Roman" w:eastAsia="Times New Roman" w:hAnsi="Times New Roman" w:cs="Times New Roman"/>
                <w:b/>
                <w:bCs/>
                <w:color w:val="auto"/>
                <w:sz w:val="28"/>
                <w:szCs w:val="28"/>
                <w:lang w:eastAsia="ru-RU"/>
              </w:rPr>
              <w:t>,8</w:t>
            </w:r>
          </w:p>
        </w:tc>
        <w:tc>
          <w:tcPr>
            <w:tcW w:w="1559" w:type="dxa"/>
          </w:tcPr>
          <w:p w:rsidR="00FA7FBC" w:rsidRPr="00AB5D2B" w:rsidRDefault="00FA7FBC" w:rsidP="00F966E3">
            <w:pPr>
              <w:keepNext/>
              <w:keepLines/>
              <w:ind w:right="-144"/>
              <w:jc w:val="center"/>
              <w:outlineLvl w:val="1"/>
              <w:rPr>
                <w:rFonts w:ascii="Times New Roman" w:eastAsia="Times New Roman" w:hAnsi="Times New Roman" w:cs="Times New Roman"/>
                <w:b/>
                <w:bCs/>
                <w:color w:val="auto"/>
                <w:sz w:val="28"/>
                <w:szCs w:val="28"/>
                <w:lang w:eastAsia="ru-RU"/>
              </w:rPr>
            </w:pPr>
          </w:p>
        </w:tc>
      </w:tr>
    </w:tbl>
    <w:p w:rsidR="00DB217C" w:rsidRPr="00AB5D2B" w:rsidRDefault="00DB217C" w:rsidP="00DB217C">
      <w:pPr>
        <w:ind w:right="-144"/>
        <w:jc w:val="both"/>
        <w:rPr>
          <w:rFonts w:ascii="Times New Roman" w:eastAsia="Times New Roman" w:hAnsi="Times New Roman" w:cs="Times New Roman"/>
          <w:color w:val="auto"/>
          <w:sz w:val="28"/>
          <w:szCs w:val="28"/>
        </w:rPr>
      </w:pPr>
    </w:p>
    <w:p w:rsidR="00AB5D2B" w:rsidRPr="00F93D43" w:rsidRDefault="00AB5D2B" w:rsidP="00AB5D2B">
      <w:pPr>
        <w:keepNext/>
        <w:keepLines/>
        <w:ind w:right="-144"/>
        <w:jc w:val="right"/>
        <w:outlineLvl w:val="1"/>
        <w:rPr>
          <w:rFonts w:ascii="Times New Roman" w:eastAsia="Times New Roman" w:hAnsi="Times New Roman" w:cs="Times New Roman"/>
          <w:bCs/>
          <w:color w:val="auto"/>
          <w:lang w:eastAsia="ru-RU"/>
        </w:rPr>
      </w:pPr>
      <w:r w:rsidRPr="00F93D43">
        <w:rPr>
          <w:rFonts w:ascii="Times New Roman" w:eastAsia="Times New Roman" w:hAnsi="Times New Roman" w:cs="Times New Roman"/>
          <w:bCs/>
          <w:color w:val="auto"/>
          <w:lang w:eastAsia="ru-RU"/>
        </w:rPr>
        <w:lastRenderedPageBreak/>
        <w:t>Додаток 2</w:t>
      </w:r>
    </w:p>
    <w:p w:rsidR="00AB5D2B" w:rsidRPr="00F93D43" w:rsidRDefault="00AB5D2B" w:rsidP="00AB5D2B">
      <w:pPr>
        <w:keepNext/>
        <w:keepLines/>
        <w:ind w:right="-144"/>
        <w:jc w:val="right"/>
        <w:outlineLvl w:val="1"/>
        <w:rPr>
          <w:rFonts w:ascii="Times New Roman" w:eastAsia="Times New Roman" w:hAnsi="Times New Roman" w:cs="Times New Roman"/>
          <w:bCs/>
          <w:color w:val="auto"/>
          <w:lang w:eastAsia="ru-RU"/>
        </w:rPr>
      </w:pPr>
      <w:r w:rsidRPr="00F93D43">
        <w:rPr>
          <w:rFonts w:ascii="Times New Roman" w:eastAsia="Times New Roman" w:hAnsi="Times New Roman" w:cs="Times New Roman"/>
          <w:bCs/>
          <w:color w:val="auto"/>
          <w:lang w:eastAsia="ru-RU"/>
        </w:rPr>
        <w:t xml:space="preserve">                                                                                   до Програми розвитку  освіти Якушинецької об’єднаної </w:t>
      </w:r>
    </w:p>
    <w:p w:rsidR="00AB5D2B" w:rsidRPr="00F93D43" w:rsidRDefault="00AB5D2B" w:rsidP="00AB5D2B">
      <w:pPr>
        <w:keepNext/>
        <w:keepLines/>
        <w:ind w:right="-144"/>
        <w:jc w:val="right"/>
        <w:outlineLvl w:val="1"/>
        <w:rPr>
          <w:rFonts w:ascii="Times New Roman" w:eastAsia="Times New Roman" w:hAnsi="Times New Roman" w:cs="Times New Roman"/>
          <w:bCs/>
          <w:color w:val="auto"/>
          <w:lang w:eastAsia="ru-RU"/>
        </w:rPr>
      </w:pPr>
      <w:r w:rsidRPr="00F93D43">
        <w:rPr>
          <w:rFonts w:ascii="Times New Roman" w:eastAsia="Times New Roman" w:hAnsi="Times New Roman" w:cs="Times New Roman"/>
          <w:bCs/>
          <w:color w:val="auto"/>
          <w:lang w:eastAsia="ru-RU"/>
        </w:rPr>
        <w:t xml:space="preserve">територіальної громади  </w:t>
      </w:r>
    </w:p>
    <w:p w:rsidR="00AB5D2B" w:rsidRPr="00F93D43" w:rsidRDefault="00AB5D2B" w:rsidP="00AB5D2B">
      <w:pPr>
        <w:keepNext/>
        <w:keepLines/>
        <w:ind w:right="-144"/>
        <w:jc w:val="right"/>
        <w:outlineLvl w:val="1"/>
        <w:rPr>
          <w:rFonts w:ascii="Times New Roman" w:eastAsia="Times New Roman" w:hAnsi="Times New Roman" w:cs="Times New Roman"/>
          <w:bCs/>
          <w:color w:val="auto"/>
          <w:lang w:eastAsia="ru-RU"/>
        </w:rPr>
      </w:pPr>
      <w:r w:rsidRPr="00F93D43">
        <w:rPr>
          <w:rFonts w:ascii="Times New Roman" w:eastAsia="Times New Roman" w:hAnsi="Times New Roman" w:cs="Times New Roman"/>
          <w:bCs/>
          <w:color w:val="auto"/>
          <w:lang w:eastAsia="ru-RU"/>
        </w:rPr>
        <w:t>на 2021 рік</w:t>
      </w:r>
    </w:p>
    <w:p w:rsidR="00AB5D2B" w:rsidRPr="00AB5D2B" w:rsidRDefault="00AB5D2B" w:rsidP="00AB5D2B">
      <w:pPr>
        <w:jc w:val="both"/>
        <w:rPr>
          <w:rFonts w:ascii="Times New Roman" w:hAnsi="Times New Roman" w:cs="Times New Roman"/>
          <w:b/>
          <w:spacing w:val="-8"/>
          <w:sz w:val="28"/>
          <w:szCs w:val="28"/>
        </w:rPr>
      </w:pPr>
    </w:p>
    <w:p w:rsidR="00AB5D2B" w:rsidRPr="00AB5D2B" w:rsidRDefault="00AB5D2B" w:rsidP="00AB5D2B">
      <w:pPr>
        <w:ind w:firstLine="720"/>
        <w:jc w:val="center"/>
        <w:rPr>
          <w:rFonts w:ascii="Times New Roman" w:hAnsi="Times New Roman" w:cs="Times New Roman"/>
          <w:b/>
          <w:sz w:val="28"/>
          <w:szCs w:val="28"/>
        </w:rPr>
      </w:pPr>
      <w:r w:rsidRPr="00AB5D2B">
        <w:rPr>
          <w:rFonts w:ascii="Times New Roman" w:hAnsi="Times New Roman" w:cs="Times New Roman"/>
          <w:b/>
          <w:sz w:val="28"/>
          <w:szCs w:val="28"/>
        </w:rPr>
        <w:t>Порядок використання коштів, передбачених на виконання заходів «Програми розвитку освіти на 2021 рік»</w:t>
      </w:r>
    </w:p>
    <w:p w:rsidR="00AB5D2B" w:rsidRPr="00AB5D2B" w:rsidRDefault="00AB5D2B" w:rsidP="00AB5D2B">
      <w:pPr>
        <w:ind w:firstLine="720"/>
        <w:jc w:val="center"/>
        <w:rPr>
          <w:rFonts w:ascii="Times New Roman" w:hAnsi="Times New Roman" w:cs="Times New Roman"/>
          <w:b/>
          <w:sz w:val="28"/>
          <w:szCs w:val="28"/>
        </w:rPr>
      </w:pPr>
    </w:p>
    <w:p w:rsidR="00AB5D2B" w:rsidRPr="00AB5D2B" w:rsidRDefault="00AB5D2B" w:rsidP="00AB5D2B">
      <w:pPr>
        <w:numPr>
          <w:ilvl w:val="0"/>
          <w:numId w:val="7"/>
        </w:numPr>
        <w:tabs>
          <w:tab w:val="clear" w:pos="1485"/>
          <w:tab w:val="left" w:pos="900"/>
        </w:tabs>
        <w:ind w:left="0" w:firstLine="539"/>
        <w:jc w:val="both"/>
        <w:rPr>
          <w:rFonts w:ascii="Times New Roman" w:hAnsi="Times New Roman" w:cs="Times New Roman"/>
          <w:sz w:val="28"/>
          <w:szCs w:val="28"/>
        </w:rPr>
      </w:pPr>
      <w:r w:rsidRPr="00AB5D2B">
        <w:rPr>
          <w:rFonts w:ascii="Times New Roman" w:hAnsi="Times New Roman" w:cs="Times New Roman"/>
          <w:sz w:val="28"/>
          <w:szCs w:val="28"/>
        </w:rPr>
        <w:t>Цей порядок визначає механізм використання коштів бюджету об'єднаної територіальної громади на виконання заходів Програми розвитку освіти на 2021 рік.</w:t>
      </w:r>
    </w:p>
    <w:p w:rsidR="00AB5D2B" w:rsidRPr="00AB5D2B" w:rsidRDefault="00AB5D2B" w:rsidP="00AB5D2B">
      <w:pPr>
        <w:numPr>
          <w:ilvl w:val="0"/>
          <w:numId w:val="7"/>
        </w:numPr>
        <w:tabs>
          <w:tab w:val="clear" w:pos="1485"/>
          <w:tab w:val="left" w:pos="360"/>
          <w:tab w:val="left" w:pos="900"/>
        </w:tabs>
        <w:ind w:left="0" w:firstLine="539"/>
        <w:jc w:val="both"/>
        <w:rPr>
          <w:rFonts w:ascii="Times New Roman" w:hAnsi="Times New Roman" w:cs="Times New Roman"/>
          <w:sz w:val="28"/>
          <w:szCs w:val="28"/>
        </w:rPr>
      </w:pPr>
      <w:r w:rsidRPr="00AB5D2B">
        <w:rPr>
          <w:rFonts w:ascii="Times New Roman" w:hAnsi="Times New Roman" w:cs="Times New Roman"/>
          <w:sz w:val="28"/>
          <w:szCs w:val="28"/>
        </w:rPr>
        <w:t xml:space="preserve">Мета Порядку полягає в забезпеченні цільового та ефективного використання бюджетних коштів. </w:t>
      </w:r>
    </w:p>
    <w:p w:rsidR="00AB5D2B" w:rsidRPr="00AB5D2B" w:rsidRDefault="00AB5D2B" w:rsidP="00AB5D2B">
      <w:pPr>
        <w:numPr>
          <w:ilvl w:val="0"/>
          <w:numId w:val="7"/>
        </w:numPr>
        <w:tabs>
          <w:tab w:val="clear" w:pos="1485"/>
          <w:tab w:val="left" w:pos="360"/>
          <w:tab w:val="left" w:pos="900"/>
        </w:tabs>
        <w:ind w:left="0" w:firstLine="539"/>
        <w:jc w:val="both"/>
        <w:rPr>
          <w:rFonts w:ascii="Times New Roman" w:hAnsi="Times New Roman" w:cs="Times New Roman"/>
          <w:sz w:val="28"/>
          <w:szCs w:val="28"/>
        </w:rPr>
      </w:pPr>
      <w:r w:rsidRPr="00AB5D2B">
        <w:rPr>
          <w:rFonts w:ascii="Times New Roman" w:hAnsi="Times New Roman" w:cs="Times New Roman"/>
          <w:sz w:val="28"/>
          <w:szCs w:val="28"/>
        </w:rPr>
        <w:t>Обсяг видатків на виконання Програми визначається рішенням сесії сільської ради.</w:t>
      </w:r>
    </w:p>
    <w:p w:rsidR="00AB5D2B" w:rsidRPr="00AB5D2B" w:rsidRDefault="00AB5D2B" w:rsidP="00AB5D2B">
      <w:pPr>
        <w:numPr>
          <w:ilvl w:val="0"/>
          <w:numId w:val="7"/>
        </w:numPr>
        <w:tabs>
          <w:tab w:val="clear" w:pos="1485"/>
          <w:tab w:val="left" w:pos="360"/>
          <w:tab w:val="left" w:pos="900"/>
        </w:tabs>
        <w:ind w:left="0" w:firstLine="539"/>
        <w:jc w:val="both"/>
        <w:rPr>
          <w:rFonts w:ascii="Times New Roman" w:hAnsi="Times New Roman" w:cs="Times New Roman"/>
          <w:sz w:val="28"/>
          <w:szCs w:val="28"/>
        </w:rPr>
      </w:pPr>
      <w:r w:rsidRPr="00AB5D2B">
        <w:rPr>
          <w:rFonts w:ascii="Times New Roman" w:hAnsi="Times New Roman" w:cs="Times New Roman"/>
          <w:sz w:val="28"/>
          <w:szCs w:val="28"/>
        </w:rPr>
        <w:t>Для реалізації заходів Програми, бюджетні кошти використовуються на наступні цілі:</w:t>
      </w:r>
    </w:p>
    <w:p w:rsidR="00AB5D2B" w:rsidRPr="00AB5D2B" w:rsidRDefault="00AB5D2B" w:rsidP="00AB5D2B">
      <w:pPr>
        <w:tabs>
          <w:tab w:val="left" w:pos="360"/>
          <w:tab w:val="left" w:pos="900"/>
        </w:tabs>
        <w:ind w:firstLine="539"/>
        <w:jc w:val="both"/>
        <w:rPr>
          <w:rFonts w:ascii="Times New Roman" w:hAnsi="Times New Roman" w:cs="Times New Roman"/>
          <w:i/>
          <w:sz w:val="28"/>
          <w:szCs w:val="28"/>
        </w:rPr>
      </w:pPr>
      <w:r w:rsidRPr="00AB5D2B">
        <w:rPr>
          <w:rFonts w:ascii="Times New Roman" w:hAnsi="Times New Roman" w:cs="Times New Roman"/>
          <w:i/>
          <w:sz w:val="28"/>
          <w:szCs w:val="28"/>
        </w:rPr>
        <w:t>4.1 по напрямку  «Створення умов для здобуття якісної дошкільної освіти»:</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придбання методичних матеріалів, посібників, сучасної комп’ютерної техніки, меблів, обладнання;</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придбання мультимедійного обладнання та оргтехніки;</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оновлення меблів, посуду, постільної білизни, тощо;</w:t>
      </w:r>
    </w:p>
    <w:p w:rsidR="00AB5D2B" w:rsidRPr="00F93D43" w:rsidRDefault="00AB5D2B" w:rsidP="00AB5D2B">
      <w:pPr>
        <w:tabs>
          <w:tab w:val="left" w:pos="360"/>
          <w:tab w:val="left" w:pos="709"/>
          <w:tab w:val="left" w:pos="851"/>
        </w:tabs>
        <w:ind w:firstLine="539"/>
        <w:jc w:val="both"/>
        <w:rPr>
          <w:rFonts w:ascii="Times New Roman" w:hAnsi="Times New Roman"/>
          <w:color w:val="auto"/>
          <w:sz w:val="28"/>
          <w:szCs w:val="28"/>
        </w:rPr>
      </w:pPr>
      <w:r w:rsidRPr="00AB5D2B">
        <w:rPr>
          <w:rFonts w:ascii="Times New Roman" w:hAnsi="Times New Roman"/>
          <w:color w:val="auto"/>
          <w:sz w:val="28"/>
          <w:szCs w:val="28"/>
        </w:rPr>
        <w:t xml:space="preserve">- оплату послуг по утриманню та обслуговуванню приміщень, техніки, обладнання засобами охоронної та протипожежної сигналізації, системи </w:t>
      </w:r>
      <w:proofErr w:type="spellStart"/>
      <w:r w:rsidRPr="00F93D43">
        <w:rPr>
          <w:rFonts w:ascii="Times New Roman" w:hAnsi="Times New Roman"/>
          <w:color w:val="auto"/>
          <w:sz w:val="28"/>
          <w:szCs w:val="28"/>
        </w:rPr>
        <w:t>блискавкозахисту</w:t>
      </w:r>
      <w:proofErr w:type="spellEnd"/>
      <w:r w:rsidRPr="00F93D43">
        <w:rPr>
          <w:rFonts w:ascii="Times New Roman" w:hAnsi="Times New Roman"/>
          <w:color w:val="auto"/>
          <w:sz w:val="28"/>
          <w:szCs w:val="28"/>
        </w:rPr>
        <w:t>;</w:t>
      </w:r>
    </w:p>
    <w:p w:rsidR="00AB5D2B" w:rsidRPr="00F93D43" w:rsidRDefault="00AB5D2B" w:rsidP="00AB5D2B">
      <w:pPr>
        <w:tabs>
          <w:tab w:val="left" w:pos="360"/>
          <w:tab w:val="left" w:pos="900"/>
        </w:tabs>
        <w:ind w:firstLine="539"/>
        <w:jc w:val="both"/>
        <w:rPr>
          <w:rFonts w:ascii="Times New Roman" w:hAnsi="Times New Roman" w:cs="Times New Roman"/>
          <w:sz w:val="28"/>
          <w:szCs w:val="28"/>
        </w:rPr>
      </w:pPr>
      <w:r w:rsidRPr="00F93D43">
        <w:rPr>
          <w:rFonts w:ascii="Times New Roman" w:hAnsi="Times New Roman" w:cs="Times New Roman"/>
          <w:color w:val="auto"/>
          <w:sz w:val="28"/>
          <w:szCs w:val="28"/>
        </w:rPr>
        <w:t xml:space="preserve">- </w:t>
      </w:r>
      <w:r w:rsidRPr="00F93D43">
        <w:rPr>
          <w:rFonts w:ascii="Times New Roman" w:hAnsi="Times New Roman" w:cs="Times New Roman"/>
          <w:sz w:val="28"/>
          <w:szCs w:val="28"/>
        </w:rPr>
        <w:t>відшкодування коштів працівникам в межах понесених фактичних витрат на під’їзд до дошкільних закладів та в зворотному напрямку на підставі Положення про порядок відшкодування вартості проїзду педагогічним працівникам закладів освіти Якушинецької сільської ради до місця роботи, затвердженого виконавчим комітетом Якушинецької сільської ради;</w:t>
      </w:r>
    </w:p>
    <w:p w:rsidR="00AB5D2B" w:rsidRPr="00F93D43" w:rsidRDefault="00AB5D2B" w:rsidP="00AB5D2B">
      <w:pPr>
        <w:tabs>
          <w:tab w:val="left" w:pos="360"/>
          <w:tab w:val="left" w:pos="900"/>
        </w:tabs>
        <w:ind w:firstLine="539"/>
        <w:jc w:val="both"/>
        <w:rPr>
          <w:rFonts w:ascii="Times New Roman" w:hAnsi="Times New Roman" w:cs="Times New Roman"/>
          <w:i/>
          <w:sz w:val="28"/>
          <w:szCs w:val="28"/>
        </w:rPr>
      </w:pPr>
      <w:r w:rsidRPr="00F93D43">
        <w:rPr>
          <w:rFonts w:ascii="Times New Roman" w:hAnsi="Times New Roman" w:cs="Times New Roman"/>
          <w:i/>
          <w:sz w:val="28"/>
          <w:szCs w:val="28"/>
        </w:rPr>
        <w:t>4.2 по напрямку «Покращення якості шкільної освіти»:</w:t>
      </w:r>
    </w:p>
    <w:p w:rsidR="00AB5D2B" w:rsidRPr="00F93D43" w:rsidRDefault="00AB5D2B" w:rsidP="00AB5D2B">
      <w:pPr>
        <w:tabs>
          <w:tab w:val="left" w:pos="360"/>
          <w:tab w:val="left" w:pos="900"/>
        </w:tabs>
        <w:ind w:firstLine="539"/>
        <w:jc w:val="both"/>
        <w:rPr>
          <w:rFonts w:ascii="Times New Roman" w:hAnsi="Times New Roman" w:cs="Times New Roman"/>
          <w:sz w:val="28"/>
          <w:szCs w:val="28"/>
        </w:rPr>
      </w:pPr>
      <w:r w:rsidRPr="00F93D43">
        <w:rPr>
          <w:rFonts w:ascii="Times New Roman" w:hAnsi="Times New Roman" w:cs="Times New Roman"/>
          <w:sz w:val="28"/>
          <w:szCs w:val="28"/>
        </w:rPr>
        <w:t>- придбання інвентарю, обладнання, матеріалів, канцтоварів для забезпечення навчального процесу та для організації змістовного дозвілля під час оздоровлення дітей в пришкільних таборах;</w:t>
      </w:r>
    </w:p>
    <w:p w:rsidR="00AB5D2B" w:rsidRPr="00F93D43" w:rsidRDefault="00AB5D2B" w:rsidP="00AB5D2B">
      <w:pPr>
        <w:tabs>
          <w:tab w:val="left" w:pos="360"/>
          <w:tab w:val="left" w:pos="900"/>
        </w:tabs>
        <w:ind w:firstLine="539"/>
        <w:jc w:val="both"/>
        <w:rPr>
          <w:rFonts w:ascii="Times New Roman" w:hAnsi="Times New Roman" w:cs="Times New Roman"/>
          <w:sz w:val="28"/>
          <w:szCs w:val="28"/>
        </w:rPr>
      </w:pPr>
      <w:r w:rsidRPr="00F93D43">
        <w:rPr>
          <w:rFonts w:ascii="Times New Roman" w:hAnsi="Times New Roman" w:cs="Times New Roman"/>
          <w:sz w:val="28"/>
          <w:szCs w:val="28"/>
        </w:rPr>
        <w:t>- придбання продуктів харчування;</w:t>
      </w:r>
    </w:p>
    <w:p w:rsidR="00AB5D2B" w:rsidRPr="00F93D43" w:rsidRDefault="00AB5D2B" w:rsidP="00AB5D2B">
      <w:pPr>
        <w:tabs>
          <w:tab w:val="left" w:pos="360"/>
          <w:tab w:val="left" w:pos="900"/>
        </w:tabs>
        <w:ind w:firstLine="539"/>
        <w:jc w:val="both"/>
        <w:rPr>
          <w:rFonts w:ascii="Times New Roman" w:hAnsi="Times New Roman" w:cs="Times New Roman"/>
          <w:sz w:val="28"/>
          <w:szCs w:val="28"/>
        </w:rPr>
      </w:pPr>
      <w:r w:rsidRPr="00F93D43">
        <w:rPr>
          <w:rFonts w:ascii="Times New Roman" w:hAnsi="Times New Roman" w:cs="Times New Roman"/>
          <w:sz w:val="28"/>
          <w:szCs w:val="28"/>
        </w:rPr>
        <w:t>- придбання путівок для оздоровлення дітей в дитячих оздоровчих таборах;</w:t>
      </w:r>
    </w:p>
    <w:p w:rsidR="00AB5D2B" w:rsidRPr="00F93D43" w:rsidRDefault="00AB5D2B" w:rsidP="00AB5D2B">
      <w:pPr>
        <w:tabs>
          <w:tab w:val="left" w:pos="360"/>
          <w:tab w:val="left" w:pos="900"/>
        </w:tabs>
        <w:ind w:firstLine="539"/>
        <w:jc w:val="both"/>
        <w:rPr>
          <w:rFonts w:ascii="Times New Roman" w:hAnsi="Times New Roman" w:cs="Times New Roman"/>
          <w:sz w:val="28"/>
          <w:szCs w:val="28"/>
        </w:rPr>
      </w:pPr>
      <w:r w:rsidRPr="00F93D43">
        <w:rPr>
          <w:rFonts w:ascii="Times New Roman" w:hAnsi="Times New Roman" w:cs="Times New Roman"/>
          <w:sz w:val="28"/>
          <w:szCs w:val="28"/>
        </w:rPr>
        <w:t xml:space="preserve">- забезпечення регулярного підвезення до місця навчання і додому учнів шляхом укладання договорів з перевізниками або шкільними автобусами; </w:t>
      </w:r>
    </w:p>
    <w:p w:rsidR="00AB5D2B" w:rsidRPr="00F93D43" w:rsidRDefault="00AB5D2B" w:rsidP="00AB5D2B">
      <w:pPr>
        <w:tabs>
          <w:tab w:val="left" w:pos="360"/>
          <w:tab w:val="left" w:pos="900"/>
        </w:tabs>
        <w:ind w:firstLine="539"/>
        <w:jc w:val="both"/>
        <w:rPr>
          <w:rFonts w:ascii="Times New Roman" w:hAnsi="Times New Roman" w:cs="Times New Roman"/>
          <w:sz w:val="28"/>
          <w:szCs w:val="28"/>
        </w:rPr>
      </w:pPr>
      <w:r w:rsidRPr="00F93D43">
        <w:rPr>
          <w:rFonts w:ascii="Times New Roman" w:hAnsi="Times New Roman" w:cs="Times New Roman"/>
          <w:sz w:val="28"/>
          <w:szCs w:val="28"/>
        </w:rPr>
        <w:t xml:space="preserve">- відшкодування коштів працівникам в межах понесених фактичних витрат на під’їзд до дошкільних закладів та в зворотному напрямку на підставі Положення про порядок відшкодування вартості проїзду </w:t>
      </w:r>
      <w:r w:rsidRPr="00F93D43">
        <w:rPr>
          <w:rFonts w:ascii="Times New Roman" w:hAnsi="Times New Roman" w:cs="Times New Roman"/>
          <w:sz w:val="28"/>
          <w:szCs w:val="28"/>
        </w:rPr>
        <w:lastRenderedPageBreak/>
        <w:t>педагогічним працівникам закладів освіти Якушинецької сільської ради до місця роботи, затвердженого виконавчим комітетом Якушинецької сільської ради;</w:t>
      </w:r>
    </w:p>
    <w:p w:rsidR="00AB5D2B" w:rsidRPr="00F93D43" w:rsidRDefault="00AB5D2B" w:rsidP="00AB5D2B">
      <w:pPr>
        <w:tabs>
          <w:tab w:val="left" w:pos="360"/>
          <w:tab w:val="left" w:pos="900"/>
        </w:tabs>
        <w:ind w:firstLine="539"/>
        <w:jc w:val="both"/>
        <w:rPr>
          <w:rFonts w:ascii="Times New Roman" w:hAnsi="Times New Roman" w:cs="Times New Roman"/>
          <w:sz w:val="28"/>
          <w:szCs w:val="28"/>
        </w:rPr>
      </w:pPr>
      <w:r w:rsidRPr="00F93D43">
        <w:rPr>
          <w:rFonts w:ascii="Times New Roman" w:hAnsi="Times New Roman" w:cs="Times New Roman"/>
          <w:sz w:val="28"/>
          <w:szCs w:val="28"/>
        </w:rPr>
        <w:t>- оплата на договірних умовах праці залучених керівників гуртків на базі закладів освіти  ОТГ з КУ "Будинок дитячої та юнацької творчості" Вінницької районної ради та Вінницького міського палацу дітей та юнацтва імені Лялі Ратушної;</w:t>
      </w:r>
    </w:p>
    <w:p w:rsidR="00AB5D2B" w:rsidRPr="00F93D43" w:rsidRDefault="00AB5D2B" w:rsidP="00AB5D2B">
      <w:pPr>
        <w:tabs>
          <w:tab w:val="left" w:pos="360"/>
          <w:tab w:val="left" w:pos="900"/>
        </w:tabs>
        <w:ind w:firstLine="539"/>
        <w:jc w:val="both"/>
        <w:rPr>
          <w:rFonts w:ascii="Times New Roman" w:hAnsi="Times New Roman" w:cs="Times New Roman"/>
          <w:sz w:val="28"/>
          <w:szCs w:val="28"/>
        </w:rPr>
      </w:pPr>
      <w:r w:rsidRPr="00F93D43">
        <w:rPr>
          <w:rFonts w:ascii="Times New Roman" w:hAnsi="Times New Roman" w:cs="Times New Roman"/>
          <w:sz w:val="28"/>
          <w:szCs w:val="28"/>
        </w:rPr>
        <w:t xml:space="preserve">- оплата послуг та залучення сторонніх фахівців для належного методичного забезпечення освітнього процесу та ефективної роботи гуртків, секцій;  </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F93D43">
        <w:rPr>
          <w:rFonts w:ascii="Times New Roman" w:hAnsi="Times New Roman" w:cs="Times New Roman"/>
          <w:sz w:val="28"/>
          <w:szCs w:val="28"/>
        </w:rPr>
        <w:t>-   оплату екскурсійних поїздок;</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придбання одягу та взуття для дітей-сиріт та дітей позбавлених батьківського піклування;</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xml:space="preserve">- оплату послуг зі встановлення пожежної та охоронної </w:t>
      </w:r>
      <w:proofErr w:type="spellStart"/>
      <w:r w:rsidRPr="00AB5D2B">
        <w:rPr>
          <w:rFonts w:ascii="Times New Roman" w:hAnsi="Times New Roman" w:cs="Times New Roman"/>
          <w:sz w:val="28"/>
          <w:szCs w:val="28"/>
        </w:rPr>
        <w:t>сигналізацій</w:t>
      </w:r>
      <w:proofErr w:type="spellEnd"/>
      <w:r w:rsidRPr="00AB5D2B">
        <w:rPr>
          <w:rFonts w:ascii="Times New Roman" w:hAnsi="Times New Roman" w:cs="Times New Roman"/>
          <w:sz w:val="28"/>
          <w:szCs w:val="28"/>
        </w:rPr>
        <w:t xml:space="preserve">, системою </w:t>
      </w:r>
      <w:proofErr w:type="spellStart"/>
      <w:r w:rsidRPr="00AB5D2B">
        <w:rPr>
          <w:rFonts w:ascii="Times New Roman" w:hAnsi="Times New Roman" w:cs="Times New Roman"/>
          <w:sz w:val="28"/>
          <w:szCs w:val="28"/>
        </w:rPr>
        <w:t>блискавкозахисту</w:t>
      </w:r>
      <w:proofErr w:type="spellEnd"/>
      <w:r w:rsidRPr="00AB5D2B">
        <w:rPr>
          <w:rFonts w:ascii="Times New Roman" w:hAnsi="Times New Roman" w:cs="Times New Roman"/>
          <w:sz w:val="28"/>
          <w:szCs w:val="28"/>
        </w:rPr>
        <w:t>;</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п</w:t>
      </w:r>
      <w:r w:rsidRPr="00AB5D2B">
        <w:rPr>
          <w:rFonts w:ascii="Times New Roman" w:hAnsi="Times New Roman"/>
          <w:sz w:val="28"/>
          <w:szCs w:val="28"/>
        </w:rPr>
        <w:t>ридбання обладнання та послуг з очищення питної води.</w:t>
      </w:r>
    </w:p>
    <w:p w:rsidR="00AB5D2B" w:rsidRPr="00AB5D2B" w:rsidRDefault="00AB5D2B" w:rsidP="00AB5D2B">
      <w:pPr>
        <w:tabs>
          <w:tab w:val="left" w:pos="360"/>
          <w:tab w:val="left" w:pos="900"/>
        </w:tabs>
        <w:ind w:firstLine="539"/>
        <w:jc w:val="both"/>
        <w:rPr>
          <w:rFonts w:ascii="Times New Roman" w:hAnsi="Times New Roman" w:cs="Times New Roman"/>
          <w:i/>
          <w:sz w:val="28"/>
          <w:szCs w:val="28"/>
        </w:rPr>
      </w:pPr>
      <w:r w:rsidRPr="00AB5D2B">
        <w:rPr>
          <w:rFonts w:ascii="Times New Roman" w:hAnsi="Times New Roman" w:cs="Times New Roman"/>
          <w:i/>
          <w:sz w:val="28"/>
          <w:szCs w:val="28"/>
        </w:rPr>
        <w:t>4.3 по напрямку «Обдаровані діти»:</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нагородження винагородами та цінними подарунками учнів за успіхи в навчанні, активну участь у шкільному житті та перемогу в олімпіадах, конкурсах, спортивних змаганнях тощо;</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відзначення педагогічних працівників, які підготували призерів олімпіад, конкурсів, спортивних змагань тощо;</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xml:space="preserve">- виплату стипендій та одноразової допомоги обдарованим дітям; </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b/>
          <w:sz w:val="28"/>
          <w:szCs w:val="28"/>
        </w:rPr>
        <w:t xml:space="preserve">- </w:t>
      </w:r>
      <w:r w:rsidRPr="00AB5D2B">
        <w:rPr>
          <w:rFonts w:ascii="Times New Roman" w:hAnsi="Times New Roman" w:cs="Times New Roman"/>
          <w:sz w:val="28"/>
          <w:szCs w:val="28"/>
        </w:rPr>
        <w:t xml:space="preserve">оплату та відшкодування проїзду учням і педагогічним працівникам для участі в  конференціях, семінарах, тренінгах. </w:t>
      </w:r>
    </w:p>
    <w:p w:rsidR="00AB5D2B" w:rsidRPr="00AB5D2B" w:rsidRDefault="00AB5D2B" w:rsidP="00AB5D2B">
      <w:pPr>
        <w:tabs>
          <w:tab w:val="left" w:pos="360"/>
          <w:tab w:val="left" w:pos="900"/>
        </w:tabs>
        <w:ind w:firstLine="539"/>
        <w:jc w:val="both"/>
        <w:rPr>
          <w:rFonts w:ascii="Times New Roman" w:hAnsi="Times New Roman" w:cs="Times New Roman"/>
          <w:i/>
          <w:sz w:val="28"/>
          <w:szCs w:val="28"/>
        </w:rPr>
      </w:pPr>
      <w:r w:rsidRPr="00AB5D2B">
        <w:rPr>
          <w:rFonts w:ascii="Times New Roman" w:hAnsi="Times New Roman" w:cs="Times New Roman"/>
          <w:i/>
          <w:sz w:val="28"/>
          <w:szCs w:val="28"/>
        </w:rPr>
        <w:t>4.4 по напряму «Покращення матеріально-технічного забезпечення закладів освіти»:</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придбання комп’ютерної і оргтехніки, обладнання, мультимедійних комплексів, побутової техніки;</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оновлення шкільних меблів;</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придбання інвентарю, обладнання, матеріалів, канцтоварів для забезпечення роботи гуртків;</w:t>
      </w:r>
    </w:p>
    <w:p w:rsidR="00AB5D2B" w:rsidRPr="00AB5D2B" w:rsidRDefault="00AB5D2B" w:rsidP="00AB5D2B">
      <w:pPr>
        <w:tabs>
          <w:tab w:val="left" w:pos="18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xml:space="preserve">- оплату послуг </w:t>
      </w:r>
      <w:proofErr w:type="spellStart"/>
      <w:r w:rsidRPr="00AB5D2B">
        <w:rPr>
          <w:rFonts w:ascii="Times New Roman" w:hAnsi="Times New Roman" w:cs="Times New Roman"/>
          <w:sz w:val="28"/>
          <w:szCs w:val="28"/>
        </w:rPr>
        <w:t>Інтернет-зв'язку</w:t>
      </w:r>
      <w:proofErr w:type="spellEnd"/>
      <w:r w:rsidRPr="00AB5D2B">
        <w:rPr>
          <w:rFonts w:ascii="Times New Roman" w:hAnsi="Times New Roman" w:cs="Times New Roman"/>
          <w:sz w:val="28"/>
          <w:szCs w:val="28"/>
        </w:rPr>
        <w:t xml:space="preserve"> усіх навчальних закладів;</w:t>
      </w:r>
    </w:p>
    <w:p w:rsidR="00AB5D2B" w:rsidRPr="00AB5D2B" w:rsidRDefault="00AB5D2B" w:rsidP="00AB5D2B">
      <w:pPr>
        <w:tabs>
          <w:tab w:val="left" w:pos="18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оплату послуг з поточного ремонту приміщень, будівель та споруд, покращення їх технічного стану;</w:t>
      </w:r>
    </w:p>
    <w:p w:rsidR="00AB5D2B" w:rsidRDefault="00AB5D2B" w:rsidP="00AB5D2B">
      <w:pPr>
        <w:tabs>
          <w:tab w:val="left" w:pos="18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xml:space="preserve"> - будівництво, реконструкція, капітальний ремонт будівель, споруд, дворів</w:t>
      </w:r>
      <w:r>
        <w:rPr>
          <w:rFonts w:ascii="Times New Roman" w:hAnsi="Times New Roman" w:cs="Times New Roman"/>
          <w:sz w:val="28"/>
          <w:szCs w:val="28"/>
        </w:rPr>
        <w:t>;</w:t>
      </w:r>
    </w:p>
    <w:p w:rsidR="00AB5D2B" w:rsidRPr="00AB5D2B" w:rsidRDefault="00AB5D2B" w:rsidP="00AB5D2B">
      <w:pPr>
        <w:tabs>
          <w:tab w:val="left" w:pos="180"/>
          <w:tab w:val="left" w:pos="900"/>
        </w:tabs>
        <w:ind w:firstLine="539"/>
        <w:jc w:val="both"/>
        <w:rPr>
          <w:rFonts w:ascii="Times New Roman" w:hAnsi="Times New Roman" w:cs="Times New Roman"/>
          <w:sz w:val="28"/>
          <w:szCs w:val="28"/>
        </w:rPr>
      </w:pPr>
      <w:r>
        <w:rPr>
          <w:rFonts w:ascii="Times New Roman" w:hAnsi="Times New Roman" w:cs="Times New Roman"/>
          <w:sz w:val="28"/>
          <w:szCs w:val="28"/>
        </w:rPr>
        <w:t>- оплата послуг з підключення до мережі Інтернет.</w:t>
      </w:r>
    </w:p>
    <w:p w:rsidR="00AB5D2B" w:rsidRPr="00AB5D2B" w:rsidRDefault="00AB5D2B" w:rsidP="00AB5D2B">
      <w:pPr>
        <w:tabs>
          <w:tab w:val="left" w:pos="360"/>
          <w:tab w:val="left" w:pos="900"/>
        </w:tabs>
        <w:ind w:firstLine="539"/>
        <w:jc w:val="both"/>
        <w:rPr>
          <w:rFonts w:ascii="Times New Roman" w:hAnsi="Times New Roman" w:cs="Times New Roman"/>
          <w:i/>
          <w:sz w:val="28"/>
          <w:szCs w:val="28"/>
        </w:rPr>
      </w:pPr>
      <w:r w:rsidRPr="00AB5D2B">
        <w:rPr>
          <w:rFonts w:ascii="Times New Roman" w:hAnsi="Times New Roman" w:cs="Times New Roman"/>
          <w:i/>
          <w:sz w:val="28"/>
          <w:szCs w:val="28"/>
        </w:rPr>
        <w:t>4.5 по напряму «Енергозбереження та енергоефективність»:</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оплату послуг з енергозбереження та енергоефективності.</w:t>
      </w:r>
    </w:p>
    <w:p w:rsidR="00AB5D2B" w:rsidRPr="00AB5D2B" w:rsidRDefault="00AB5D2B" w:rsidP="00AB5D2B">
      <w:pPr>
        <w:tabs>
          <w:tab w:val="left" w:pos="360"/>
          <w:tab w:val="left" w:pos="900"/>
        </w:tabs>
        <w:ind w:firstLine="539"/>
        <w:jc w:val="both"/>
        <w:rPr>
          <w:rFonts w:ascii="Times New Roman" w:hAnsi="Times New Roman" w:cs="Times New Roman"/>
          <w:sz w:val="28"/>
          <w:szCs w:val="28"/>
        </w:rPr>
      </w:pPr>
      <w:r w:rsidRPr="00AB5D2B">
        <w:rPr>
          <w:rFonts w:ascii="Times New Roman" w:hAnsi="Times New Roman" w:cs="Times New Roman"/>
          <w:sz w:val="28"/>
          <w:szCs w:val="28"/>
        </w:rPr>
        <w:t>- заміну вікон та дверей.</w:t>
      </w:r>
    </w:p>
    <w:p w:rsidR="00AB5D2B" w:rsidRPr="00AB5D2B" w:rsidRDefault="00AB5D2B" w:rsidP="00AB5D2B">
      <w:pPr>
        <w:numPr>
          <w:ilvl w:val="0"/>
          <w:numId w:val="7"/>
        </w:numPr>
        <w:tabs>
          <w:tab w:val="clear" w:pos="1485"/>
          <w:tab w:val="left" w:pos="180"/>
          <w:tab w:val="left" w:pos="900"/>
        </w:tabs>
        <w:ind w:left="0" w:firstLine="539"/>
        <w:jc w:val="both"/>
        <w:rPr>
          <w:rFonts w:ascii="Times New Roman" w:hAnsi="Times New Roman" w:cs="Times New Roman"/>
          <w:sz w:val="28"/>
          <w:szCs w:val="28"/>
        </w:rPr>
      </w:pPr>
      <w:r w:rsidRPr="00AB5D2B">
        <w:rPr>
          <w:rFonts w:ascii="Times New Roman" w:hAnsi="Times New Roman" w:cs="Times New Roman"/>
          <w:sz w:val="28"/>
          <w:szCs w:val="28"/>
        </w:rPr>
        <w:t>Операції, пов’язані з використанням бюджетних коштів, проводяться відповідно до вимог чинного законодавства.</w:t>
      </w:r>
    </w:p>
    <w:p w:rsidR="00AB5D2B" w:rsidRPr="00AB5D2B" w:rsidRDefault="00AB5D2B" w:rsidP="00AB5D2B">
      <w:pPr>
        <w:numPr>
          <w:ilvl w:val="0"/>
          <w:numId w:val="7"/>
        </w:numPr>
        <w:tabs>
          <w:tab w:val="clear" w:pos="1485"/>
          <w:tab w:val="left" w:pos="180"/>
          <w:tab w:val="left" w:pos="900"/>
        </w:tabs>
        <w:ind w:left="0" w:firstLine="539"/>
        <w:jc w:val="both"/>
        <w:rPr>
          <w:rFonts w:ascii="Times New Roman" w:hAnsi="Times New Roman" w:cs="Times New Roman"/>
          <w:sz w:val="28"/>
          <w:szCs w:val="28"/>
        </w:rPr>
      </w:pPr>
      <w:r w:rsidRPr="00AB5D2B">
        <w:rPr>
          <w:rFonts w:ascii="Times New Roman" w:hAnsi="Times New Roman" w:cs="Times New Roman"/>
          <w:sz w:val="28"/>
          <w:szCs w:val="28"/>
        </w:rPr>
        <w:lastRenderedPageBreak/>
        <w:t>Використання коштів отриманих з інших джерел (спонсорів, батьків, інших джерел не заборонених законодавством) здійснюється в установленому законодавством порядку.</w:t>
      </w:r>
    </w:p>
    <w:p w:rsidR="00AB5D2B" w:rsidRPr="00AB5D2B" w:rsidRDefault="00AB5D2B" w:rsidP="00AB5D2B">
      <w:pPr>
        <w:numPr>
          <w:ilvl w:val="0"/>
          <w:numId w:val="7"/>
        </w:numPr>
        <w:tabs>
          <w:tab w:val="clear" w:pos="1485"/>
          <w:tab w:val="left" w:pos="180"/>
          <w:tab w:val="left" w:pos="900"/>
        </w:tabs>
        <w:ind w:left="0" w:firstLine="539"/>
        <w:jc w:val="both"/>
        <w:rPr>
          <w:rFonts w:ascii="Times New Roman" w:hAnsi="Times New Roman" w:cs="Times New Roman"/>
          <w:sz w:val="28"/>
          <w:szCs w:val="28"/>
        </w:rPr>
      </w:pPr>
      <w:r w:rsidRPr="00AB5D2B">
        <w:rPr>
          <w:rFonts w:ascii="Times New Roman" w:hAnsi="Times New Roman" w:cs="Times New Roman"/>
          <w:sz w:val="28"/>
          <w:szCs w:val="28"/>
        </w:rPr>
        <w:t xml:space="preserve">Складання та подання фінансової звітності про використання бюджетних коштів здійснюється в установленому законодавством порядку. </w:t>
      </w:r>
    </w:p>
    <w:p w:rsidR="00AB5D2B" w:rsidRPr="00AB5D2B" w:rsidRDefault="00AB5D2B" w:rsidP="00AB5D2B">
      <w:pPr>
        <w:ind w:firstLine="540"/>
        <w:jc w:val="both"/>
        <w:rPr>
          <w:rFonts w:ascii="Times New Roman" w:hAnsi="Times New Roman" w:cs="Times New Roman"/>
          <w:sz w:val="28"/>
          <w:szCs w:val="28"/>
        </w:rPr>
      </w:pPr>
    </w:p>
    <w:p w:rsidR="00AB5D2B" w:rsidRPr="00AB5D2B" w:rsidRDefault="00AB5D2B" w:rsidP="00AB5D2B">
      <w:pPr>
        <w:ind w:firstLine="540"/>
        <w:jc w:val="both"/>
        <w:rPr>
          <w:rFonts w:ascii="Times New Roman" w:hAnsi="Times New Roman" w:cs="Times New Roman"/>
          <w:sz w:val="28"/>
          <w:szCs w:val="28"/>
        </w:rPr>
      </w:pPr>
    </w:p>
    <w:p w:rsidR="00AB5D2B" w:rsidRPr="00AB5D2B" w:rsidRDefault="00AB5D2B" w:rsidP="00AB5D2B">
      <w:pPr>
        <w:rPr>
          <w:rFonts w:ascii="Times New Roman" w:hAnsi="Times New Roman" w:cs="Times New Roman"/>
          <w:b/>
          <w:sz w:val="28"/>
          <w:szCs w:val="28"/>
        </w:rPr>
      </w:pPr>
      <w:r w:rsidRPr="00AB5D2B">
        <w:rPr>
          <w:rFonts w:ascii="Times New Roman" w:hAnsi="Times New Roman"/>
          <w:b/>
          <w:sz w:val="28"/>
          <w:szCs w:val="28"/>
        </w:rPr>
        <w:t>Секретар сільської ради                                                                 К.М.Костюк</w:t>
      </w:r>
    </w:p>
    <w:p w:rsidR="00AB5D2B" w:rsidRPr="00AB5D2B" w:rsidRDefault="00AB5D2B" w:rsidP="00DB217C">
      <w:pPr>
        <w:ind w:right="-144"/>
        <w:jc w:val="both"/>
        <w:rPr>
          <w:rFonts w:ascii="Times New Roman" w:eastAsia="Times New Roman" w:hAnsi="Times New Roman" w:cs="Times New Roman"/>
          <w:color w:val="auto"/>
          <w:sz w:val="28"/>
          <w:szCs w:val="28"/>
          <w:highlight w:val="yellow"/>
          <w:lang w:eastAsia="ru-RU"/>
        </w:rPr>
      </w:pPr>
      <w:bookmarkStart w:id="0" w:name="_GoBack"/>
      <w:bookmarkEnd w:id="0"/>
    </w:p>
    <w:sectPr w:rsidR="00AB5D2B" w:rsidRPr="00AB5D2B" w:rsidSect="00AB5D2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377A1"/>
    <w:multiLevelType w:val="hybridMultilevel"/>
    <w:tmpl w:val="6D281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9B53E9"/>
    <w:multiLevelType w:val="hybridMultilevel"/>
    <w:tmpl w:val="D544344A"/>
    <w:lvl w:ilvl="0" w:tplc="849612C6">
      <w:start w:val="1"/>
      <w:numFmt w:val="decimal"/>
      <w:lvlText w:val="%1."/>
      <w:lvlJc w:val="left"/>
      <w:pPr>
        <w:ind w:left="770" w:hanging="360"/>
      </w:pPr>
      <w:rPr>
        <w:rFonts w:hint="default"/>
        <w:b w:val="0"/>
        <w:bCs/>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4">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5">
    <w:nsid w:val="1FD15B7D"/>
    <w:multiLevelType w:val="hybridMultilevel"/>
    <w:tmpl w:val="D544344A"/>
    <w:lvl w:ilvl="0" w:tplc="849612C6">
      <w:start w:val="1"/>
      <w:numFmt w:val="decimal"/>
      <w:lvlText w:val="%1."/>
      <w:lvlJc w:val="left"/>
      <w:pPr>
        <w:ind w:left="420" w:hanging="360"/>
      </w:pPr>
      <w:rPr>
        <w:rFonts w:hint="default"/>
        <w:b w:val="0"/>
        <w:bCs/>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7">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9">
    <w:nsid w:val="57DF5B65"/>
    <w:multiLevelType w:val="multilevel"/>
    <w:tmpl w:val="20D01070"/>
    <w:lvl w:ilvl="0">
      <w:start w:val="1"/>
      <w:numFmt w:val="decimal"/>
      <w:lvlText w:val="%1."/>
      <w:lvlJc w:val="left"/>
      <w:pPr>
        <w:ind w:left="720" w:hanging="360"/>
      </w:pPr>
      <w:rPr>
        <w:b w:val="0"/>
        <w:bCs/>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0">
    <w:nsid w:val="77E96570"/>
    <w:multiLevelType w:val="hybridMultilevel"/>
    <w:tmpl w:val="A98E574A"/>
    <w:lvl w:ilvl="0" w:tplc="6CE629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8"/>
  </w:num>
  <w:num w:numId="5">
    <w:abstractNumId w:val="4"/>
  </w:num>
  <w:num w:numId="6">
    <w:abstractNumId w:val="1"/>
  </w:num>
  <w:num w:numId="7">
    <w:abstractNumId w:val="6"/>
  </w:num>
  <w:num w:numId="8">
    <w:abstractNumId w:val="2"/>
  </w:num>
  <w:num w:numId="9">
    <w:abstractNumId w:val="10"/>
  </w:num>
  <w:num w:numId="10">
    <w:abstractNumId w:val="5"/>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11EF0"/>
    <w:rsid w:val="00041D58"/>
    <w:rsid w:val="000F0F8F"/>
    <w:rsid w:val="00103810"/>
    <w:rsid w:val="00111EF0"/>
    <w:rsid w:val="00120042"/>
    <w:rsid w:val="00154B30"/>
    <w:rsid w:val="00184348"/>
    <w:rsid w:val="001A1141"/>
    <w:rsid w:val="001A190B"/>
    <w:rsid w:val="001C3DC8"/>
    <w:rsid w:val="002275D8"/>
    <w:rsid w:val="0027196C"/>
    <w:rsid w:val="00290F1F"/>
    <w:rsid w:val="002A49B2"/>
    <w:rsid w:val="002B61EF"/>
    <w:rsid w:val="002D486F"/>
    <w:rsid w:val="002E207C"/>
    <w:rsid w:val="003062AF"/>
    <w:rsid w:val="0032188F"/>
    <w:rsid w:val="0035583E"/>
    <w:rsid w:val="00363814"/>
    <w:rsid w:val="00385639"/>
    <w:rsid w:val="003F19C0"/>
    <w:rsid w:val="003F36EC"/>
    <w:rsid w:val="00472C9D"/>
    <w:rsid w:val="004A1F96"/>
    <w:rsid w:val="004D57CE"/>
    <w:rsid w:val="00530BD8"/>
    <w:rsid w:val="005712B9"/>
    <w:rsid w:val="00572A4B"/>
    <w:rsid w:val="005911B8"/>
    <w:rsid w:val="005C46E7"/>
    <w:rsid w:val="005C51E8"/>
    <w:rsid w:val="005F0493"/>
    <w:rsid w:val="005F3FAC"/>
    <w:rsid w:val="005F784B"/>
    <w:rsid w:val="006056CE"/>
    <w:rsid w:val="00610883"/>
    <w:rsid w:val="00654B8C"/>
    <w:rsid w:val="00656F02"/>
    <w:rsid w:val="006570E1"/>
    <w:rsid w:val="0067662C"/>
    <w:rsid w:val="006D1575"/>
    <w:rsid w:val="006F31F3"/>
    <w:rsid w:val="00705D66"/>
    <w:rsid w:val="00737758"/>
    <w:rsid w:val="00775E07"/>
    <w:rsid w:val="00790484"/>
    <w:rsid w:val="007A35F9"/>
    <w:rsid w:val="008045BF"/>
    <w:rsid w:val="00816707"/>
    <w:rsid w:val="00827A4D"/>
    <w:rsid w:val="00842D70"/>
    <w:rsid w:val="008624D0"/>
    <w:rsid w:val="0086462A"/>
    <w:rsid w:val="008A02CE"/>
    <w:rsid w:val="008A3F95"/>
    <w:rsid w:val="008B2D2A"/>
    <w:rsid w:val="008E5C6A"/>
    <w:rsid w:val="00905DCA"/>
    <w:rsid w:val="009D30E8"/>
    <w:rsid w:val="009D448F"/>
    <w:rsid w:val="009F57B3"/>
    <w:rsid w:val="009F7926"/>
    <w:rsid w:val="00A04988"/>
    <w:rsid w:val="00A16F25"/>
    <w:rsid w:val="00A36F27"/>
    <w:rsid w:val="00AB5D2B"/>
    <w:rsid w:val="00AC3574"/>
    <w:rsid w:val="00AD4085"/>
    <w:rsid w:val="00AF6F5F"/>
    <w:rsid w:val="00B057A4"/>
    <w:rsid w:val="00B3472D"/>
    <w:rsid w:val="00B75668"/>
    <w:rsid w:val="00B86517"/>
    <w:rsid w:val="00BC4911"/>
    <w:rsid w:val="00BD53A3"/>
    <w:rsid w:val="00C04DC2"/>
    <w:rsid w:val="00C1089F"/>
    <w:rsid w:val="00C16109"/>
    <w:rsid w:val="00C559F9"/>
    <w:rsid w:val="00C818EB"/>
    <w:rsid w:val="00C90CB3"/>
    <w:rsid w:val="00CA6A2D"/>
    <w:rsid w:val="00CB5806"/>
    <w:rsid w:val="00CC2354"/>
    <w:rsid w:val="00CE1758"/>
    <w:rsid w:val="00CE74F6"/>
    <w:rsid w:val="00CF3D5B"/>
    <w:rsid w:val="00CF5A6D"/>
    <w:rsid w:val="00D01627"/>
    <w:rsid w:val="00D2103B"/>
    <w:rsid w:val="00D3432C"/>
    <w:rsid w:val="00D53308"/>
    <w:rsid w:val="00D917E1"/>
    <w:rsid w:val="00DA2194"/>
    <w:rsid w:val="00DA569A"/>
    <w:rsid w:val="00DB217C"/>
    <w:rsid w:val="00DF7B95"/>
    <w:rsid w:val="00E02647"/>
    <w:rsid w:val="00E149E5"/>
    <w:rsid w:val="00E26FDE"/>
    <w:rsid w:val="00E75D40"/>
    <w:rsid w:val="00E92110"/>
    <w:rsid w:val="00EA5FC5"/>
    <w:rsid w:val="00EB1578"/>
    <w:rsid w:val="00F167FB"/>
    <w:rsid w:val="00F31EDE"/>
    <w:rsid w:val="00F64B39"/>
    <w:rsid w:val="00F6622E"/>
    <w:rsid w:val="00F847B8"/>
    <w:rsid w:val="00F93D43"/>
    <w:rsid w:val="00F966E3"/>
    <w:rsid w:val="00FA0B0F"/>
    <w:rsid w:val="00FA7FBC"/>
    <w:rsid w:val="00FB4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3"/>
    <w:semiHidden/>
    <w:unhideWhenUsed/>
    <w:qFormat/>
    <w:rsid w:val="00111EF0"/>
    <w:pPr>
      <w:ind w:left="720"/>
      <w:contextualSpacing/>
    </w:pPr>
    <w:rPr>
      <w:rFonts w:asciiTheme="minorHAnsi" w:eastAsiaTheme="minorHAnsi" w:hAnsiTheme="minorHAnsi" w:cstheme="minorBidi"/>
      <w:color w:val="auto"/>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99"/>
    <w:qFormat/>
    <w:rsid w:val="00610883"/>
    <w:pPr>
      <w:ind w:left="720"/>
      <w:contextualSpacing/>
    </w:pPr>
  </w:style>
  <w:style w:type="character" w:customStyle="1" w:styleId="a8">
    <w:name w:val="Основний текст_"/>
    <w:link w:val="1"/>
    <w:locked/>
    <w:rsid w:val="00DF7B95"/>
    <w:rPr>
      <w:sz w:val="18"/>
      <w:szCs w:val="18"/>
      <w:shd w:val="clear" w:color="auto" w:fill="FFFFFF"/>
    </w:rPr>
  </w:style>
  <w:style w:type="paragraph" w:customStyle="1" w:styleId="1">
    <w:name w:val="Основний текст1"/>
    <w:basedOn w:val="a"/>
    <w:link w:val="a8"/>
    <w:rsid w:val="00DF7B95"/>
    <w:pPr>
      <w:shd w:val="clear" w:color="auto" w:fill="FFFFFF"/>
      <w:spacing w:after="420" w:line="221" w:lineRule="exact"/>
    </w:pPr>
    <w:rPr>
      <w:rFonts w:asciiTheme="minorHAnsi" w:eastAsiaTheme="minorHAnsi" w:hAnsiTheme="minorHAnsi" w:cstheme="minorBidi"/>
      <w:color w:val="auto"/>
      <w:sz w:val="18"/>
      <w:szCs w:val="18"/>
      <w:lang w:val="ru-RU" w:eastAsia="en-US"/>
    </w:rPr>
  </w:style>
  <w:style w:type="character" w:customStyle="1" w:styleId="30">
    <w:name w:val="Основний текст3"/>
    <w:rsid w:val="00DF7B95"/>
  </w:style>
  <w:style w:type="character" w:customStyle="1" w:styleId="22">
    <w:name w:val="Основний текст (2)2"/>
    <w:rsid w:val="003F36EC"/>
  </w:style>
  <w:style w:type="character" w:customStyle="1" w:styleId="21">
    <w:name w:val="Основний текст2"/>
    <w:rsid w:val="003F3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3"/>
    <w:semiHidden/>
    <w:unhideWhenUsed/>
    <w:qFormat/>
    <w:rsid w:val="00111EF0"/>
    <w:pPr>
      <w:ind w:left="720"/>
      <w:contextualSpacing/>
    </w:pPr>
    <w:rPr>
      <w:rFonts w:asciiTheme="minorHAnsi" w:eastAsiaTheme="minorHAnsi" w:hAnsiTheme="minorHAnsi" w:cstheme="minorBidi"/>
      <w:color w:val="auto"/>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99"/>
    <w:qFormat/>
    <w:rsid w:val="00610883"/>
    <w:pPr>
      <w:ind w:left="720"/>
      <w:contextualSpacing/>
    </w:pPr>
  </w:style>
  <w:style w:type="character" w:customStyle="1" w:styleId="a8">
    <w:name w:val="Основний текст_"/>
    <w:link w:val="1"/>
    <w:locked/>
    <w:rsid w:val="00DF7B95"/>
    <w:rPr>
      <w:sz w:val="18"/>
      <w:szCs w:val="18"/>
      <w:shd w:val="clear" w:color="auto" w:fill="FFFFFF"/>
    </w:rPr>
  </w:style>
  <w:style w:type="paragraph" w:customStyle="1" w:styleId="1">
    <w:name w:val="Основний текст1"/>
    <w:basedOn w:val="a"/>
    <w:link w:val="a8"/>
    <w:rsid w:val="00DF7B95"/>
    <w:pPr>
      <w:shd w:val="clear" w:color="auto" w:fill="FFFFFF"/>
      <w:spacing w:after="420" w:line="221" w:lineRule="exact"/>
    </w:pPr>
    <w:rPr>
      <w:rFonts w:asciiTheme="minorHAnsi" w:eastAsiaTheme="minorHAnsi" w:hAnsiTheme="minorHAnsi" w:cstheme="minorBidi"/>
      <w:color w:val="auto"/>
      <w:sz w:val="18"/>
      <w:szCs w:val="18"/>
      <w:lang w:val="ru-RU" w:eastAsia="en-US"/>
    </w:rPr>
  </w:style>
  <w:style w:type="character" w:customStyle="1" w:styleId="30">
    <w:name w:val="Основний текст3"/>
    <w:rsid w:val="00DF7B95"/>
  </w:style>
  <w:style w:type="character" w:customStyle="1" w:styleId="22">
    <w:name w:val="Основний текст (2)2"/>
    <w:rsid w:val="003F36EC"/>
  </w:style>
  <w:style w:type="character" w:customStyle="1" w:styleId="21">
    <w:name w:val="Основний текст2"/>
    <w:rsid w:val="003F36EC"/>
  </w:style>
</w:styles>
</file>

<file path=word/webSettings.xml><?xml version="1.0" encoding="utf-8"?>
<w:webSettings xmlns:r="http://schemas.openxmlformats.org/officeDocument/2006/relationships" xmlns:w="http://schemas.openxmlformats.org/wordprocessingml/2006/main">
  <w:divs>
    <w:div w:id="156771646">
      <w:bodyDiv w:val="1"/>
      <w:marLeft w:val="0"/>
      <w:marRight w:val="0"/>
      <w:marTop w:val="0"/>
      <w:marBottom w:val="0"/>
      <w:divBdr>
        <w:top w:val="none" w:sz="0" w:space="0" w:color="auto"/>
        <w:left w:val="none" w:sz="0" w:space="0" w:color="auto"/>
        <w:bottom w:val="none" w:sz="0" w:space="0" w:color="auto"/>
        <w:right w:val="none" w:sz="0" w:space="0" w:color="auto"/>
      </w:divBdr>
    </w:div>
    <w:div w:id="430585604">
      <w:bodyDiv w:val="1"/>
      <w:marLeft w:val="0"/>
      <w:marRight w:val="0"/>
      <w:marTop w:val="0"/>
      <w:marBottom w:val="0"/>
      <w:divBdr>
        <w:top w:val="none" w:sz="0" w:space="0" w:color="auto"/>
        <w:left w:val="none" w:sz="0" w:space="0" w:color="auto"/>
        <w:bottom w:val="none" w:sz="0" w:space="0" w:color="auto"/>
        <w:right w:val="none" w:sz="0" w:space="0" w:color="auto"/>
      </w:divBdr>
    </w:div>
    <w:div w:id="527380186">
      <w:bodyDiv w:val="1"/>
      <w:marLeft w:val="0"/>
      <w:marRight w:val="0"/>
      <w:marTop w:val="0"/>
      <w:marBottom w:val="0"/>
      <w:divBdr>
        <w:top w:val="none" w:sz="0" w:space="0" w:color="auto"/>
        <w:left w:val="none" w:sz="0" w:space="0" w:color="auto"/>
        <w:bottom w:val="none" w:sz="0" w:space="0" w:color="auto"/>
        <w:right w:val="none" w:sz="0" w:space="0" w:color="auto"/>
      </w:divBdr>
    </w:div>
    <w:div w:id="761142617">
      <w:bodyDiv w:val="1"/>
      <w:marLeft w:val="0"/>
      <w:marRight w:val="0"/>
      <w:marTop w:val="0"/>
      <w:marBottom w:val="0"/>
      <w:divBdr>
        <w:top w:val="none" w:sz="0" w:space="0" w:color="auto"/>
        <w:left w:val="none" w:sz="0" w:space="0" w:color="auto"/>
        <w:bottom w:val="none" w:sz="0" w:space="0" w:color="auto"/>
        <w:right w:val="none" w:sz="0" w:space="0" w:color="auto"/>
      </w:divBdr>
    </w:div>
    <w:div w:id="777411831">
      <w:bodyDiv w:val="1"/>
      <w:marLeft w:val="0"/>
      <w:marRight w:val="0"/>
      <w:marTop w:val="0"/>
      <w:marBottom w:val="0"/>
      <w:divBdr>
        <w:top w:val="none" w:sz="0" w:space="0" w:color="auto"/>
        <w:left w:val="none" w:sz="0" w:space="0" w:color="auto"/>
        <w:bottom w:val="none" w:sz="0" w:space="0" w:color="auto"/>
        <w:right w:val="none" w:sz="0" w:space="0" w:color="auto"/>
      </w:divBdr>
    </w:div>
    <w:div w:id="790365948">
      <w:bodyDiv w:val="1"/>
      <w:marLeft w:val="0"/>
      <w:marRight w:val="0"/>
      <w:marTop w:val="0"/>
      <w:marBottom w:val="0"/>
      <w:divBdr>
        <w:top w:val="none" w:sz="0" w:space="0" w:color="auto"/>
        <w:left w:val="none" w:sz="0" w:space="0" w:color="auto"/>
        <w:bottom w:val="none" w:sz="0" w:space="0" w:color="auto"/>
        <w:right w:val="none" w:sz="0" w:space="0" w:color="auto"/>
      </w:divBdr>
    </w:div>
    <w:div w:id="1223565639">
      <w:bodyDiv w:val="1"/>
      <w:marLeft w:val="0"/>
      <w:marRight w:val="0"/>
      <w:marTop w:val="0"/>
      <w:marBottom w:val="0"/>
      <w:divBdr>
        <w:top w:val="none" w:sz="0" w:space="0" w:color="auto"/>
        <w:left w:val="none" w:sz="0" w:space="0" w:color="auto"/>
        <w:bottom w:val="none" w:sz="0" w:space="0" w:color="auto"/>
        <w:right w:val="none" w:sz="0" w:space="0" w:color="auto"/>
      </w:divBdr>
    </w:div>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FBA65-B3D3-4815-9ACA-FBDA732B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1469</Words>
  <Characters>8378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comp</cp:lastModifiedBy>
  <cp:revision>3</cp:revision>
  <cp:lastPrinted>2021-07-21T05:17:00Z</cp:lastPrinted>
  <dcterms:created xsi:type="dcterms:W3CDTF">2021-07-16T09:22:00Z</dcterms:created>
  <dcterms:modified xsi:type="dcterms:W3CDTF">2021-07-21T05:20:00Z</dcterms:modified>
</cp:coreProperties>
</file>