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CFD" w:rsidRPr="00872CFD" w:rsidRDefault="00872CFD" w:rsidP="00C267FB">
      <w:pPr>
        <w:tabs>
          <w:tab w:val="left" w:pos="1134"/>
          <w:tab w:val="left" w:pos="1276"/>
          <w:tab w:val="left" w:pos="3990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2C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600075"/>
            <wp:effectExtent l="19050" t="0" r="0" b="0"/>
            <wp:docPr id="2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Україна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FD">
        <w:rPr>
          <w:rFonts w:ascii="Times New Roman" w:hAnsi="Times New Roman" w:cs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 w:cs="Times New Roman"/>
          <w:b/>
          <w:sz w:val="28"/>
          <w:szCs w:val="28"/>
        </w:rPr>
        <w:t>кушинецька</w:t>
      </w:r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b/>
          <w:sz w:val="28"/>
          <w:szCs w:val="28"/>
        </w:rPr>
        <w:t>сільська рада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CFD">
        <w:rPr>
          <w:rFonts w:ascii="Times New Roman" w:hAnsi="Times New Roman" w:cs="Times New Roman"/>
          <w:b/>
          <w:sz w:val="28"/>
          <w:szCs w:val="28"/>
        </w:rPr>
        <w:t>Вінницького району</w:t>
      </w:r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b/>
          <w:sz w:val="28"/>
          <w:szCs w:val="28"/>
        </w:rPr>
        <w:t>Вінницької</w:t>
      </w:r>
      <w:r w:rsidR="00775E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 w:cs="Times New Roman"/>
          <w:b/>
          <w:sz w:val="28"/>
          <w:szCs w:val="28"/>
        </w:rPr>
        <w:t>області</w:t>
      </w:r>
    </w:p>
    <w:p w:rsidR="00872CFD" w:rsidRPr="00872CFD" w:rsidRDefault="000E216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3020" t="31750" r="33655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872CFD" w:rsidRPr="00775E4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75E4D">
        <w:rPr>
          <w:rFonts w:ascii="Times New Roman" w:hAnsi="Times New Roman" w:cs="Times New Roman"/>
          <w:sz w:val="24"/>
          <w:szCs w:val="24"/>
        </w:rPr>
        <w:t>23222, с. Якушинці, вул. Новоселів,1 тел: 56-75-14, 56-75-19</w:t>
      </w:r>
    </w:p>
    <w:p w:rsidR="00CC0EE4" w:rsidRDefault="00CC0EE4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2CFD" w:rsidRPr="00111F64" w:rsidRDefault="00775E4D" w:rsidP="00F0439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 w:rsidR="00CC0EE4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72CFD" w:rsidRPr="00872CF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0439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C0E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872CFD" w:rsidRPr="00111F64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99735F" w:rsidRDefault="0099735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735F" w:rsidRDefault="0099735F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872CFD" w:rsidRPr="00872CFD" w:rsidRDefault="00872CFD" w:rsidP="00C267FB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2C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</w:t>
      </w:r>
    </w:p>
    <w:p w:rsidR="00775E4D" w:rsidRDefault="000049B8" w:rsidP="006B72D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надання згоди на 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безоплатне </w:t>
      </w:r>
      <w:r w:rsidR="00343C77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рийняття до комунальної</w:t>
      </w:r>
      <w:r w:rsidR="00775E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власності Якушинецької об’єднаної територіальної громади будівель </w:t>
      </w:r>
      <w:r w:rsidR="00A20AF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закладів охорони здоров</w:t>
      </w:r>
      <w:r w:rsidR="00A20AFA" w:rsidRPr="00A20AFA">
        <w:rPr>
          <w:rFonts w:ascii="Times New Roman" w:hAnsi="Times New Roman" w:cs="Times New Roman"/>
          <w:b/>
          <w:bCs/>
          <w:sz w:val="28"/>
          <w:szCs w:val="28"/>
          <w:lang w:val="uk-UA"/>
        </w:rPr>
        <w:t>’</w:t>
      </w:r>
      <w:r w:rsidR="00A20AFA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="00A83819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C54B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єди</w:t>
      </w:r>
      <w:r w:rsidR="00111F6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них</w:t>
      </w:r>
      <w:r w:rsidR="00284A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майнових комплексів закладів освіти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8381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земельних ділянок</w:t>
      </w:r>
      <w:r w:rsidR="007F5F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майна та бібліотечних фондів бібліотек – філій </w:t>
      </w:r>
    </w:p>
    <w:p w:rsidR="00872CFD" w:rsidRPr="00872CFD" w:rsidRDefault="00872CFD" w:rsidP="0099735F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20AFA" w:rsidRPr="00A83819" w:rsidRDefault="00D96174" w:rsidP="00A8381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ст.26</w:t>
      </w:r>
      <w:r w:rsidR="00284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60, </w:t>
      </w:r>
      <w:r w:rsidR="00246C3B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4A70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п.10 </w:t>
      </w:r>
      <w:r w:rsidR="00284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284A70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озділу </w:t>
      </w:r>
      <w:r w:rsidR="00284A70" w:rsidRPr="00872C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84A70"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</w:t>
      </w:r>
      <w:r w:rsidR="00284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кінцевих та перехідних положень 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</w:t>
      </w:r>
      <w:r w:rsidR="00284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врядування в Україні»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84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п.7 Прикінцевих положень Закону України «Про добровільне об</w:t>
      </w:r>
      <w:r w:rsidR="00286730" w:rsidRPr="00286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284A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єднання територіальних громад»</w:t>
      </w:r>
      <w:r w:rsidR="00286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8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передачу об’єктів права державної та комунальної власності», Постанови КМУ №1482 від 21.03.1998 року «Про передачу об’єктів права державної та комунальної власності», </w:t>
      </w:r>
      <w:r w:rsid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</w:t>
      </w:r>
      <w:r w:rsidRPr="00872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</w:t>
      </w:r>
    </w:p>
    <w:p w:rsidR="00D96174" w:rsidRPr="00872CFD" w:rsidRDefault="00D96174" w:rsidP="00C267FB">
      <w:pPr>
        <w:tabs>
          <w:tab w:val="left" w:pos="1134"/>
          <w:tab w:val="left" w:pos="1276"/>
        </w:tabs>
        <w:spacing w:after="160" w:line="259" w:lineRule="auto"/>
        <w:ind w:left="426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72CF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286730" w:rsidRDefault="00D96174" w:rsidP="00A20AFA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6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згоду на </w:t>
      </w:r>
      <w:r w:rsidR="00286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безоплатне </w:t>
      </w:r>
      <w:r w:rsidRPr="00D961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</w:t>
      </w:r>
      <w:r w:rsidR="00286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комунальної власності Якушинецької об’єднаної територіальної громади будівель </w:t>
      </w:r>
      <w:r w:rsidR="00A20A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</w:t>
      </w:r>
      <w:r w:rsidR="00A8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охорони здоров’я (додаток 1),</w:t>
      </w:r>
      <w:r w:rsidR="00286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єдиних</w:t>
      </w:r>
      <w:r w:rsidR="002867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майнових комплексів закладів освіти </w:t>
      </w:r>
      <w:r w:rsidR="00A8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ділянок</w:t>
      </w:r>
      <w:r w:rsidR="0011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0A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2)</w:t>
      </w:r>
      <w:r w:rsidR="00B22B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F5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 та бібліотечних фондів</w:t>
      </w:r>
      <w:r w:rsidR="00B22B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бібліотек – філій (додаток 3).</w:t>
      </w:r>
    </w:p>
    <w:p w:rsidR="002644C6" w:rsidRDefault="002644C6" w:rsidP="00A20AFA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Здійснити прийом – передачу будівель закладів охорони </w:t>
      </w:r>
      <w:r w:rsidR="006B7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</w:t>
      </w:r>
      <w:r w:rsidR="00A8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майнових комплексів закладів освіти</w:t>
      </w:r>
      <w:r w:rsidR="00A838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ділянок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F5F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 та бібліотечних фондів бібліотек – філій</w:t>
      </w:r>
      <w:r w:rsidR="00B22B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зазначених в пункті 1 цього рішення.</w:t>
      </w:r>
    </w:p>
    <w:p w:rsidR="002644C6" w:rsidRPr="007F0DE3" w:rsidRDefault="002644C6" w:rsidP="00A20AFA">
      <w:pPr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Pr="00BF0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виконанням цього рішення покласти на постійну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комісію сільської ради</w:t>
      </w:r>
      <w:r w:rsidRPr="00BF0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</w:t>
      </w:r>
      <w:r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житлово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–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 xml:space="preserve"> </w:t>
      </w:r>
      <w:r w:rsidRPr="003405F0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комунального господарства, комунальної власності, промисловості, підприємництва та сфери послуг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 xml:space="preserve"> та </w:t>
      </w:r>
      <w:r w:rsidR="007F0DE3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>комісію з питань освіти, культури, охорони здоров’я, молоді, фізкультури, спорту та соціального захисту населення.</w:t>
      </w:r>
    </w:p>
    <w:p w:rsidR="00D96174" w:rsidRPr="00D96174" w:rsidRDefault="00D96174" w:rsidP="00B22B9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DE3" w:rsidRDefault="00BF0A65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F7C95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Сільський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голова                                                 </w:t>
      </w:r>
      <w:r w:rsidR="00C267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D96174"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B22B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В.С.Романюк</w:t>
      </w:r>
    </w:p>
    <w:p w:rsidR="002C12BE" w:rsidRDefault="002C12BE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12BE" w:rsidRDefault="002C12BE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12BE" w:rsidRDefault="002C12BE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0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1 </w:t>
      </w: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0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Якушинецької сільської ради від 16.02.2018 року «</w:t>
      </w:r>
      <w:r w:rsidRPr="007F0DE3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 згоди на безоплатне прийняття до комунальної власності Якушинецької об’єднаної територіальної громади будівель закладів охорони здоров’я</w:t>
      </w:r>
      <w:r w:rsidR="00A83819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7F0D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11F64">
        <w:rPr>
          <w:rFonts w:ascii="Times New Roman" w:hAnsi="Times New Roman" w:cs="Times New Roman"/>
          <w:bCs/>
          <w:sz w:val="24"/>
          <w:szCs w:val="24"/>
          <w:lang w:val="uk-UA"/>
        </w:rPr>
        <w:t>єдиних</w:t>
      </w:r>
      <w:r w:rsidRPr="007F0D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майнових комплексів закладів освіти</w:t>
      </w:r>
      <w:r w:rsidR="00A838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земельних ділянок</w:t>
      </w:r>
      <w:r w:rsidR="002C12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C12BE" w:rsidRPr="002C12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майна та бібліотечних фондів бібліотек – філій</w:t>
      </w:r>
      <w:r w:rsidRPr="002C12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735F" w:rsidRDefault="0099735F" w:rsidP="007F0DE3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735F" w:rsidRDefault="0099735F" w:rsidP="007F0DE3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0D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Будівлі, що належать до спільної комунальної власності </w:t>
      </w:r>
    </w:p>
    <w:p w:rsidR="007F0DE3" w:rsidRPr="007F0DE3" w:rsidRDefault="007F0DE3" w:rsidP="007F0DE3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0D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району, та безоплатно передаються до комунальної власності Якушинецької територіальної громади</w:t>
      </w: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0DE3" w:rsidRDefault="007F0DE3" w:rsidP="0099735F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Будівлі </w:t>
      </w:r>
      <w:r w:rsidR="0011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 лікарської амбулаторії</w:t>
      </w:r>
      <w:r w:rsidR="00997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</w:t>
      </w:r>
      <w:r w:rsidR="0011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ьної практики сімейної медицини</w:t>
      </w:r>
      <w:r w:rsidR="00997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F0DE3" w:rsidRDefault="007F0DE3" w:rsidP="0099735F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Будівля </w:t>
      </w:r>
      <w:r w:rsidR="0011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="00997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ельдшерсько</w:t>
      </w:r>
      <w:r w:rsidR="0011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акушерського</w:t>
      </w:r>
      <w:r w:rsidR="00997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</w:t>
      </w:r>
      <w:r w:rsidR="0011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 с.Зарванці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9735F" w:rsidRDefault="0099735F" w:rsidP="0099735F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Будівля </w:t>
      </w:r>
      <w:r w:rsidR="0011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фельдшерсько</w:t>
      </w:r>
      <w:r w:rsidR="00C54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11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акушерського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</w:t>
      </w:r>
      <w:r w:rsidR="0011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с.Лисогора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9735F" w:rsidRDefault="0099735F" w:rsidP="0099735F">
      <w:pPr>
        <w:pStyle w:val="a5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Будівля </w:t>
      </w:r>
      <w:r w:rsidR="0011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фельдшерсько</w:t>
      </w:r>
      <w:r w:rsidR="00C54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11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акушерського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</w:t>
      </w:r>
      <w:r w:rsidR="0011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с.Слобода-Дашковецька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735F" w:rsidRDefault="0099735F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0D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сільської ради                                                 Костюк К.М.</w:t>
      </w: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9735F" w:rsidRDefault="0099735F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1F64" w:rsidRDefault="00111F64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1F64" w:rsidRDefault="00111F64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12BE" w:rsidRDefault="002C12BE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  <w:r w:rsidRPr="007F0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0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Якушинецької сільської ради від 16.02.2018 року «</w:t>
      </w:r>
      <w:r w:rsidRPr="007F0DE3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 згоди на безоплатне прийняття до комунальної власності Якушинецької об’єднаної територіальної громади будівель закладів охорони здоров’я</w:t>
      </w:r>
      <w:r w:rsidR="00A83819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7F0D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11F64">
        <w:rPr>
          <w:rFonts w:ascii="Times New Roman" w:hAnsi="Times New Roman" w:cs="Times New Roman"/>
          <w:bCs/>
          <w:sz w:val="24"/>
          <w:szCs w:val="24"/>
          <w:lang w:val="uk-UA"/>
        </w:rPr>
        <w:t>єдиних</w:t>
      </w:r>
      <w:r w:rsidRPr="007F0D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майнових комплексів закладів освіти</w:t>
      </w:r>
      <w:r w:rsidR="00A8381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земельних ділянок</w:t>
      </w:r>
      <w:r w:rsidR="002C12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C12BE" w:rsidRPr="002C12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майна та бібліотечних фондів бібліотек – філій</w:t>
      </w:r>
      <w:r w:rsidRPr="002C12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735F" w:rsidRDefault="0099735F" w:rsidP="007F0DE3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735F" w:rsidRDefault="0099735F" w:rsidP="007F0DE3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735F" w:rsidRDefault="0099735F" w:rsidP="007F0DE3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0DE3" w:rsidRPr="007F0DE3" w:rsidRDefault="00111F64" w:rsidP="00A83819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Єдині</w:t>
      </w:r>
      <w:r w:rsidR="007F0D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майнові комплекси</w:t>
      </w:r>
      <w:r w:rsidR="00A838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 земельні ділянки, що належать до спільної </w:t>
      </w:r>
      <w:r w:rsidR="007F0DE3" w:rsidRPr="007F0D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комунальної власності Вінницького району, та безоплатно передаються до комунальної власності Якушинецької територіальної громади</w:t>
      </w:r>
    </w:p>
    <w:p w:rsidR="0099735F" w:rsidRDefault="0099735F" w:rsidP="007F0DE3">
      <w:p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0DE3" w:rsidRDefault="00111F64" w:rsidP="006B72D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Єдиний</w:t>
      </w:r>
      <w:r w:rsidR="006B7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майновий комплекс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r w:rsidR="003D4A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середньої загальноосвітньої школи І-ІІІ ступенів – гімназії</w:t>
      </w:r>
      <w:r w:rsidR="006B7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 продовженим днем)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7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D4ABF" w:rsidRDefault="00111F64" w:rsidP="006B72D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Єдиний</w:t>
      </w:r>
      <w:r w:rsidR="006B7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майновий комплекс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Зарванецької загальноосвітньої школи І-ІІ ступенів</w:t>
      </w:r>
      <w:r w:rsidR="006B7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11F64" w:rsidRDefault="00111F64" w:rsidP="006B72D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Єдиний майновий комплекс Зарванецької середньої загальноосвітньої школи І ступеня.</w:t>
      </w:r>
    </w:p>
    <w:p w:rsidR="006B72DF" w:rsidRDefault="00111F64" w:rsidP="006B72D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Єдиний</w:t>
      </w:r>
      <w:r w:rsidR="006B7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майновий комплекс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Ксаверівської середньої загальноосвітньої школи І ступеня</w:t>
      </w:r>
      <w:r w:rsidR="006B7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B72DF" w:rsidRDefault="00111F64" w:rsidP="006B72D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Єдиний</w:t>
      </w:r>
      <w:r w:rsidR="006B7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майновий комплекс </w:t>
      </w:r>
      <w:r w:rsidR="00C54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Лисогірської середньої загальноосвітньої школи І ступеня</w:t>
      </w:r>
      <w:r w:rsidR="006B72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C0EE4" w:rsidRDefault="00CC0EE4" w:rsidP="006B72D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Земельна ділянка площею 2,8899 га – кадастровий номер 0520688900:04:02:0578 для будівництва та обслуговування будівель закладів освіти.</w:t>
      </w:r>
    </w:p>
    <w:p w:rsidR="00CC0EE4" w:rsidRDefault="00CC0EE4" w:rsidP="006B72DF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Земельна ділянка площею 0,2245 га  - кадастровий  номер  0520688900:04:02:0579 для будівництва та обслуговування будівель закладів освіти.</w:t>
      </w: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735F" w:rsidRDefault="0099735F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735F" w:rsidRDefault="0099735F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0DE3" w:rsidRP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0D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сільської ради                                                 Костюк К.М.</w:t>
      </w:r>
    </w:p>
    <w:p w:rsidR="007F0DE3" w:rsidRDefault="007F0DE3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5F0E" w:rsidRDefault="007F5F0E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5F0E" w:rsidRDefault="007F5F0E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5F0E" w:rsidRDefault="007F5F0E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C12BE" w:rsidRDefault="002C12BE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5F0E" w:rsidRDefault="007F5F0E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5F0E" w:rsidRDefault="007F5F0E" w:rsidP="007F5F0E">
      <w:pPr>
        <w:tabs>
          <w:tab w:val="left" w:pos="1134"/>
          <w:tab w:val="left" w:pos="1276"/>
        </w:tabs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3</w:t>
      </w:r>
      <w:r w:rsidRPr="007F0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F5F0E" w:rsidRDefault="007F5F0E" w:rsidP="007F5F0E">
      <w:pPr>
        <w:tabs>
          <w:tab w:val="left" w:pos="1134"/>
          <w:tab w:val="left" w:pos="1276"/>
        </w:tabs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0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Якушинецької сільської ради від 16.02.2018 року «</w:t>
      </w:r>
      <w:r w:rsidRPr="007F0DE3">
        <w:rPr>
          <w:rFonts w:ascii="Times New Roman" w:hAnsi="Times New Roman" w:cs="Times New Roman"/>
          <w:bCs/>
          <w:sz w:val="24"/>
          <w:szCs w:val="24"/>
          <w:lang w:val="uk-UA"/>
        </w:rPr>
        <w:t>Про надання згоди на безоплатне прийняття до комунальної власності Якушинецької об’єднаної територіальної громади будівель закладів охорони здоров’я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7F0D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єдиних</w:t>
      </w:r>
      <w:r w:rsidRPr="007F0D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майнових комплексів закладів освіти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земельних </w:t>
      </w:r>
      <w:r w:rsidRPr="002C12BE">
        <w:rPr>
          <w:rFonts w:ascii="Times New Roman" w:hAnsi="Times New Roman" w:cs="Times New Roman"/>
          <w:bCs/>
          <w:sz w:val="24"/>
          <w:szCs w:val="24"/>
          <w:lang w:val="uk-UA"/>
        </w:rPr>
        <w:t>ділянок</w:t>
      </w:r>
      <w:r w:rsidR="002C12BE" w:rsidRPr="002C12B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C12BE" w:rsidRPr="002C12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майна та бібліотечних фондів бібліотек – філій</w:t>
      </w:r>
      <w:r w:rsidRPr="002C12B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»</w:t>
      </w:r>
    </w:p>
    <w:p w:rsidR="007F5F0E" w:rsidRDefault="007F5F0E" w:rsidP="007F5F0E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5F0E" w:rsidRDefault="007F5F0E" w:rsidP="007F5F0E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5F0E" w:rsidRDefault="007F5F0E" w:rsidP="007F5F0E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5F0E" w:rsidRDefault="007F5F0E" w:rsidP="007F5F0E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5F0E" w:rsidRPr="007F0DE3" w:rsidRDefault="007F5F0E" w:rsidP="007F5F0E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Майно та бібліотечні фонди бібліотек - філій, що належать до спільної </w:t>
      </w:r>
      <w:r w:rsidRPr="007F0D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комунальної власності Вінницького району, та безоплатно передаються до комунальної власності Якушинецької територіальної громади</w:t>
      </w:r>
    </w:p>
    <w:p w:rsidR="007F5F0E" w:rsidRDefault="007F5F0E" w:rsidP="007F5F0E">
      <w:p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5F0E" w:rsidRDefault="007F5F0E" w:rsidP="007F5F0E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та бібліотечний фонд бібліотеки – філії села Якушинці.</w:t>
      </w:r>
    </w:p>
    <w:p w:rsidR="007F5F0E" w:rsidRDefault="007F5F0E" w:rsidP="007F5F0E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та бібліотечний фонд бібліотеки – філії села Ксаверівка.</w:t>
      </w:r>
    </w:p>
    <w:p w:rsidR="007F5F0E" w:rsidRDefault="007F5F0E" w:rsidP="007F5F0E">
      <w:pPr>
        <w:pStyle w:val="a5"/>
        <w:numPr>
          <w:ilvl w:val="0"/>
          <w:numId w:val="4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 та бібліотечний фонд бібліотеки – філії села Майдан.</w:t>
      </w:r>
    </w:p>
    <w:p w:rsidR="007F5F0E" w:rsidRDefault="007F5F0E" w:rsidP="007F5F0E">
      <w:pPr>
        <w:pStyle w:val="a5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5F0E" w:rsidRDefault="007F5F0E" w:rsidP="007F5F0E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5F0E" w:rsidRDefault="007F5F0E" w:rsidP="007F5F0E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5F0E" w:rsidRDefault="007F5F0E" w:rsidP="007F5F0E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5F0E" w:rsidRDefault="007F5F0E" w:rsidP="007F5F0E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5F0E" w:rsidRDefault="007F5F0E" w:rsidP="007F5F0E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5F0E" w:rsidRPr="007F0DE3" w:rsidRDefault="007F5F0E" w:rsidP="007F5F0E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F0D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сільської ради                                                 Костюк К.М.</w:t>
      </w:r>
    </w:p>
    <w:p w:rsidR="007F5F0E" w:rsidRPr="007F0DE3" w:rsidRDefault="007F5F0E" w:rsidP="007F0DE3">
      <w:pPr>
        <w:tabs>
          <w:tab w:val="left" w:pos="1134"/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7F5F0E" w:rsidRPr="007F0DE3" w:rsidSect="00A968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768C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6231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D08"/>
    <w:multiLevelType w:val="hybridMultilevel"/>
    <w:tmpl w:val="207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27B35"/>
    <w:multiLevelType w:val="hybridMultilevel"/>
    <w:tmpl w:val="7C9E2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C7"/>
    <w:rsid w:val="000049B8"/>
    <w:rsid w:val="00004E2A"/>
    <w:rsid w:val="00025F57"/>
    <w:rsid w:val="00076A3A"/>
    <w:rsid w:val="000B12A0"/>
    <w:rsid w:val="000E216F"/>
    <w:rsid w:val="000F2015"/>
    <w:rsid w:val="00111F64"/>
    <w:rsid w:val="00184068"/>
    <w:rsid w:val="00246C3B"/>
    <w:rsid w:val="002644C6"/>
    <w:rsid w:val="00277D00"/>
    <w:rsid w:val="00284A70"/>
    <w:rsid w:val="00286730"/>
    <w:rsid w:val="002C12BE"/>
    <w:rsid w:val="002E4087"/>
    <w:rsid w:val="002F7C95"/>
    <w:rsid w:val="0032277F"/>
    <w:rsid w:val="00325EA9"/>
    <w:rsid w:val="003405F0"/>
    <w:rsid w:val="00343C77"/>
    <w:rsid w:val="00351287"/>
    <w:rsid w:val="00355D0B"/>
    <w:rsid w:val="003D4ABF"/>
    <w:rsid w:val="00416F57"/>
    <w:rsid w:val="0043439A"/>
    <w:rsid w:val="00450DA5"/>
    <w:rsid w:val="00513768"/>
    <w:rsid w:val="00537FD6"/>
    <w:rsid w:val="005D26F6"/>
    <w:rsid w:val="006B72DF"/>
    <w:rsid w:val="00702A85"/>
    <w:rsid w:val="00756F50"/>
    <w:rsid w:val="00771DBB"/>
    <w:rsid w:val="00775E4D"/>
    <w:rsid w:val="00794134"/>
    <w:rsid w:val="00797664"/>
    <w:rsid w:val="007F0DE3"/>
    <w:rsid w:val="007F5F0E"/>
    <w:rsid w:val="00852736"/>
    <w:rsid w:val="00872CFD"/>
    <w:rsid w:val="00885ADB"/>
    <w:rsid w:val="00992FF2"/>
    <w:rsid w:val="0099735F"/>
    <w:rsid w:val="00A05987"/>
    <w:rsid w:val="00A13BC5"/>
    <w:rsid w:val="00A20AFA"/>
    <w:rsid w:val="00A56EA8"/>
    <w:rsid w:val="00A83819"/>
    <w:rsid w:val="00AA49FE"/>
    <w:rsid w:val="00AF2AC7"/>
    <w:rsid w:val="00B22B9C"/>
    <w:rsid w:val="00B2665D"/>
    <w:rsid w:val="00BF0A65"/>
    <w:rsid w:val="00C267FB"/>
    <w:rsid w:val="00C54B64"/>
    <w:rsid w:val="00CC0EE4"/>
    <w:rsid w:val="00D00D52"/>
    <w:rsid w:val="00D45F9D"/>
    <w:rsid w:val="00D96174"/>
    <w:rsid w:val="00DA475B"/>
    <w:rsid w:val="00DF2725"/>
    <w:rsid w:val="00E21BB0"/>
    <w:rsid w:val="00F04393"/>
    <w:rsid w:val="00FB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A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F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cp:lastPrinted>2018-02-12T13:11:00Z</cp:lastPrinted>
  <dcterms:created xsi:type="dcterms:W3CDTF">2018-02-13T09:58:00Z</dcterms:created>
  <dcterms:modified xsi:type="dcterms:W3CDTF">2018-02-13T09:58:00Z</dcterms:modified>
</cp:coreProperties>
</file>