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65263" w14:textId="39034644" w:rsidR="00054163" w:rsidRPr="00054163" w:rsidRDefault="00054163" w:rsidP="00054163">
      <w:pPr>
        <w:tabs>
          <w:tab w:val="left" w:pos="3990"/>
        </w:tabs>
        <w:spacing w:after="0" w:line="240" w:lineRule="auto"/>
        <w:jc w:val="center"/>
        <w:rPr>
          <w:rFonts w:ascii="Times New Roman" w:eastAsia="Batang" w:hAnsi="Times New Roman"/>
          <w:noProof/>
          <w:sz w:val="28"/>
          <w:szCs w:val="28"/>
          <w:lang w:val="uk-UA" w:eastAsia="ru-RU"/>
        </w:rPr>
      </w:pPr>
      <w:r>
        <w:rPr>
          <w:rFonts w:ascii="Times New Roman" w:eastAsia="Batang" w:hAnsi="Times New Roman"/>
          <w:noProof/>
          <w:sz w:val="28"/>
          <w:szCs w:val="28"/>
          <w:lang w:eastAsia="ru-RU"/>
        </w:rPr>
        <w:drawing>
          <wp:inline distT="0" distB="0" distL="0" distR="0" wp14:anchorId="39D8A45D" wp14:editId="3ADFDBE2">
            <wp:extent cx="532130" cy="607060"/>
            <wp:effectExtent l="0" t="0" r="127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30" cy="607060"/>
                    </a:xfrm>
                    <a:prstGeom prst="rect">
                      <a:avLst/>
                    </a:prstGeom>
                    <a:noFill/>
                    <a:ln>
                      <a:noFill/>
                    </a:ln>
                  </pic:spPr>
                </pic:pic>
              </a:graphicData>
            </a:graphic>
          </wp:inline>
        </w:drawing>
      </w:r>
    </w:p>
    <w:p w14:paraId="24336833" w14:textId="77777777" w:rsidR="00054163" w:rsidRPr="00054163" w:rsidRDefault="00054163" w:rsidP="00054163">
      <w:pPr>
        <w:tabs>
          <w:tab w:val="left" w:pos="3990"/>
        </w:tabs>
        <w:spacing w:after="0" w:line="240" w:lineRule="auto"/>
        <w:jc w:val="center"/>
        <w:rPr>
          <w:rFonts w:ascii="Times New Roman" w:eastAsia="Batang" w:hAnsi="Times New Roman"/>
          <w:b/>
          <w:noProof/>
          <w:sz w:val="28"/>
          <w:szCs w:val="28"/>
          <w:lang w:val="uk-UA" w:eastAsia="ru-RU"/>
        </w:rPr>
      </w:pPr>
      <w:r w:rsidRPr="00054163">
        <w:rPr>
          <w:rFonts w:ascii="Times New Roman" w:eastAsia="Batang" w:hAnsi="Times New Roman"/>
          <w:b/>
          <w:noProof/>
          <w:sz w:val="28"/>
          <w:szCs w:val="28"/>
          <w:lang w:eastAsia="ru-RU"/>
        </w:rPr>
        <w:t>Я</w:t>
      </w:r>
      <w:r w:rsidRPr="00054163">
        <w:rPr>
          <w:rFonts w:ascii="Times New Roman" w:eastAsia="Batang" w:hAnsi="Times New Roman"/>
          <w:b/>
          <w:noProof/>
          <w:sz w:val="28"/>
          <w:szCs w:val="28"/>
          <w:lang w:val="uk-UA" w:eastAsia="ru-RU"/>
        </w:rPr>
        <w:t>КУШИНЕЦЬКА СІЛЬСЬКА РАДА</w:t>
      </w:r>
    </w:p>
    <w:p w14:paraId="633123E6" w14:textId="77777777" w:rsidR="00054163" w:rsidRPr="00054163" w:rsidRDefault="00054163" w:rsidP="00054163">
      <w:pPr>
        <w:tabs>
          <w:tab w:val="left" w:pos="3990"/>
        </w:tabs>
        <w:spacing w:after="0" w:line="240" w:lineRule="auto"/>
        <w:jc w:val="center"/>
        <w:rPr>
          <w:rFonts w:ascii="Times New Roman" w:eastAsia="Batang" w:hAnsi="Times New Roman"/>
          <w:b/>
          <w:noProof/>
          <w:sz w:val="28"/>
          <w:szCs w:val="28"/>
          <w:lang w:val="uk-UA" w:eastAsia="ru-RU"/>
        </w:rPr>
      </w:pPr>
      <w:r w:rsidRPr="00054163">
        <w:rPr>
          <w:rFonts w:ascii="Times New Roman" w:eastAsia="Batang" w:hAnsi="Times New Roman"/>
          <w:b/>
          <w:noProof/>
          <w:sz w:val="28"/>
          <w:szCs w:val="28"/>
          <w:lang w:val="uk-UA" w:eastAsia="ru-RU"/>
        </w:rPr>
        <w:t>ВИКОНАВЧИЙ КОМІТЕТ</w:t>
      </w:r>
    </w:p>
    <w:p w14:paraId="6F3B114F" w14:textId="77777777" w:rsidR="00054163" w:rsidRPr="00054163" w:rsidRDefault="00054163" w:rsidP="00054163">
      <w:pPr>
        <w:spacing w:after="0" w:line="240" w:lineRule="auto"/>
        <w:jc w:val="center"/>
        <w:outlineLvl w:val="2"/>
        <w:rPr>
          <w:rFonts w:ascii="Times New Roman" w:eastAsia="Times New Roman" w:hAnsi="Times New Roman"/>
          <w:b/>
          <w:bCs/>
          <w:sz w:val="28"/>
          <w:szCs w:val="28"/>
          <w:lang w:val="uk-UA" w:eastAsia="uk-UA"/>
        </w:rPr>
      </w:pPr>
    </w:p>
    <w:p w14:paraId="4813ECF9" w14:textId="77777777" w:rsidR="00054163" w:rsidRPr="00054163" w:rsidRDefault="00054163" w:rsidP="00054163">
      <w:pPr>
        <w:spacing w:after="0" w:line="240" w:lineRule="auto"/>
        <w:jc w:val="center"/>
        <w:outlineLvl w:val="2"/>
        <w:rPr>
          <w:rFonts w:ascii="Times New Roman" w:eastAsia="Times New Roman" w:hAnsi="Times New Roman"/>
          <w:b/>
          <w:bCs/>
          <w:sz w:val="28"/>
          <w:szCs w:val="28"/>
          <w:lang w:val="uk-UA" w:eastAsia="uk-UA"/>
        </w:rPr>
      </w:pPr>
      <w:r w:rsidRPr="00054163">
        <w:rPr>
          <w:rFonts w:ascii="Times New Roman" w:eastAsia="Times New Roman" w:hAnsi="Times New Roman"/>
          <w:b/>
          <w:bCs/>
          <w:sz w:val="28"/>
          <w:szCs w:val="28"/>
          <w:lang w:val="uk-UA" w:eastAsia="uk-UA"/>
        </w:rPr>
        <w:t xml:space="preserve">РІШЕННЯ </w:t>
      </w:r>
    </w:p>
    <w:p w14:paraId="3F76EE3D" w14:textId="77777777" w:rsidR="00054163" w:rsidRPr="00054163" w:rsidRDefault="00054163" w:rsidP="00054163">
      <w:pPr>
        <w:spacing w:after="0" w:line="240" w:lineRule="auto"/>
        <w:outlineLvl w:val="2"/>
        <w:rPr>
          <w:rFonts w:ascii="Times New Roman" w:eastAsia="Times New Roman" w:hAnsi="Times New Roman"/>
          <w:b/>
          <w:bCs/>
          <w:sz w:val="28"/>
          <w:szCs w:val="28"/>
          <w:lang w:val="uk-UA" w:eastAsia="uk-UA"/>
        </w:rPr>
      </w:pPr>
      <w:r w:rsidRPr="00054163">
        <w:rPr>
          <w:rFonts w:ascii="Times New Roman" w:eastAsia="Times New Roman" w:hAnsi="Times New Roman"/>
          <w:sz w:val="28"/>
          <w:szCs w:val="28"/>
          <w:lang w:val="uk-UA" w:eastAsia="ru-RU"/>
        </w:rPr>
        <w:t>09.11.</w:t>
      </w:r>
      <w:r w:rsidRPr="00054163">
        <w:rPr>
          <w:rFonts w:ascii="Times New Roman" w:eastAsia="Times New Roman" w:hAnsi="Times New Roman"/>
          <w:sz w:val="28"/>
          <w:szCs w:val="24"/>
          <w:lang w:val="uk-UA" w:eastAsia="ru-RU"/>
        </w:rPr>
        <w:t>2021                                                                                                         №____</w:t>
      </w:r>
    </w:p>
    <w:p w14:paraId="509E7592" w14:textId="77777777" w:rsidR="00054163" w:rsidRPr="00054163" w:rsidRDefault="00054163" w:rsidP="00054163">
      <w:pPr>
        <w:tabs>
          <w:tab w:val="left" w:pos="3990"/>
        </w:tabs>
        <w:spacing w:after="0" w:line="240" w:lineRule="auto"/>
        <w:rPr>
          <w:rFonts w:ascii="Times New Roman" w:eastAsia="Batang" w:hAnsi="Times New Roman"/>
          <w:sz w:val="28"/>
          <w:szCs w:val="28"/>
          <w:lang w:val="uk-UA" w:eastAsia="ru-RU"/>
        </w:rPr>
      </w:pPr>
    </w:p>
    <w:p w14:paraId="6A1152F4" w14:textId="77777777" w:rsidR="00054163" w:rsidRPr="00054163" w:rsidRDefault="00054163" w:rsidP="00054163">
      <w:pPr>
        <w:widowControl w:val="0"/>
        <w:tabs>
          <w:tab w:val="left" w:pos="3990"/>
        </w:tabs>
        <w:suppressAutoHyphens/>
        <w:autoSpaceDE w:val="0"/>
        <w:autoSpaceDN w:val="0"/>
        <w:adjustRightInd w:val="0"/>
        <w:spacing w:after="0" w:line="240" w:lineRule="auto"/>
        <w:jc w:val="center"/>
        <w:rPr>
          <w:rFonts w:ascii="Times New Roman" w:eastAsia="Times New Roman" w:hAnsi="Times New Roman"/>
          <w:color w:val="000000"/>
          <w:sz w:val="28"/>
          <w:szCs w:val="28"/>
          <w:lang w:val="uk-UA" w:eastAsia="uk-UA"/>
        </w:rPr>
      </w:pPr>
    </w:p>
    <w:p w14:paraId="48DBA6C1" w14:textId="50ABC5B7" w:rsidR="00651BDC" w:rsidRPr="00B62A52" w:rsidRDefault="00651BDC" w:rsidP="00651BDC">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 xml:space="preserve">Про </w:t>
      </w:r>
      <w:r>
        <w:rPr>
          <w:rFonts w:ascii="Times New Roman" w:hAnsi="Times New Roman"/>
          <w:b/>
          <w:bCs/>
          <w:sz w:val="28"/>
          <w:szCs w:val="28"/>
          <w:lang w:val="uk-UA"/>
        </w:rPr>
        <w:t>схвалення</w:t>
      </w:r>
      <w:r w:rsidRPr="00B62A52">
        <w:rPr>
          <w:rFonts w:ascii="Times New Roman" w:hAnsi="Times New Roman"/>
          <w:b/>
          <w:bCs/>
          <w:sz w:val="28"/>
          <w:szCs w:val="28"/>
        </w:rPr>
        <w:t xml:space="preserve"> </w:t>
      </w:r>
      <w:r w:rsidR="00693065">
        <w:rPr>
          <w:rFonts w:ascii="Times New Roman" w:hAnsi="Times New Roman"/>
          <w:b/>
          <w:bCs/>
          <w:sz w:val="28"/>
          <w:szCs w:val="28"/>
          <w:lang w:val="uk-UA"/>
        </w:rPr>
        <w:t>«</w:t>
      </w:r>
      <w:r w:rsidRPr="00B62A52">
        <w:rPr>
          <w:rFonts w:ascii="Times New Roman" w:hAnsi="Times New Roman"/>
          <w:b/>
          <w:bCs/>
          <w:sz w:val="28"/>
          <w:szCs w:val="28"/>
        </w:rPr>
        <w:t>П</w:t>
      </w:r>
      <w:r w:rsidRPr="00B62A52">
        <w:rPr>
          <w:rFonts w:ascii="Times New Roman" w:hAnsi="Times New Roman"/>
          <w:b/>
          <w:bCs/>
          <w:sz w:val="28"/>
          <w:szCs w:val="28"/>
          <w:lang w:val="uk-UA"/>
        </w:rPr>
        <w:t>рограми</w:t>
      </w:r>
    </w:p>
    <w:p w14:paraId="2D992171" w14:textId="77777777" w:rsidR="00651BDC" w:rsidRDefault="00651BDC" w:rsidP="00651BDC">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соціально-економічного</w:t>
      </w:r>
      <w:r w:rsidRPr="00454B47">
        <w:rPr>
          <w:rFonts w:ascii="Times New Roman" w:hAnsi="Times New Roman"/>
          <w:b/>
          <w:bCs/>
          <w:sz w:val="28"/>
          <w:szCs w:val="28"/>
          <w:lang w:val="uk-UA"/>
        </w:rPr>
        <w:t xml:space="preserve"> </w:t>
      </w:r>
    </w:p>
    <w:p w14:paraId="66A4B208" w14:textId="77777777" w:rsidR="00651BDC" w:rsidRDefault="00651BDC" w:rsidP="00651BDC">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розвитку</w:t>
      </w:r>
      <w:r>
        <w:rPr>
          <w:rFonts w:ascii="Times New Roman" w:hAnsi="Times New Roman"/>
          <w:b/>
          <w:bCs/>
          <w:sz w:val="28"/>
          <w:szCs w:val="28"/>
          <w:lang w:val="uk-UA"/>
        </w:rPr>
        <w:t xml:space="preserve"> </w:t>
      </w:r>
      <w:r w:rsidRPr="00454B47">
        <w:rPr>
          <w:rFonts w:ascii="Times New Roman" w:hAnsi="Times New Roman"/>
          <w:b/>
          <w:bCs/>
          <w:sz w:val="28"/>
          <w:szCs w:val="28"/>
          <w:lang w:val="uk-UA"/>
        </w:rPr>
        <w:t xml:space="preserve">Якушинецької </w:t>
      </w:r>
    </w:p>
    <w:p w14:paraId="574ECFC5" w14:textId="77777777" w:rsidR="00651BDC" w:rsidRDefault="00651BDC" w:rsidP="00651BDC">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сільської територіальної </w:t>
      </w:r>
    </w:p>
    <w:p w14:paraId="0585A3DE" w14:textId="5101E9C1" w:rsidR="00651BDC" w:rsidRDefault="00651BDC" w:rsidP="00651BDC">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громади на 2022-2024 роки</w:t>
      </w:r>
      <w:r w:rsidR="00693065">
        <w:rPr>
          <w:rFonts w:ascii="Times New Roman" w:hAnsi="Times New Roman"/>
          <w:b/>
          <w:bCs/>
          <w:sz w:val="28"/>
          <w:szCs w:val="28"/>
          <w:lang w:val="uk-UA"/>
        </w:rPr>
        <w:t>»</w:t>
      </w:r>
    </w:p>
    <w:p w14:paraId="35A85094" w14:textId="77777777" w:rsidR="00054163" w:rsidRPr="00054163" w:rsidRDefault="00054163" w:rsidP="00054163">
      <w:pPr>
        <w:widowControl w:val="0"/>
        <w:tabs>
          <w:tab w:val="left" w:pos="3990"/>
        </w:tabs>
        <w:suppressAutoHyphens/>
        <w:autoSpaceDE w:val="0"/>
        <w:autoSpaceDN w:val="0"/>
        <w:adjustRightInd w:val="0"/>
        <w:spacing w:after="0" w:line="240" w:lineRule="auto"/>
        <w:jc w:val="center"/>
        <w:rPr>
          <w:rFonts w:ascii="Times New Roman" w:eastAsia="Times New Roman" w:hAnsi="Times New Roman"/>
          <w:color w:val="000000"/>
          <w:sz w:val="28"/>
          <w:szCs w:val="28"/>
          <w:lang w:val="uk-UA" w:eastAsia="uk-UA"/>
        </w:rPr>
      </w:pPr>
    </w:p>
    <w:p w14:paraId="0504E0CC" w14:textId="6A79A90D" w:rsidR="00054163" w:rsidRPr="00054163" w:rsidRDefault="00054163" w:rsidP="00054163">
      <w:pPr>
        <w:widowControl w:val="0"/>
        <w:autoSpaceDE w:val="0"/>
        <w:autoSpaceDN w:val="0"/>
        <w:adjustRightInd w:val="0"/>
        <w:spacing w:after="0" w:line="240" w:lineRule="auto"/>
        <w:rPr>
          <w:rFonts w:ascii="Times New Roman" w:eastAsia="Times New Roman" w:hAnsi="Times New Roman"/>
          <w:sz w:val="28"/>
          <w:szCs w:val="28"/>
          <w:lang w:val="uk-UA" w:eastAsia="uk-UA"/>
        </w:rPr>
      </w:pPr>
      <w:r w:rsidRPr="00054163">
        <w:rPr>
          <w:rFonts w:ascii="Times New Roman" w:eastAsia="Times New Roman" w:hAnsi="Times New Roman"/>
          <w:b/>
          <w:sz w:val="28"/>
          <w:szCs w:val="28"/>
          <w:lang w:val="uk-UA" w:eastAsia="uk-UA"/>
        </w:rPr>
        <w:t xml:space="preserve"> </w:t>
      </w:r>
    </w:p>
    <w:p w14:paraId="2730922E" w14:textId="77777777" w:rsidR="00054163" w:rsidRPr="00054163" w:rsidRDefault="00054163" w:rsidP="00054163">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uk-UA"/>
        </w:rPr>
      </w:pPr>
      <w:r w:rsidRPr="00054163">
        <w:rPr>
          <w:rFonts w:ascii="Times New Roman" w:eastAsia="Times New Roman" w:hAnsi="Times New Roman"/>
          <w:sz w:val="28"/>
          <w:szCs w:val="28"/>
          <w:lang w:val="uk-UA" w:eastAsia="uk-UA"/>
        </w:rPr>
        <w:t xml:space="preserve">Відповідно до статей 26, 27 Закону України «Про місцеве самоврядування в Україні», виконавчий комітет сільської ради </w:t>
      </w:r>
    </w:p>
    <w:p w14:paraId="0D64BEAA" w14:textId="77777777" w:rsidR="00054163" w:rsidRPr="00054163" w:rsidRDefault="00054163" w:rsidP="00054163">
      <w:pPr>
        <w:widowControl w:val="0"/>
        <w:autoSpaceDE w:val="0"/>
        <w:autoSpaceDN w:val="0"/>
        <w:adjustRightInd w:val="0"/>
        <w:spacing w:after="0" w:line="240" w:lineRule="auto"/>
        <w:rPr>
          <w:rFonts w:ascii="Times New Roman" w:eastAsia="Times New Roman" w:hAnsi="Times New Roman"/>
          <w:sz w:val="28"/>
          <w:szCs w:val="28"/>
          <w:lang w:val="uk-UA" w:eastAsia="uk-UA"/>
        </w:rPr>
      </w:pPr>
    </w:p>
    <w:p w14:paraId="6CF32BF7" w14:textId="77777777" w:rsidR="00054163" w:rsidRPr="00054163" w:rsidRDefault="00054163" w:rsidP="00054163">
      <w:pPr>
        <w:widowControl w:val="0"/>
        <w:autoSpaceDE w:val="0"/>
        <w:autoSpaceDN w:val="0"/>
        <w:adjustRightInd w:val="0"/>
        <w:spacing w:after="0" w:line="240" w:lineRule="auto"/>
        <w:rPr>
          <w:rFonts w:ascii="Times New Roman" w:eastAsia="Times New Roman" w:hAnsi="Times New Roman"/>
          <w:b/>
          <w:bCs/>
          <w:sz w:val="28"/>
          <w:szCs w:val="28"/>
          <w:lang w:val="uk-UA" w:eastAsia="uk-UA"/>
        </w:rPr>
      </w:pPr>
      <w:r w:rsidRPr="00054163">
        <w:rPr>
          <w:rFonts w:ascii="Times New Roman" w:eastAsia="Times New Roman" w:hAnsi="Times New Roman"/>
          <w:sz w:val="28"/>
          <w:szCs w:val="28"/>
          <w:lang w:val="uk-UA" w:eastAsia="uk-UA"/>
        </w:rPr>
        <w:t xml:space="preserve">                                                        </w:t>
      </w:r>
      <w:r w:rsidRPr="00054163">
        <w:rPr>
          <w:rFonts w:ascii="Times New Roman" w:eastAsia="Times New Roman" w:hAnsi="Times New Roman"/>
          <w:b/>
          <w:bCs/>
          <w:sz w:val="28"/>
          <w:szCs w:val="28"/>
          <w:lang w:val="uk-UA" w:eastAsia="uk-UA"/>
        </w:rPr>
        <w:t>ВИРІШИВ:</w:t>
      </w:r>
    </w:p>
    <w:p w14:paraId="47EA8303" w14:textId="77777777" w:rsidR="00054163" w:rsidRPr="00054163" w:rsidRDefault="00054163" w:rsidP="00054163">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uk-UA"/>
        </w:rPr>
      </w:pPr>
    </w:p>
    <w:p w14:paraId="0AB0F3AB" w14:textId="6A738555" w:rsidR="00054163" w:rsidRPr="00054163" w:rsidRDefault="00054163" w:rsidP="00054163">
      <w:pPr>
        <w:widowControl w:val="0"/>
        <w:tabs>
          <w:tab w:val="left" w:pos="993"/>
        </w:tabs>
        <w:autoSpaceDE w:val="0"/>
        <w:autoSpaceDN w:val="0"/>
        <w:adjustRightInd w:val="0"/>
        <w:spacing w:after="0" w:line="240" w:lineRule="auto"/>
        <w:ind w:firstLine="708"/>
        <w:jc w:val="both"/>
        <w:rPr>
          <w:rFonts w:ascii="Times New Roman" w:eastAsia="Times New Roman" w:hAnsi="Times New Roman"/>
          <w:sz w:val="28"/>
          <w:szCs w:val="28"/>
          <w:lang w:val="uk-UA" w:eastAsia="uk-UA"/>
        </w:rPr>
      </w:pPr>
      <w:r w:rsidRPr="00054163">
        <w:rPr>
          <w:rFonts w:ascii="Times New Roman" w:eastAsia="Times New Roman" w:hAnsi="Times New Roman"/>
          <w:sz w:val="28"/>
          <w:szCs w:val="28"/>
          <w:lang w:val="uk-UA" w:eastAsia="uk-UA"/>
        </w:rPr>
        <w:t xml:space="preserve">1. Схвалити </w:t>
      </w:r>
      <w:r w:rsidR="00693065">
        <w:rPr>
          <w:rFonts w:ascii="Times New Roman" w:eastAsia="Times New Roman" w:hAnsi="Times New Roman"/>
          <w:sz w:val="28"/>
          <w:szCs w:val="28"/>
          <w:lang w:val="uk-UA" w:eastAsia="uk-UA"/>
        </w:rPr>
        <w:t>«</w:t>
      </w:r>
      <w:r w:rsidR="003D2A07" w:rsidRPr="003D2A07">
        <w:rPr>
          <w:rFonts w:ascii="Times New Roman" w:eastAsia="Times New Roman" w:hAnsi="Times New Roman"/>
          <w:sz w:val="28"/>
          <w:szCs w:val="28"/>
          <w:lang w:val="uk-UA" w:eastAsia="uk-UA"/>
        </w:rPr>
        <w:t>Програму соціально-економічного розвитку Якушинецької сільської територіальної громади на 2022-2024 роки</w:t>
      </w:r>
      <w:r w:rsidR="00693065">
        <w:rPr>
          <w:rFonts w:ascii="Times New Roman" w:eastAsia="Times New Roman" w:hAnsi="Times New Roman"/>
          <w:sz w:val="28"/>
          <w:szCs w:val="28"/>
          <w:lang w:val="uk-UA" w:eastAsia="uk-UA"/>
        </w:rPr>
        <w:t>»</w:t>
      </w:r>
      <w:r w:rsidRPr="00054163">
        <w:rPr>
          <w:rFonts w:ascii="Times New Roman" w:eastAsia="Times New Roman" w:hAnsi="Times New Roman"/>
          <w:sz w:val="28"/>
          <w:szCs w:val="28"/>
          <w:lang w:val="uk-UA" w:eastAsia="uk-UA"/>
        </w:rPr>
        <w:t>.</w:t>
      </w:r>
    </w:p>
    <w:p w14:paraId="418097F9" w14:textId="0EE30FBB" w:rsidR="00054163" w:rsidRPr="00054163" w:rsidRDefault="00054163" w:rsidP="00054163">
      <w:pPr>
        <w:widowControl w:val="0"/>
        <w:tabs>
          <w:tab w:val="left" w:pos="993"/>
        </w:tabs>
        <w:autoSpaceDE w:val="0"/>
        <w:autoSpaceDN w:val="0"/>
        <w:adjustRightInd w:val="0"/>
        <w:spacing w:after="0" w:line="240" w:lineRule="auto"/>
        <w:ind w:firstLine="708"/>
        <w:jc w:val="both"/>
        <w:rPr>
          <w:rFonts w:ascii="Times New Roman" w:eastAsia="Times New Roman" w:hAnsi="Times New Roman"/>
          <w:sz w:val="28"/>
          <w:szCs w:val="28"/>
          <w:lang w:val="uk-UA" w:eastAsia="uk-UA"/>
        </w:rPr>
      </w:pPr>
      <w:r w:rsidRPr="00054163">
        <w:rPr>
          <w:rFonts w:ascii="Times New Roman" w:eastAsia="Times New Roman" w:hAnsi="Times New Roman"/>
          <w:sz w:val="28"/>
          <w:szCs w:val="28"/>
          <w:lang w:val="uk-UA" w:eastAsia="uk-UA"/>
        </w:rPr>
        <w:t xml:space="preserve">2. </w:t>
      </w:r>
      <w:r w:rsidR="003D2A07" w:rsidRPr="00054163">
        <w:rPr>
          <w:rFonts w:ascii="Times New Roman" w:eastAsia="Times New Roman" w:hAnsi="Times New Roman"/>
          <w:sz w:val="28"/>
          <w:szCs w:val="28"/>
          <w:lang w:val="uk-UA" w:eastAsia="uk-UA"/>
        </w:rPr>
        <w:t xml:space="preserve">Фінансовому відділу сільської ради (Максимчук Л.) </w:t>
      </w:r>
      <w:r w:rsidRPr="00054163">
        <w:rPr>
          <w:rFonts w:ascii="Times New Roman" w:eastAsia="Times New Roman" w:hAnsi="Times New Roman"/>
          <w:sz w:val="28"/>
          <w:szCs w:val="28"/>
          <w:lang w:val="uk-UA" w:eastAsia="uk-UA"/>
        </w:rPr>
        <w:t>подати дану Програму на затвердження сільською радою.</w:t>
      </w:r>
    </w:p>
    <w:p w14:paraId="777769D4" w14:textId="4B79F3FD" w:rsidR="00054163" w:rsidRPr="00054163" w:rsidRDefault="00054163" w:rsidP="00054163">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uk-UA"/>
        </w:rPr>
      </w:pPr>
      <w:r w:rsidRPr="00054163">
        <w:rPr>
          <w:rFonts w:ascii="Times New Roman" w:eastAsia="Times New Roman" w:hAnsi="Times New Roman"/>
          <w:sz w:val="28"/>
          <w:szCs w:val="28"/>
          <w:lang w:val="uk-UA" w:eastAsia="uk-UA"/>
        </w:rPr>
        <w:t>3. Контроль за виконанням цього рішення покласти на заступника сільського голови з питань діяльності виконавчих органів ради (Грабова Л.).</w:t>
      </w:r>
    </w:p>
    <w:p w14:paraId="3B23D1A4" w14:textId="77777777" w:rsidR="00054163" w:rsidRPr="00054163" w:rsidRDefault="00054163" w:rsidP="00054163">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uk-UA"/>
        </w:rPr>
      </w:pPr>
    </w:p>
    <w:p w14:paraId="682E6282" w14:textId="77777777" w:rsidR="00054163" w:rsidRPr="00054163" w:rsidRDefault="00054163" w:rsidP="00054163">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uk-UA"/>
        </w:rPr>
      </w:pPr>
    </w:p>
    <w:p w14:paraId="5685FE93" w14:textId="77777777" w:rsidR="00054163" w:rsidRPr="00054163" w:rsidRDefault="00054163" w:rsidP="00054163">
      <w:pPr>
        <w:tabs>
          <w:tab w:val="left" w:pos="567"/>
          <w:tab w:val="left" w:pos="709"/>
        </w:tabs>
        <w:spacing w:after="0" w:line="240" w:lineRule="auto"/>
        <w:ind w:left="357"/>
        <w:contextualSpacing/>
        <w:jc w:val="both"/>
        <w:rPr>
          <w:rFonts w:ascii="Times New Roman" w:eastAsia="Times New Roman" w:hAnsi="Times New Roman"/>
          <w:sz w:val="28"/>
          <w:szCs w:val="28"/>
          <w:lang w:val="uk-UA" w:eastAsia="uk-UA"/>
        </w:rPr>
      </w:pPr>
    </w:p>
    <w:p w14:paraId="6D843613" w14:textId="77777777" w:rsidR="00054163" w:rsidRPr="00054163" w:rsidRDefault="00054163" w:rsidP="00054163">
      <w:pPr>
        <w:widowControl w:val="0"/>
        <w:tabs>
          <w:tab w:val="left" w:pos="993"/>
        </w:tabs>
        <w:autoSpaceDE w:val="0"/>
        <w:autoSpaceDN w:val="0"/>
        <w:adjustRightInd w:val="0"/>
        <w:spacing w:after="0" w:line="240" w:lineRule="auto"/>
        <w:rPr>
          <w:rFonts w:ascii="Times New Roman" w:eastAsia="Times New Roman" w:hAnsi="Times New Roman"/>
          <w:sz w:val="28"/>
          <w:szCs w:val="28"/>
          <w:lang w:val="uk-UA" w:eastAsia="uk-UA"/>
        </w:rPr>
      </w:pPr>
      <w:r w:rsidRPr="00054163">
        <w:rPr>
          <w:rFonts w:ascii="Times New Roman" w:eastAsia="Times New Roman" w:hAnsi="Times New Roman"/>
          <w:b/>
          <w:bCs/>
          <w:sz w:val="28"/>
          <w:szCs w:val="28"/>
          <w:lang w:val="uk-UA" w:eastAsia="uk-UA"/>
        </w:rPr>
        <w:t>Сільський голова                                                                   Василь РОМАНЮК</w:t>
      </w:r>
    </w:p>
    <w:p w14:paraId="041B6D98" w14:textId="77777777" w:rsidR="00054163" w:rsidRPr="00054163" w:rsidRDefault="00054163" w:rsidP="00054163">
      <w:pPr>
        <w:widowControl w:val="0"/>
        <w:autoSpaceDE w:val="0"/>
        <w:autoSpaceDN w:val="0"/>
        <w:adjustRightInd w:val="0"/>
        <w:spacing w:after="0" w:line="240" w:lineRule="auto"/>
        <w:jc w:val="center"/>
        <w:rPr>
          <w:rFonts w:ascii="Times New Roman" w:eastAsia="Times New Roman" w:hAnsi="Times New Roman"/>
          <w:b/>
          <w:sz w:val="32"/>
          <w:szCs w:val="32"/>
          <w:lang w:val="uk-UA" w:eastAsia="uk-UA"/>
        </w:rPr>
      </w:pPr>
      <w:r w:rsidRPr="00054163">
        <w:rPr>
          <w:rFonts w:ascii="Times New Roman" w:eastAsia="Times New Roman" w:hAnsi="Times New Roman"/>
          <w:b/>
          <w:sz w:val="32"/>
          <w:szCs w:val="32"/>
          <w:lang w:val="uk-UA" w:eastAsia="uk-UA"/>
        </w:rPr>
        <w:t xml:space="preserve">                                                             </w:t>
      </w:r>
    </w:p>
    <w:p w14:paraId="2B4808E8" w14:textId="77777777" w:rsidR="00054163" w:rsidRPr="00054163" w:rsidRDefault="00054163" w:rsidP="00054163">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1B19EAC7"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4C5081B3"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478C8CB7"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75FF1667"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560B6A06"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0EEF44B8"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0C2C06D6"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043A13A7"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4310A377"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705BF61A"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1DAC03D0" w14:textId="486E7226" w:rsidR="000336CD" w:rsidRPr="000336CD" w:rsidRDefault="000336CD"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r w:rsidRPr="000336CD">
        <w:rPr>
          <w:rFonts w:ascii="Times New Roman" w:eastAsia="Times New Roman" w:hAnsi="Times New Roman"/>
          <w:noProof/>
          <w:color w:val="000000"/>
          <w:sz w:val="28"/>
          <w:lang w:eastAsia="ru-RU"/>
        </w:rPr>
        <w:lastRenderedPageBreak/>
        <w:drawing>
          <wp:inline distT="0" distB="0" distL="0" distR="0" wp14:anchorId="2E76C68E" wp14:editId="3E61C925">
            <wp:extent cx="532130" cy="6140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130" cy="614045"/>
                    </a:xfrm>
                    <a:prstGeom prst="rect">
                      <a:avLst/>
                    </a:prstGeom>
                    <a:noFill/>
                    <a:ln>
                      <a:noFill/>
                    </a:ln>
                  </pic:spPr>
                </pic:pic>
              </a:graphicData>
            </a:graphic>
          </wp:inline>
        </w:drawing>
      </w:r>
    </w:p>
    <w:p w14:paraId="6B1B0E50"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r w:rsidRPr="000336CD">
        <w:rPr>
          <w:rFonts w:ascii="Times New Roman" w:eastAsia="Times New Roman" w:hAnsi="Times New Roman"/>
          <w:b/>
          <w:caps/>
          <w:color w:val="000000"/>
          <w:sz w:val="28"/>
          <w:szCs w:val="28"/>
          <w:lang w:eastAsia="ru-RU"/>
        </w:rPr>
        <w:t>Я</w:t>
      </w:r>
      <w:r w:rsidRPr="000336CD">
        <w:rPr>
          <w:rFonts w:ascii="Times New Roman" w:eastAsia="Times New Roman" w:hAnsi="Times New Roman"/>
          <w:b/>
          <w:color w:val="000000"/>
          <w:sz w:val="28"/>
          <w:szCs w:val="28"/>
          <w:lang w:val="uk-UA" w:eastAsia="ru-RU"/>
        </w:rPr>
        <w:t>КУШИНЕЦЬКА СІЛЬСЬКА РАДА</w:t>
      </w:r>
    </w:p>
    <w:p w14:paraId="08010568"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p>
    <w:p w14:paraId="2A392174" w14:textId="77777777" w:rsidR="000336CD" w:rsidRPr="000336CD" w:rsidRDefault="000336CD" w:rsidP="000336CD">
      <w:pPr>
        <w:tabs>
          <w:tab w:val="left" w:pos="9072"/>
        </w:tabs>
        <w:spacing w:after="0" w:line="240" w:lineRule="auto"/>
        <w:jc w:val="center"/>
        <w:rPr>
          <w:rFonts w:ascii="Times New Roman" w:eastAsia="Times New Roman" w:hAnsi="Times New Roman"/>
          <w:b/>
          <w:bCs/>
          <w:color w:val="000000"/>
          <w:sz w:val="28"/>
          <w:szCs w:val="28"/>
          <w:lang w:val="uk-UA" w:eastAsia="ru-RU"/>
        </w:rPr>
      </w:pPr>
      <w:r w:rsidRPr="000336CD">
        <w:rPr>
          <w:rFonts w:ascii="Times New Roman" w:eastAsia="Times New Roman" w:hAnsi="Times New Roman"/>
          <w:b/>
          <w:bCs/>
          <w:color w:val="000000"/>
          <w:sz w:val="28"/>
          <w:szCs w:val="28"/>
          <w:lang w:val="uk-UA" w:eastAsia="ru-RU"/>
        </w:rPr>
        <w:t>РІШЕННЯ</w:t>
      </w:r>
    </w:p>
    <w:p w14:paraId="6CC51B3B"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r w:rsidRPr="000336CD">
        <w:rPr>
          <w:rFonts w:ascii="Times New Roman" w:eastAsia="Times New Roman" w:hAnsi="Times New Roman"/>
          <w:b/>
          <w:bCs/>
          <w:color w:val="000000"/>
          <w:sz w:val="28"/>
          <w:szCs w:val="28"/>
          <w:lang w:val="uk-UA" w:eastAsia="ru-RU"/>
        </w:rPr>
        <w:t>14 сесія 8 скликання</w:t>
      </w:r>
    </w:p>
    <w:tbl>
      <w:tblPr>
        <w:tblW w:w="0" w:type="auto"/>
        <w:tblLook w:val="04A0" w:firstRow="1" w:lastRow="0" w:firstColumn="1" w:lastColumn="0" w:noHBand="0" w:noVBand="1"/>
      </w:tblPr>
      <w:tblGrid>
        <w:gridCol w:w="3190"/>
        <w:gridCol w:w="3190"/>
        <w:gridCol w:w="3191"/>
      </w:tblGrid>
      <w:tr w:rsidR="000336CD" w:rsidRPr="000336CD" w14:paraId="12FD3D05" w14:textId="77777777" w:rsidTr="00054163">
        <w:tc>
          <w:tcPr>
            <w:tcW w:w="3190" w:type="dxa"/>
            <w:shd w:val="clear" w:color="auto" w:fill="auto"/>
          </w:tcPr>
          <w:p w14:paraId="60B29A32" w14:textId="77777777" w:rsidR="000336CD" w:rsidRPr="000336CD" w:rsidRDefault="000336CD" w:rsidP="000336CD">
            <w:pPr>
              <w:tabs>
                <w:tab w:val="left" w:pos="3990"/>
                <w:tab w:val="left" w:pos="9072"/>
              </w:tabs>
              <w:spacing w:after="0" w:line="360" w:lineRule="auto"/>
              <w:jc w:val="both"/>
              <w:rPr>
                <w:rFonts w:ascii="Times New Roman" w:eastAsia="Times New Roman" w:hAnsi="Times New Roman"/>
                <w:color w:val="000000"/>
                <w:sz w:val="28"/>
                <w:szCs w:val="28"/>
                <w:lang w:val="uk-UA" w:eastAsia="ru-RU"/>
              </w:rPr>
            </w:pPr>
            <w:r w:rsidRPr="000336CD">
              <w:rPr>
                <w:rFonts w:ascii="Times New Roman" w:eastAsia="Times New Roman" w:hAnsi="Times New Roman"/>
                <w:color w:val="000000"/>
                <w:sz w:val="28"/>
                <w:szCs w:val="28"/>
                <w:lang w:val="uk-UA" w:eastAsia="ru-RU"/>
              </w:rPr>
              <w:t>26 листопада 2021</w:t>
            </w:r>
          </w:p>
        </w:tc>
        <w:tc>
          <w:tcPr>
            <w:tcW w:w="3190" w:type="dxa"/>
            <w:shd w:val="clear" w:color="auto" w:fill="auto"/>
          </w:tcPr>
          <w:p w14:paraId="3ED2626E" w14:textId="77777777" w:rsidR="000336CD" w:rsidRPr="000336CD" w:rsidRDefault="000336CD" w:rsidP="000336CD">
            <w:pPr>
              <w:tabs>
                <w:tab w:val="left" w:pos="3990"/>
                <w:tab w:val="left" w:pos="9072"/>
              </w:tabs>
              <w:spacing w:after="0" w:line="360" w:lineRule="auto"/>
              <w:jc w:val="center"/>
              <w:rPr>
                <w:rFonts w:ascii="Times New Roman" w:eastAsia="Times New Roman" w:hAnsi="Times New Roman"/>
                <w:color w:val="000000"/>
                <w:sz w:val="28"/>
                <w:szCs w:val="28"/>
                <w:lang w:val="uk-UA" w:eastAsia="ru-RU"/>
              </w:rPr>
            </w:pPr>
          </w:p>
        </w:tc>
        <w:tc>
          <w:tcPr>
            <w:tcW w:w="3191" w:type="dxa"/>
            <w:shd w:val="clear" w:color="auto" w:fill="auto"/>
          </w:tcPr>
          <w:p w14:paraId="2816EFE0" w14:textId="77777777" w:rsidR="000336CD" w:rsidRPr="000336CD" w:rsidRDefault="000336CD" w:rsidP="000336CD">
            <w:pPr>
              <w:tabs>
                <w:tab w:val="left" w:pos="3990"/>
                <w:tab w:val="left" w:pos="9072"/>
              </w:tabs>
              <w:spacing w:after="0" w:line="360" w:lineRule="auto"/>
              <w:jc w:val="right"/>
              <w:rPr>
                <w:rFonts w:ascii="Times New Roman" w:eastAsia="Times New Roman" w:hAnsi="Times New Roman"/>
                <w:color w:val="000000"/>
                <w:sz w:val="28"/>
                <w:szCs w:val="28"/>
                <w:lang w:val="uk-UA" w:eastAsia="ru-RU"/>
              </w:rPr>
            </w:pPr>
            <w:r w:rsidRPr="000336CD">
              <w:rPr>
                <w:rFonts w:ascii="Times New Roman" w:eastAsia="Times New Roman" w:hAnsi="Times New Roman"/>
                <w:color w:val="000000"/>
                <w:sz w:val="28"/>
                <w:szCs w:val="28"/>
                <w:lang w:val="uk-UA" w:eastAsia="ru-RU"/>
              </w:rPr>
              <w:t>№___</w:t>
            </w:r>
          </w:p>
        </w:tc>
      </w:tr>
    </w:tbl>
    <w:p w14:paraId="35A4CAA4" w14:textId="77777777" w:rsidR="00AC5DF4" w:rsidRPr="00AC5DF4" w:rsidRDefault="00AC5DF4" w:rsidP="00AC5DF4">
      <w:pPr>
        <w:keepNext/>
        <w:autoSpaceDE w:val="0"/>
        <w:autoSpaceDN w:val="0"/>
        <w:spacing w:after="0" w:line="240" w:lineRule="auto"/>
        <w:outlineLvl w:val="3"/>
        <w:rPr>
          <w:rFonts w:ascii="Times New Roman" w:eastAsia="Times New Roman" w:hAnsi="Times New Roman"/>
          <w:b/>
          <w:bCs/>
          <w:sz w:val="28"/>
          <w:szCs w:val="28"/>
          <w:lang w:val="uk-UA" w:eastAsia="ru-RU"/>
        </w:rPr>
      </w:pPr>
    </w:p>
    <w:p w14:paraId="0DFED112" w14:textId="77777777"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Про затвердження П</w:t>
      </w:r>
      <w:r w:rsidRPr="00B62A52">
        <w:rPr>
          <w:rFonts w:ascii="Times New Roman" w:hAnsi="Times New Roman"/>
          <w:b/>
          <w:bCs/>
          <w:sz w:val="28"/>
          <w:szCs w:val="28"/>
          <w:lang w:val="uk-UA"/>
        </w:rPr>
        <w:t>рограми</w:t>
      </w:r>
    </w:p>
    <w:p w14:paraId="68D57FB1" w14:textId="1942A45E" w:rsidR="005A4D53"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соціально-економічного</w:t>
      </w:r>
      <w:r w:rsidR="00074CAC" w:rsidRPr="00454B47">
        <w:rPr>
          <w:rFonts w:ascii="Times New Roman" w:hAnsi="Times New Roman"/>
          <w:b/>
          <w:bCs/>
          <w:sz w:val="28"/>
          <w:szCs w:val="28"/>
          <w:lang w:val="uk-UA"/>
        </w:rPr>
        <w:t xml:space="preserve"> </w:t>
      </w:r>
    </w:p>
    <w:p w14:paraId="61AFF9F1" w14:textId="77777777" w:rsidR="005A4D53"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розвитку</w:t>
      </w:r>
      <w:r w:rsidR="005A4D53">
        <w:rPr>
          <w:rFonts w:ascii="Times New Roman" w:hAnsi="Times New Roman"/>
          <w:b/>
          <w:bCs/>
          <w:sz w:val="28"/>
          <w:szCs w:val="28"/>
          <w:lang w:val="uk-UA"/>
        </w:rPr>
        <w:t xml:space="preserve"> </w:t>
      </w:r>
      <w:r w:rsidRPr="00454B47">
        <w:rPr>
          <w:rFonts w:ascii="Times New Roman" w:hAnsi="Times New Roman"/>
          <w:b/>
          <w:bCs/>
          <w:sz w:val="28"/>
          <w:szCs w:val="28"/>
          <w:lang w:val="uk-UA"/>
        </w:rPr>
        <w:t xml:space="preserve">Якушинецької </w:t>
      </w:r>
    </w:p>
    <w:p w14:paraId="09AECA9D" w14:textId="6B535FB1" w:rsidR="009F5E4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 xml:space="preserve">територіальної </w:t>
      </w:r>
    </w:p>
    <w:p w14:paraId="6FF2C526" w14:textId="788AF545" w:rsidR="00074CA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громади </w:t>
      </w:r>
      <w:r w:rsidR="00384CE8">
        <w:rPr>
          <w:rFonts w:ascii="Times New Roman" w:hAnsi="Times New Roman"/>
          <w:b/>
          <w:bCs/>
          <w:sz w:val="28"/>
          <w:szCs w:val="28"/>
          <w:lang w:val="uk-UA"/>
        </w:rPr>
        <w:t>на 202</w:t>
      </w:r>
      <w:r w:rsidR="009F5E4C">
        <w:rPr>
          <w:rFonts w:ascii="Times New Roman" w:hAnsi="Times New Roman"/>
          <w:b/>
          <w:bCs/>
          <w:sz w:val="28"/>
          <w:szCs w:val="28"/>
          <w:lang w:val="uk-UA"/>
        </w:rPr>
        <w:t>2-2024 роки</w:t>
      </w:r>
    </w:p>
    <w:p w14:paraId="4F82342C" w14:textId="77777777" w:rsidR="00074CAC" w:rsidRDefault="00074CAC" w:rsidP="00B62A52">
      <w:pPr>
        <w:spacing w:after="0" w:line="240" w:lineRule="auto"/>
        <w:jc w:val="both"/>
        <w:rPr>
          <w:rFonts w:ascii="Times New Roman" w:hAnsi="Times New Roman"/>
          <w:sz w:val="28"/>
          <w:szCs w:val="28"/>
          <w:lang w:val="uk-UA"/>
        </w:rPr>
      </w:pPr>
    </w:p>
    <w:p w14:paraId="51184F14" w14:textId="5CE1044A" w:rsidR="00074CAC" w:rsidRPr="00B62A52" w:rsidRDefault="000F599C" w:rsidP="00CB35B7">
      <w:pPr>
        <w:spacing w:after="0" w:line="240" w:lineRule="auto"/>
        <w:ind w:right="142" w:firstLine="709"/>
        <w:jc w:val="both"/>
        <w:rPr>
          <w:rFonts w:ascii="Times New Roman" w:hAnsi="Times New Roman"/>
          <w:sz w:val="28"/>
          <w:szCs w:val="28"/>
          <w:lang w:val="uk-UA"/>
        </w:rPr>
      </w:pPr>
      <w:r w:rsidRPr="000F599C">
        <w:rPr>
          <w:rFonts w:ascii="Times New Roman" w:hAnsi="Times New Roman"/>
          <w:sz w:val="28"/>
          <w:szCs w:val="28"/>
          <w:lang w:val="uk-UA"/>
        </w:rPr>
        <w:t>Керуючись п.22 ст. 26 Закону України «Про місцеве самоврядування в Україні», Законом України «Про державне прогнозування та розроблення програм економічного і соціального розвитку регіонів України»</w:t>
      </w:r>
      <w:r w:rsidR="00074CAC" w:rsidRPr="000F599C">
        <w:rPr>
          <w:rFonts w:ascii="Times New Roman" w:hAnsi="Times New Roman"/>
          <w:sz w:val="28"/>
          <w:szCs w:val="28"/>
          <w:lang w:val="uk-UA"/>
        </w:rPr>
        <w:t xml:space="preserve">, </w:t>
      </w:r>
      <w:r w:rsidR="00CB35B7" w:rsidRPr="00CB35B7">
        <w:rPr>
          <w:rFonts w:ascii="Times New Roman" w:hAnsi="Times New Roman"/>
          <w:sz w:val="28"/>
          <w:szCs w:val="28"/>
          <w:lang w:val="uk-UA"/>
        </w:rPr>
        <w:t>Наказ</w:t>
      </w:r>
      <w:r w:rsidR="00CB35B7">
        <w:rPr>
          <w:rFonts w:ascii="Times New Roman" w:hAnsi="Times New Roman"/>
          <w:sz w:val="28"/>
          <w:szCs w:val="28"/>
          <w:lang w:val="uk-UA"/>
        </w:rPr>
        <w:t xml:space="preserve">у </w:t>
      </w:r>
      <w:r w:rsidR="00CB35B7" w:rsidRPr="00CB35B7">
        <w:rPr>
          <w:rFonts w:ascii="Times New Roman" w:hAnsi="Times New Roman"/>
          <w:sz w:val="28"/>
          <w:szCs w:val="28"/>
          <w:lang w:val="uk-UA"/>
        </w:rPr>
        <w:t>Міністерства регіонального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розвитку, будівництва</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та житлово-комунального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господарства України</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 xml:space="preserve">30.03.2016 №75 </w:t>
      </w:r>
      <w:r w:rsidR="003D2A07">
        <w:rPr>
          <w:rFonts w:ascii="Times New Roman" w:hAnsi="Times New Roman"/>
          <w:sz w:val="28"/>
          <w:szCs w:val="28"/>
          <w:lang w:val="uk-UA"/>
        </w:rPr>
        <w:t>«</w:t>
      </w:r>
      <w:r w:rsidR="00CB35B7" w:rsidRPr="00CB35B7">
        <w:rPr>
          <w:rFonts w:ascii="Times New Roman" w:hAnsi="Times New Roman"/>
          <w:sz w:val="28"/>
          <w:szCs w:val="28"/>
          <w:lang w:val="uk-UA"/>
        </w:rPr>
        <w:t>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003D2A07">
        <w:rPr>
          <w:rFonts w:ascii="Times New Roman" w:hAnsi="Times New Roman"/>
          <w:sz w:val="28"/>
          <w:szCs w:val="28"/>
          <w:lang w:val="uk-UA"/>
        </w:rPr>
        <w:t>»</w:t>
      </w:r>
      <w:r w:rsidR="00CB35B7">
        <w:rPr>
          <w:rFonts w:ascii="Times New Roman" w:hAnsi="Times New Roman"/>
          <w:sz w:val="28"/>
          <w:szCs w:val="28"/>
          <w:lang w:val="uk-UA"/>
        </w:rPr>
        <w:t>,</w:t>
      </w:r>
      <w:r w:rsidR="00CB35B7" w:rsidRPr="00CB35B7">
        <w:rPr>
          <w:rFonts w:ascii="Times New Roman" w:hAnsi="Times New Roman"/>
          <w:sz w:val="28"/>
          <w:szCs w:val="28"/>
          <w:lang w:val="uk-UA"/>
        </w:rPr>
        <w:t xml:space="preserve"> </w:t>
      </w:r>
      <w:r w:rsidR="008C47F6" w:rsidRPr="000F599C">
        <w:rPr>
          <w:rFonts w:ascii="Times New Roman" w:hAnsi="Times New Roman"/>
          <w:sz w:val="28"/>
          <w:szCs w:val="28"/>
          <w:lang w:val="uk-UA"/>
        </w:rPr>
        <w:t>Стратегі</w:t>
      </w:r>
      <w:r w:rsidRPr="000F599C">
        <w:rPr>
          <w:rFonts w:ascii="Times New Roman" w:hAnsi="Times New Roman"/>
          <w:sz w:val="28"/>
          <w:szCs w:val="28"/>
          <w:lang w:val="uk-UA"/>
        </w:rPr>
        <w:t>єю</w:t>
      </w:r>
      <w:r w:rsidR="008C47F6" w:rsidRPr="000F599C">
        <w:rPr>
          <w:rFonts w:ascii="Times New Roman" w:hAnsi="Times New Roman"/>
          <w:sz w:val="28"/>
          <w:szCs w:val="28"/>
          <w:lang w:val="uk-UA"/>
        </w:rPr>
        <w:t xml:space="preserve"> розвитку </w:t>
      </w:r>
      <w:r w:rsidR="008C47F6" w:rsidRPr="000F599C">
        <w:rPr>
          <w:rFonts w:ascii="Times New Roman" w:hAnsi="Times New Roman"/>
          <w:color w:val="000000" w:themeColor="text1"/>
          <w:sz w:val="28"/>
          <w:szCs w:val="28"/>
          <w:lang w:val="uk-UA" w:eastAsia="ru-RU"/>
        </w:rPr>
        <w:t xml:space="preserve">Якушинецької об’єднаної територіальної громади </w:t>
      </w:r>
      <w:r w:rsidR="008C1C28">
        <w:rPr>
          <w:rFonts w:ascii="Times New Roman" w:hAnsi="Times New Roman"/>
          <w:color w:val="000000" w:themeColor="text1"/>
          <w:sz w:val="28"/>
          <w:szCs w:val="28"/>
          <w:lang w:val="uk-UA" w:eastAsia="ru-RU"/>
        </w:rPr>
        <w:t>до 2030 року</w:t>
      </w:r>
      <w:r w:rsidR="008C47F6" w:rsidRPr="008C47F6">
        <w:rPr>
          <w:rFonts w:ascii="Times New Roman" w:hAnsi="Times New Roman"/>
          <w:color w:val="000000" w:themeColor="text1"/>
          <w:sz w:val="28"/>
          <w:szCs w:val="28"/>
          <w:lang w:val="uk-UA" w:eastAsia="ru-RU"/>
        </w:rPr>
        <w:t>,</w:t>
      </w:r>
      <w:r w:rsidR="008C47F6" w:rsidRPr="008C47F6">
        <w:rPr>
          <w:rFonts w:ascii="Times New Roman" w:hAnsi="Times New Roman"/>
          <w:sz w:val="28"/>
          <w:szCs w:val="28"/>
          <w:lang w:val="uk-UA"/>
        </w:rPr>
        <w:t xml:space="preserve"> </w:t>
      </w:r>
      <w:r w:rsidR="00074CAC" w:rsidRPr="00B62A52">
        <w:rPr>
          <w:rFonts w:ascii="Times New Roman" w:hAnsi="Times New Roman"/>
          <w:sz w:val="28"/>
          <w:szCs w:val="28"/>
          <w:lang w:val="uk-UA"/>
        </w:rPr>
        <w:t>сільська рада</w:t>
      </w:r>
    </w:p>
    <w:p w14:paraId="2C9E9CF7" w14:textId="77777777"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14:paraId="5BF87C61" w14:textId="77777777" w:rsidR="00074CAC" w:rsidRDefault="00074CAC" w:rsidP="009D5829">
      <w:pPr>
        <w:spacing w:after="0" w:line="240" w:lineRule="auto"/>
        <w:ind w:right="142"/>
        <w:jc w:val="center"/>
        <w:rPr>
          <w:rFonts w:ascii="Times New Roman" w:hAnsi="Times New Roman"/>
          <w:b/>
          <w:bCs/>
          <w:sz w:val="28"/>
          <w:szCs w:val="28"/>
          <w:lang w:val="uk-UA"/>
        </w:rPr>
      </w:pPr>
      <w:r w:rsidRPr="003D2A07">
        <w:rPr>
          <w:rFonts w:ascii="Times New Roman" w:hAnsi="Times New Roman"/>
          <w:b/>
          <w:bCs/>
          <w:sz w:val="28"/>
          <w:szCs w:val="28"/>
          <w:lang w:val="uk-UA"/>
        </w:rPr>
        <w:t>ВИРІШИЛА:</w:t>
      </w:r>
    </w:p>
    <w:p w14:paraId="66C88E78" w14:textId="77777777" w:rsidR="00074CAC" w:rsidRPr="00B62A52" w:rsidRDefault="00074CAC" w:rsidP="00384CE8">
      <w:pPr>
        <w:spacing w:after="0" w:line="240" w:lineRule="auto"/>
        <w:ind w:right="142"/>
        <w:jc w:val="both"/>
        <w:rPr>
          <w:rFonts w:ascii="Times New Roman" w:hAnsi="Times New Roman"/>
          <w:sz w:val="28"/>
          <w:szCs w:val="28"/>
          <w:lang w:val="uk-UA"/>
        </w:rPr>
      </w:pPr>
    </w:p>
    <w:p w14:paraId="370E8DC0" w14:textId="49B60E66" w:rsidR="000E2860" w:rsidRPr="0025037A" w:rsidRDefault="00074CAC" w:rsidP="00384CE8">
      <w:pPr>
        <w:numPr>
          <w:ilvl w:val="0"/>
          <w:numId w:val="1"/>
        </w:numPr>
        <w:spacing w:after="0" w:line="240" w:lineRule="auto"/>
        <w:ind w:left="0" w:right="142" w:firstLine="284"/>
        <w:jc w:val="both"/>
        <w:rPr>
          <w:rFonts w:ascii="Times New Roman" w:hAnsi="Times New Roman"/>
          <w:sz w:val="28"/>
          <w:szCs w:val="28"/>
          <w:lang w:val="uk-UA"/>
        </w:rPr>
      </w:pPr>
      <w:r w:rsidRPr="0025037A">
        <w:rPr>
          <w:rFonts w:ascii="Times New Roman" w:hAnsi="Times New Roman"/>
          <w:sz w:val="28"/>
          <w:szCs w:val="28"/>
          <w:lang w:val="uk-UA"/>
        </w:rPr>
        <w:t>Затвердити П</w:t>
      </w:r>
      <w:r w:rsidRPr="00B62A52">
        <w:rPr>
          <w:rFonts w:ascii="Times New Roman" w:hAnsi="Times New Roman"/>
          <w:sz w:val="28"/>
          <w:szCs w:val="28"/>
          <w:lang w:val="uk-UA"/>
        </w:rPr>
        <w:t>рограму</w:t>
      </w:r>
      <w:r w:rsidRPr="0025037A">
        <w:rPr>
          <w:rFonts w:ascii="Times New Roman" w:hAnsi="Times New Roman"/>
          <w:sz w:val="28"/>
          <w:szCs w:val="28"/>
          <w:lang w:val="uk-UA"/>
        </w:rPr>
        <w:t xml:space="preserve"> </w:t>
      </w:r>
      <w:r w:rsidR="00CB35B7">
        <w:rPr>
          <w:rFonts w:ascii="Times New Roman" w:hAnsi="Times New Roman"/>
          <w:sz w:val="28"/>
          <w:szCs w:val="28"/>
          <w:lang w:val="uk-UA"/>
        </w:rPr>
        <w:t>с</w:t>
      </w:r>
      <w:r w:rsidRPr="0025037A">
        <w:rPr>
          <w:rFonts w:ascii="Times New Roman" w:hAnsi="Times New Roman"/>
          <w:sz w:val="28"/>
          <w:szCs w:val="28"/>
          <w:lang w:val="uk-UA"/>
        </w:rPr>
        <w:t>оціально</w:t>
      </w:r>
      <w:r w:rsidR="00CB35B7">
        <w:rPr>
          <w:rFonts w:ascii="Times New Roman" w:hAnsi="Times New Roman"/>
          <w:sz w:val="28"/>
          <w:szCs w:val="28"/>
          <w:lang w:val="uk-UA"/>
        </w:rPr>
        <w:t>-економічного</w:t>
      </w:r>
      <w:r w:rsidRPr="0025037A">
        <w:rPr>
          <w:rFonts w:ascii="Times New Roman" w:hAnsi="Times New Roman"/>
          <w:sz w:val="28"/>
          <w:szCs w:val="28"/>
          <w:lang w:val="uk-UA"/>
        </w:rPr>
        <w:t xml:space="preserve"> розвитку Якушинецької </w:t>
      </w:r>
      <w:r w:rsidR="00CB35B7">
        <w:rPr>
          <w:rFonts w:ascii="Times New Roman" w:hAnsi="Times New Roman"/>
          <w:sz w:val="28"/>
          <w:szCs w:val="28"/>
          <w:lang w:val="uk-UA"/>
        </w:rPr>
        <w:t xml:space="preserve">сільської </w:t>
      </w:r>
      <w:r w:rsidRPr="00B62A52">
        <w:rPr>
          <w:rFonts w:ascii="Times New Roman" w:hAnsi="Times New Roman"/>
          <w:sz w:val="28"/>
          <w:szCs w:val="28"/>
          <w:lang w:val="uk-UA"/>
        </w:rPr>
        <w:t>територіальної громади</w:t>
      </w:r>
      <w:r w:rsidR="00691D4E" w:rsidRPr="0025037A">
        <w:rPr>
          <w:rFonts w:ascii="Times New Roman" w:hAnsi="Times New Roman"/>
          <w:sz w:val="28"/>
          <w:szCs w:val="28"/>
          <w:lang w:val="uk-UA"/>
        </w:rPr>
        <w:t xml:space="preserve"> на 20</w:t>
      </w:r>
      <w:r w:rsidR="00384CE8">
        <w:rPr>
          <w:rFonts w:ascii="Times New Roman" w:hAnsi="Times New Roman"/>
          <w:sz w:val="28"/>
          <w:szCs w:val="28"/>
          <w:lang w:val="uk-UA"/>
        </w:rPr>
        <w:t>2</w:t>
      </w:r>
      <w:r w:rsidR="008C1C28">
        <w:rPr>
          <w:rFonts w:ascii="Times New Roman" w:hAnsi="Times New Roman"/>
          <w:sz w:val="28"/>
          <w:szCs w:val="28"/>
          <w:lang w:val="uk-UA"/>
        </w:rPr>
        <w:t>2-2024</w:t>
      </w:r>
      <w:r w:rsidRPr="0025037A">
        <w:rPr>
          <w:rFonts w:ascii="Times New Roman" w:hAnsi="Times New Roman"/>
          <w:sz w:val="28"/>
          <w:szCs w:val="28"/>
          <w:lang w:val="uk-UA"/>
        </w:rPr>
        <w:t xml:space="preserve"> р</w:t>
      </w:r>
      <w:r w:rsidR="008C1C28">
        <w:rPr>
          <w:rFonts w:ascii="Times New Roman" w:hAnsi="Times New Roman"/>
          <w:sz w:val="28"/>
          <w:szCs w:val="28"/>
          <w:lang w:val="uk-UA"/>
        </w:rPr>
        <w:t>оки</w:t>
      </w:r>
      <w:r w:rsidR="00284DB0">
        <w:rPr>
          <w:rFonts w:ascii="Times New Roman" w:hAnsi="Times New Roman"/>
          <w:sz w:val="28"/>
          <w:szCs w:val="28"/>
          <w:lang w:val="uk-UA"/>
        </w:rPr>
        <w:t xml:space="preserve"> (додається)</w:t>
      </w:r>
      <w:r w:rsidRPr="0025037A">
        <w:rPr>
          <w:rFonts w:ascii="Times New Roman" w:hAnsi="Times New Roman"/>
          <w:sz w:val="28"/>
          <w:szCs w:val="28"/>
          <w:lang w:val="uk-UA"/>
        </w:rPr>
        <w:t>.</w:t>
      </w:r>
    </w:p>
    <w:p w14:paraId="4460D7C4" w14:textId="77777777" w:rsidR="000E2860" w:rsidRPr="0025037A" w:rsidRDefault="000E2860" w:rsidP="00384CE8">
      <w:pPr>
        <w:spacing w:after="0" w:line="240" w:lineRule="auto"/>
        <w:ind w:right="142" w:firstLine="284"/>
        <w:jc w:val="both"/>
        <w:rPr>
          <w:rFonts w:ascii="Times New Roman" w:hAnsi="Times New Roman"/>
          <w:sz w:val="28"/>
          <w:szCs w:val="28"/>
          <w:lang w:val="uk-UA"/>
        </w:rPr>
      </w:pPr>
    </w:p>
    <w:p w14:paraId="52424BF3" w14:textId="03FC8C84" w:rsidR="00384CE8" w:rsidRPr="00384CE8" w:rsidRDefault="00074CAC" w:rsidP="00384CE8">
      <w:pPr>
        <w:pStyle w:val="a7"/>
        <w:numPr>
          <w:ilvl w:val="0"/>
          <w:numId w:val="1"/>
        </w:numPr>
        <w:tabs>
          <w:tab w:val="clear" w:pos="720"/>
          <w:tab w:val="left" w:pos="0"/>
        </w:tabs>
        <w:spacing w:after="0" w:line="240" w:lineRule="auto"/>
        <w:ind w:left="0" w:right="140" w:firstLine="284"/>
        <w:jc w:val="both"/>
        <w:rPr>
          <w:rFonts w:ascii="Times New Roman" w:eastAsia="Times New Roman" w:hAnsi="Times New Roman"/>
          <w:sz w:val="28"/>
          <w:szCs w:val="28"/>
          <w:lang w:val="uk-UA" w:eastAsia="ru-RU"/>
        </w:rPr>
      </w:pPr>
      <w:r w:rsidRPr="00384CE8">
        <w:rPr>
          <w:rFonts w:ascii="Times New Roman" w:hAnsi="Times New Roman"/>
          <w:sz w:val="28"/>
          <w:szCs w:val="28"/>
        </w:rPr>
        <w:t xml:space="preserve">Контроль за виконанням даного рішення покласти на </w:t>
      </w:r>
      <w:r w:rsidR="00384CE8" w:rsidRPr="00384CE8">
        <w:rPr>
          <w:rFonts w:ascii="Times New Roman" w:eastAsia="Times New Roman" w:hAnsi="Times New Roman"/>
          <w:sz w:val="28"/>
          <w:szCs w:val="28"/>
          <w:lang w:val="uk-UA" w:eastAsia="ru-RU"/>
        </w:rPr>
        <w:t>постійну комісію сільської ради з питань фінансів, бюджету</w:t>
      </w:r>
      <w:r w:rsidR="00731EC5">
        <w:rPr>
          <w:rFonts w:ascii="Times New Roman" w:eastAsia="Times New Roman" w:hAnsi="Times New Roman"/>
          <w:sz w:val="28"/>
          <w:szCs w:val="28"/>
          <w:lang w:val="uk-UA" w:eastAsia="ru-RU"/>
        </w:rPr>
        <w:t>,</w:t>
      </w:r>
      <w:r w:rsidR="00384CE8" w:rsidRPr="00384CE8">
        <w:rPr>
          <w:rFonts w:ascii="Times New Roman" w:eastAsia="Times New Roman" w:hAnsi="Times New Roman"/>
          <w:sz w:val="28"/>
          <w:szCs w:val="28"/>
          <w:lang w:val="uk-UA" w:eastAsia="ru-RU"/>
        </w:rPr>
        <w:t xml:space="preserve"> соціально-економічного розвитку </w:t>
      </w:r>
      <w:r w:rsidR="00731EC5">
        <w:rPr>
          <w:rFonts w:ascii="Times New Roman" w:eastAsia="Times New Roman" w:hAnsi="Times New Roman"/>
          <w:sz w:val="28"/>
          <w:szCs w:val="28"/>
          <w:lang w:val="uk-UA" w:eastAsia="ru-RU"/>
        </w:rPr>
        <w:t xml:space="preserve">та регуляторної політики </w:t>
      </w:r>
      <w:r w:rsidR="00384CE8" w:rsidRPr="00384CE8">
        <w:rPr>
          <w:rFonts w:ascii="Times New Roman" w:eastAsia="Times New Roman" w:hAnsi="Times New Roman"/>
          <w:sz w:val="28"/>
          <w:szCs w:val="28"/>
          <w:lang w:val="uk-UA" w:eastAsia="ru-RU"/>
        </w:rPr>
        <w:t>(Янчук В.І.).</w:t>
      </w:r>
    </w:p>
    <w:p w14:paraId="546889A2" w14:textId="77777777" w:rsidR="00074CAC" w:rsidRDefault="00074CAC" w:rsidP="008A4DB7">
      <w:pPr>
        <w:spacing w:after="0" w:line="240" w:lineRule="auto"/>
        <w:jc w:val="both"/>
        <w:rPr>
          <w:rFonts w:ascii="Times New Roman" w:hAnsi="Times New Roman"/>
          <w:sz w:val="28"/>
          <w:szCs w:val="28"/>
          <w:lang w:val="uk-UA"/>
        </w:rPr>
      </w:pPr>
    </w:p>
    <w:p w14:paraId="4974FC52" w14:textId="77777777" w:rsidR="00074CAC" w:rsidRPr="00B62A52" w:rsidRDefault="00074CAC" w:rsidP="00B62A52">
      <w:pPr>
        <w:spacing w:after="0" w:line="240" w:lineRule="auto"/>
        <w:jc w:val="both"/>
        <w:rPr>
          <w:rFonts w:ascii="Times New Roman" w:hAnsi="Times New Roman"/>
          <w:sz w:val="28"/>
          <w:szCs w:val="28"/>
          <w:lang w:val="uk-UA"/>
        </w:rPr>
      </w:pPr>
    </w:p>
    <w:p w14:paraId="2800A1EB" w14:textId="77777777" w:rsidR="00074CAC" w:rsidRPr="00B62A52" w:rsidRDefault="00074CAC" w:rsidP="00B62A52">
      <w:pPr>
        <w:spacing w:after="0" w:line="240" w:lineRule="auto"/>
        <w:jc w:val="both"/>
        <w:rPr>
          <w:rFonts w:ascii="Times New Roman" w:hAnsi="Times New Roman"/>
          <w:sz w:val="28"/>
          <w:szCs w:val="28"/>
        </w:rPr>
      </w:pPr>
      <w:r w:rsidRPr="00B62A52">
        <w:rPr>
          <w:rFonts w:ascii="Times New Roman" w:hAnsi="Times New Roman"/>
          <w:b/>
          <w:bCs/>
          <w:sz w:val="28"/>
          <w:szCs w:val="28"/>
        </w:rPr>
        <w:t>Сільський голова                </w:t>
      </w:r>
      <w:r w:rsidR="00396473">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14:paraId="3B507CD4" w14:textId="77777777" w:rsidR="00074CAC" w:rsidRPr="00B62A52" w:rsidRDefault="00074CAC" w:rsidP="00B62A52">
      <w:pPr>
        <w:spacing w:after="0" w:line="240" w:lineRule="auto"/>
        <w:jc w:val="both"/>
        <w:rPr>
          <w:rFonts w:ascii="Times New Roman" w:hAnsi="Times New Roman"/>
          <w:sz w:val="28"/>
          <w:szCs w:val="28"/>
          <w:lang w:val="uk-UA"/>
        </w:rPr>
      </w:pPr>
    </w:p>
    <w:p w14:paraId="19D19D4C" w14:textId="77777777" w:rsidR="00074CAC" w:rsidRPr="00B62A52" w:rsidRDefault="00074CAC" w:rsidP="00B62A52">
      <w:pPr>
        <w:spacing w:after="0" w:line="240" w:lineRule="auto"/>
        <w:jc w:val="both"/>
        <w:rPr>
          <w:rFonts w:ascii="Times New Roman" w:hAnsi="Times New Roman"/>
          <w:sz w:val="28"/>
          <w:szCs w:val="28"/>
          <w:lang w:val="uk-UA"/>
        </w:rPr>
      </w:pPr>
    </w:p>
    <w:p w14:paraId="198C1CA4" w14:textId="77777777" w:rsidR="00074CAC" w:rsidRPr="00B62A52" w:rsidRDefault="00074CAC" w:rsidP="00B62A52">
      <w:pPr>
        <w:spacing w:after="0" w:line="240" w:lineRule="auto"/>
        <w:jc w:val="both"/>
        <w:rPr>
          <w:rFonts w:ascii="Times New Roman" w:hAnsi="Times New Roman"/>
          <w:sz w:val="28"/>
          <w:szCs w:val="28"/>
          <w:lang w:val="uk-UA"/>
        </w:rPr>
      </w:pPr>
    </w:p>
    <w:p w14:paraId="2F33839D" w14:textId="77777777" w:rsidR="00074CAC" w:rsidRPr="00B62A52" w:rsidRDefault="00074CAC" w:rsidP="00B62A52">
      <w:pPr>
        <w:spacing w:after="0" w:line="240" w:lineRule="auto"/>
        <w:jc w:val="both"/>
        <w:rPr>
          <w:rFonts w:ascii="Times New Roman" w:hAnsi="Times New Roman"/>
          <w:sz w:val="28"/>
          <w:szCs w:val="28"/>
          <w:lang w:val="uk-UA"/>
        </w:rPr>
      </w:pPr>
    </w:p>
    <w:p w14:paraId="664CF52D" w14:textId="02A80487" w:rsidR="00074CAC" w:rsidRDefault="00074CAC" w:rsidP="00B62A52">
      <w:pPr>
        <w:spacing w:after="0" w:line="240" w:lineRule="auto"/>
        <w:jc w:val="both"/>
        <w:rPr>
          <w:rFonts w:ascii="Times New Roman" w:hAnsi="Times New Roman"/>
          <w:sz w:val="28"/>
          <w:szCs w:val="28"/>
          <w:lang w:val="uk-UA"/>
        </w:rPr>
      </w:pPr>
    </w:p>
    <w:p w14:paraId="02C270D6" w14:textId="786F6149" w:rsidR="000807A9" w:rsidRDefault="000807A9" w:rsidP="00B62A52">
      <w:pPr>
        <w:spacing w:after="0" w:line="240" w:lineRule="auto"/>
        <w:jc w:val="both"/>
        <w:rPr>
          <w:rFonts w:ascii="Times New Roman" w:hAnsi="Times New Roman"/>
          <w:sz w:val="28"/>
          <w:szCs w:val="28"/>
          <w:lang w:val="uk-UA"/>
        </w:rPr>
      </w:pPr>
    </w:p>
    <w:p w14:paraId="63F4306A" w14:textId="29F2314B" w:rsidR="000807A9" w:rsidRDefault="000807A9" w:rsidP="00B62A52">
      <w:pPr>
        <w:spacing w:after="0" w:line="240" w:lineRule="auto"/>
        <w:jc w:val="both"/>
        <w:rPr>
          <w:rFonts w:ascii="Times New Roman" w:hAnsi="Times New Roman"/>
          <w:sz w:val="28"/>
          <w:szCs w:val="28"/>
          <w:lang w:val="uk-UA"/>
        </w:rPr>
      </w:pPr>
    </w:p>
    <w:p w14:paraId="4B59DB78" w14:textId="51456089" w:rsidR="000807A9" w:rsidRDefault="000807A9" w:rsidP="00B62A52">
      <w:pPr>
        <w:spacing w:after="0" w:line="240" w:lineRule="auto"/>
        <w:jc w:val="both"/>
        <w:rPr>
          <w:rFonts w:ascii="Times New Roman" w:hAnsi="Times New Roman"/>
          <w:sz w:val="28"/>
          <w:szCs w:val="28"/>
          <w:lang w:val="uk-UA"/>
        </w:rPr>
      </w:pPr>
    </w:p>
    <w:p w14:paraId="6D954EB8" w14:textId="77777777" w:rsidR="000807A9" w:rsidRPr="00B62A52" w:rsidRDefault="000807A9" w:rsidP="00B62A52">
      <w:pPr>
        <w:spacing w:after="0" w:line="240" w:lineRule="auto"/>
        <w:jc w:val="both"/>
        <w:rPr>
          <w:rFonts w:ascii="Times New Roman" w:hAnsi="Times New Roman"/>
          <w:sz w:val="28"/>
          <w:szCs w:val="28"/>
          <w:lang w:val="uk-UA"/>
        </w:rPr>
      </w:pPr>
    </w:p>
    <w:p w14:paraId="3166A2B4" w14:textId="77777777" w:rsidR="008C47F6" w:rsidRDefault="00964B1C"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691D4E">
        <w:rPr>
          <w:rFonts w:ascii="Times New Roman" w:hAnsi="Times New Roman"/>
          <w:sz w:val="24"/>
          <w:szCs w:val="24"/>
          <w:lang w:val="uk-UA"/>
        </w:rPr>
        <w:t xml:space="preserve"> </w:t>
      </w:r>
    </w:p>
    <w:p w14:paraId="497CA7AF" w14:textId="0B6E19CC" w:rsidR="00691D4E" w:rsidRPr="00434974" w:rsidRDefault="008C47F6"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691D4E">
        <w:rPr>
          <w:rFonts w:ascii="Times New Roman" w:hAnsi="Times New Roman"/>
          <w:sz w:val="24"/>
          <w:szCs w:val="24"/>
          <w:lang w:val="uk-UA"/>
        </w:rPr>
        <w:t>ЗАТВЕРДЖЕНО</w:t>
      </w:r>
      <w:r w:rsidR="00964B1C">
        <w:rPr>
          <w:rFonts w:ascii="Times New Roman" w:hAnsi="Times New Roman"/>
          <w:sz w:val="24"/>
          <w:szCs w:val="24"/>
          <w:lang w:val="uk-UA"/>
        </w:rPr>
        <w:t xml:space="preserve">                                                                                         </w:t>
      </w:r>
      <w:r w:rsidR="00691D4E">
        <w:rPr>
          <w:rFonts w:ascii="Times New Roman" w:hAnsi="Times New Roman"/>
          <w:sz w:val="24"/>
          <w:szCs w:val="24"/>
          <w:lang w:val="uk-UA"/>
        </w:rPr>
        <w:t xml:space="preserve">            </w:t>
      </w:r>
    </w:p>
    <w:p w14:paraId="4E39CBAD" w14:textId="3EF78110" w:rsidR="00691D4E"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0F0A85">
        <w:rPr>
          <w:rFonts w:ascii="Times New Roman" w:hAnsi="Times New Roman"/>
          <w:sz w:val="24"/>
          <w:szCs w:val="24"/>
          <w:lang w:val="uk-UA"/>
        </w:rPr>
        <w:t xml:space="preserve">   </w:t>
      </w:r>
      <w:r w:rsidR="00384CE8">
        <w:rPr>
          <w:rFonts w:ascii="Times New Roman" w:hAnsi="Times New Roman"/>
          <w:sz w:val="24"/>
          <w:szCs w:val="24"/>
          <w:lang w:val="uk-UA"/>
        </w:rPr>
        <w:t xml:space="preserve">Рішення </w:t>
      </w:r>
      <w:r w:rsidR="000336CD">
        <w:rPr>
          <w:rFonts w:ascii="Times New Roman" w:hAnsi="Times New Roman"/>
          <w:sz w:val="24"/>
          <w:szCs w:val="24"/>
          <w:lang w:val="uk-UA"/>
        </w:rPr>
        <w:t>14</w:t>
      </w:r>
      <w:r w:rsidRPr="00434974">
        <w:rPr>
          <w:rFonts w:ascii="Times New Roman" w:hAnsi="Times New Roman"/>
          <w:sz w:val="24"/>
          <w:szCs w:val="24"/>
          <w:lang w:val="uk-UA"/>
        </w:rPr>
        <w:t xml:space="preserve"> сесії Якушинецької</w:t>
      </w:r>
    </w:p>
    <w:p w14:paraId="1A47834B" w14:textId="423DAA52" w:rsidR="00964B1C"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Pr>
          <w:rFonts w:ascii="Times New Roman" w:hAnsi="Times New Roman"/>
          <w:sz w:val="24"/>
          <w:szCs w:val="24"/>
          <w:lang w:val="uk-UA"/>
        </w:rPr>
        <w:t xml:space="preserve"> сільської ради </w:t>
      </w:r>
      <w:r w:rsidR="000F7E1D">
        <w:rPr>
          <w:rFonts w:ascii="Times New Roman" w:hAnsi="Times New Roman"/>
          <w:sz w:val="24"/>
          <w:szCs w:val="24"/>
          <w:lang w:val="uk-UA"/>
        </w:rPr>
        <w:t>8</w:t>
      </w:r>
      <w:r>
        <w:rPr>
          <w:rFonts w:ascii="Times New Roman" w:hAnsi="Times New Roman"/>
          <w:sz w:val="24"/>
          <w:szCs w:val="24"/>
          <w:lang w:val="uk-UA"/>
        </w:rPr>
        <w:t xml:space="preserve"> скликання                </w:t>
      </w:r>
    </w:p>
    <w:p w14:paraId="448486BF" w14:textId="61A0A21B" w:rsidR="00074CAC" w:rsidRPr="00434974"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від</w:t>
      </w:r>
      <w:r w:rsidR="00B11438">
        <w:rPr>
          <w:rFonts w:ascii="Times New Roman" w:hAnsi="Times New Roman"/>
          <w:sz w:val="24"/>
          <w:szCs w:val="24"/>
          <w:lang w:val="uk-UA"/>
        </w:rPr>
        <w:t xml:space="preserve"> </w:t>
      </w:r>
      <w:r w:rsidR="000336CD">
        <w:rPr>
          <w:rFonts w:ascii="Times New Roman" w:hAnsi="Times New Roman"/>
          <w:sz w:val="24"/>
          <w:szCs w:val="24"/>
          <w:lang w:val="uk-UA"/>
        </w:rPr>
        <w:t>26</w:t>
      </w:r>
      <w:r w:rsidR="002E107F">
        <w:rPr>
          <w:rFonts w:ascii="Times New Roman" w:hAnsi="Times New Roman"/>
          <w:sz w:val="24"/>
          <w:szCs w:val="24"/>
          <w:lang w:val="uk-UA"/>
        </w:rPr>
        <w:t>.</w:t>
      </w:r>
      <w:r w:rsidR="000336CD">
        <w:rPr>
          <w:rFonts w:ascii="Times New Roman" w:hAnsi="Times New Roman"/>
          <w:sz w:val="24"/>
          <w:szCs w:val="24"/>
          <w:lang w:val="uk-UA"/>
        </w:rPr>
        <w:t>11</w:t>
      </w:r>
      <w:r w:rsidR="002E107F">
        <w:rPr>
          <w:rFonts w:ascii="Times New Roman" w:hAnsi="Times New Roman"/>
          <w:sz w:val="24"/>
          <w:szCs w:val="24"/>
          <w:lang w:val="uk-UA"/>
        </w:rPr>
        <w:t>.</w:t>
      </w:r>
      <w:r w:rsidR="00384CE8">
        <w:rPr>
          <w:rFonts w:ascii="Times New Roman" w:hAnsi="Times New Roman"/>
          <w:sz w:val="24"/>
          <w:szCs w:val="24"/>
          <w:lang w:val="uk-UA"/>
        </w:rPr>
        <w:t>202</w:t>
      </w:r>
      <w:r w:rsidR="008C1C28">
        <w:rPr>
          <w:rFonts w:ascii="Times New Roman" w:hAnsi="Times New Roman"/>
          <w:sz w:val="24"/>
          <w:szCs w:val="24"/>
          <w:lang w:val="uk-UA"/>
        </w:rPr>
        <w:t>1</w:t>
      </w:r>
      <w:r w:rsidR="00074CAC" w:rsidRPr="00434974">
        <w:rPr>
          <w:rFonts w:ascii="Times New Roman" w:hAnsi="Times New Roman"/>
          <w:sz w:val="24"/>
          <w:szCs w:val="24"/>
          <w:lang w:val="uk-UA"/>
        </w:rPr>
        <w:t xml:space="preserve"> року</w:t>
      </w:r>
      <w:r w:rsidR="000F0A85">
        <w:rPr>
          <w:rFonts w:ascii="Times New Roman" w:hAnsi="Times New Roman"/>
          <w:sz w:val="24"/>
          <w:szCs w:val="24"/>
          <w:lang w:val="uk-UA"/>
        </w:rPr>
        <w:t xml:space="preserve"> №__</w:t>
      </w:r>
    </w:p>
    <w:p w14:paraId="2B323790" w14:textId="77777777" w:rsidR="00074CAC" w:rsidRDefault="00074CAC" w:rsidP="00B62A52">
      <w:pPr>
        <w:spacing w:after="0" w:line="240" w:lineRule="auto"/>
        <w:jc w:val="both"/>
        <w:rPr>
          <w:rFonts w:ascii="Times New Roman" w:hAnsi="Times New Roman"/>
          <w:sz w:val="28"/>
          <w:szCs w:val="28"/>
          <w:lang w:val="uk-UA"/>
        </w:rPr>
      </w:pPr>
    </w:p>
    <w:p w14:paraId="408A518D" w14:textId="77777777" w:rsidR="008C47F6" w:rsidRDefault="008C47F6" w:rsidP="00F81AF8">
      <w:pPr>
        <w:spacing w:after="0" w:line="240" w:lineRule="auto"/>
        <w:jc w:val="center"/>
        <w:rPr>
          <w:rFonts w:ascii="Times New Roman" w:hAnsi="Times New Roman"/>
          <w:b/>
          <w:sz w:val="28"/>
          <w:szCs w:val="28"/>
          <w:lang w:val="uk-UA"/>
        </w:rPr>
      </w:pPr>
    </w:p>
    <w:p w14:paraId="15675795" w14:textId="77777777" w:rsidR="008C47F6" w:rsidRDefault="008C47F6" w:rsidP="00F81AF8">
      <w:pPr>
        <w:spacing w:after="0" w:line="240" w:lineRule="auto"/>
        <w:jc w:val="center"/>
        <w:rPr>
          <w:rFonts w:ascii="Times New Roman" w:hAnsi="Times New Roman"/>
          <w:b/>
          <w:sz w:val="28"/>
          <w:szCs w:val="28"/>
          <w:lang w:val="uk-UA"/>
        </w:rPr>
      </w:pPr>
    </w:p>
    <w:p w14:paraId="38979BF0" w14:textId="77777777" w:rsidR="008C47F6" w:rsidRDefault="008C47F6" w:rsidP="00F81AF8">
      <w:pPr>
        <w:spacing w:after="0" w:line="240" w:lineRule="auto"/>
        <w:jc w:val="center"/>
        <w:rPr>
          <w:rFonts w:ascii="Times New Roman" w:hAnsi="Times New Roman"/>
          <w:b/>
          <w:sz w:val="28"/>
          <w:szCs w:val="28"/>
          <w:lang w:val="uk-UA"/>
        </w:rPr>
      </w:pPr>
    </w:p>
    <w:p w14:paraId="2B46117E" w14:textId="77777777" w:rsidR="00074CAC" w:rsidRPr="00B62A52" w:rsidRDefault="00074CAC" w:rsidP="00F81AF8">
      <w:pPr>
        <w:spacing w:after="0" w:line="240" w:lineRule="auto"/>
        <w:jc w:val="center"/>
        <w:rPr>
          <w:rFonts w:ascii="Times New Roman" w:hAnsi="Times New Roman"/>
          <w:b/>
          <w:sz w:val="28"/>
          <w:szCs w:val="28"/>
          <w:lang w:val="uk-UA"/>
        </w:rPr>
      </w:pPr>
      <w:r w:rsidRPr="00B62A52">
        <w:rPr>
          <w:rFonts w:ascii="Times New Roman" w:hAnsi="Times New Roman"/>
          <w:b/>
          <w:sz w:val="28"/>
          <w:szCs w:val="28"/>
          <w:lang w:val="uk-UA"/>
        </w:rPr>
        <w:t>ПРОГРАМА</w:t>
      </w:r>
    </w:p>
    <w:p w14:paraId="3A19D74E" w14:textId="102D0CC2" w:rsidR="00074CAC" w:rsidRPr="00764BBA" w:rsidRDefault="00CB35B7" w:rsidP="00F81AF8">
      <w:pPr>
        <w:spacing w:after="0" w:line="240" w:lineRule="auto"/>
        <w:jc w:val="center"/>
        <w:rPr>
          <w:rFonts w:ascii="Times New Roman" w:hAnsi="Times New Roman"/>
          <w:sz w:val="28"/>
          <w:szCs w:val="28"/>
          <w:lang w:val="uk-UA"/>
        </w:rPr>
      </w:pPr>
      <w:r>
        <w:rPr>
          <w:rFonts w:ascii="Times New Roman" w:hAnsi="Times New Roman"/>
          <w:b/>
          <w:bCs/>
          <w:sz w:val="28"/>
          <w:szCs w:val="28"/>
          <w:lang w:val="uk-UA"/>
        </w:rPr>
        <w:t>СОЦІАЛЬНО-</w:t>
      </w:r>
      <w:r w:rsidR="00074CAC" w:rsidRPr="00764BBA">
        <w:rPr>
          <w:rFonts w:ascii="Times New Roman" w:hAnsi="Times New Roman"/>
          <w:b/>
          <w:bCs/>
          <w:sz w:val="28"/>
          <w:szCs w:val="28"/>
          <w:lang w:val="uk-UA"/>
        </w:rPr>
        <w:t>ЕКОНОМІЧНОГО РОЗВИТКУ</w:t>
      </w:r>
    </w:p>
    <w:p w14:paraId="0C659E96" w14:textId="7597DDE9" w:rsidR="00F81AF8" w:rsidRDefault="00074CAC" w:rsidP="00F81AF8">
      <w:pPr>
        <w:spacing w:after="0" w:line="240" w:lineRule="auto"/>
        <w:jc w:val="center"/>
        <w:rPr>
          <w:rFonts w:ascii="Times New Roman" w:hAnsi="Times New Roman"/>
          <w:b/>
          <w:bCs/>
          <w:sz w:val="28"/>
          <w:szCs w:val="28"/>
          <w:lang w:val="uk-UA"/>
        </w:rPr>
      </w:pPr>
      <w:r w:rsidRPr="00CB35B7">
        <w:rPr>
          <w:rFonts w:ascii="Times New Roman" w:hAnsi="Times New Roman"/>
          <w:b/>
          <w:bCs/>
          <w:sz w:val="28"/>
          <w:szCs w:val="28"/>
          <w:lang w:val="uk-UA"/>
        </w:rPr>
        <w:t xml:space="preserve">ЯКУШИНЕЦЬКОЇ </w:t>
      </w:r>
      <w:r w:rsidR="00CB35B7">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Т</w:t>
      </w:r>
      <w:r w:rsidRPr="00B62A52">
        <w:rPr>
          <w:rFonts w:ascii="Times New Roman" w:hAnsi="Times New Roman"/>
          <w:b/>
          <w:bCs/>
          <w:sz w:val="28"/>
          <w:szCs w:val="28"/>
          <w:lang w:val="uk-UA"/>
        </w:rPr>
        <w:t xml:space="preserve">ЕРИТОРІАЛЬНОЇ </w:t>
      </w:r>
    </w:p>
    <w:p w14:paraId="31818C67" w14:textId="20245161" w:rsidR="00074CAC" w:rsidRDefault="00074CAC" w:rsidP="00F81AF8">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lang w:val="uk-UA"/>
        </w:rPr>
        <w:t>ГРОМАДИ</w:t>
      </w:r>
      <w:r w:rsidR="00F81AF8">
        <w:rPr>
          <w:rFonts w:ascii="Times New Roman" w:hAnsi="Times New Roman"/>
          <w:b/>
          <w:bCs/>
          <w:sz w:val="28"/>
          <w:szCs w:val="28"/>
          <w:lang w:val="uk-UA"/>
        </w:rPr>
        <w:t xml:space="preserve"> </w:t>
      </w:r>
      <w:r w:rsidR="00691D4E" w:rsidRPr="007E6D32">
        <w:rPr>
          <w:rFonts w:ascii="Times New Roman" w:hAnsi="Times New Roman"/>
          <w:b/>
          <w:bCs/>
          <w:sz w:val="28"/>
          <w:szCs w:val="28"/>
          <w:lang w:val="uk-UA"/>
        </w:rPr>
        <w:t>НА 20</w:t>
      </w:r>
      <w:r w:rsidR="00384CE8">
        <w:rPr>
          <w:rFonts w:ascii="Times New Roman" w:hAnsi="Times New Roman"/>
          <w:b/>
          <w:bCs/>
          <w:sz w:val="28"/>
          <w:szCs w:val="28"/>
          <w:lang w:val="uk-UA"/>
        </w:rPr>
        <w:t>2</w:t>
      </w:r>
      <w:r w:rsidR="00D82B42">
        <w:rPr>
          <w:rFonts w:ascii="Times New Roman" w:hAnsi="Times New Roman"/>
          <w:b/>
          <w:bCs/>
          <w:sz w:val="28"/>
          <w:szCs w:val="28"/>
          <w:lang w:val="uk-UA"/>
        </w:rPr>
        <w:t>2-2024</w:t>
      </w:r>
      <w:r w:rsidRPr="007E6D32">
        <w:rPr>
          <w:rFonts w:ascii="Times New Roman" w:hAnsi="Times New Roman"/>
          <w:b/>
          <w:bCs/>
          <w:sz w:val="28"/>
          <w:szCs w:val="28"/>
          <w:lang w:val="uk-UA"/>
        </w:rPr>
        <w:t xml:space="preserve"> Р</w:t>
      </w:r>
      <w:r w:rsidR="00D82B42">
        <w:rPr>
          <w:rFonts w:ascii="Times New Roman" w:hAnsi="Times New Roman"/>
          <w:b/>
          <w:bCs/>
          <w:sz w:val="28"/>
          <w:szCs w:val="28"/>
          <w:lang w:val="uk-UA"/>
        </w:rPr>
        <w:t>ОКИ</w:t>
      </w:r>
    </w:p>
    <w:p w14:paraId="51F40FD4" w14:textId="77777777" w:rsidR="00074CAC" w:rsidRPr="00B62A52" w:rsidRDefault="00074CAC" w:rsidP="00F81AF8">
      <w:pPr>
        <w:spacing w:after="0" w:line="240" w:lineRule="auto"/>
        <w:jc w:val="center"/>
        <w:rPr>
          <w:rFonts w:ascii="Times New Roman" w:hAnsi="Times New Roman"/>
          <w:sz w:val="28"/>
          <w:szCs w:val="28"/>
          <w:lang w:val="uk-UA"/>
        </w:rPr>
      </w:pPr>
    </w:p>
    <w:p w14:paraId="1B100BA3" w14:textId="77777777" w:rsidR="00F81AF8" w:rsidRDefault="00F81AF8" w:rsidP="00F81AF8">
      <w:pPr>
        <w:widowControl w:val="0"/>
        <w:spacing w:before="120" w:after="120"/>
        <w:jc w:val="center"/>
        <w:rPr>
          <w:b/>
          <w:sz w:val="26"/>
          <w:szCs w:val="26"/>
          <w:lang w:val="uk-UA"/>
        </w:rPr>
      </w:pPr>
    </w:p>
    <w:p w14:paraId="519B3AF7" w14:textId="77777777" w:rsidR="00F81AF8" w:rsidRDefault="00F81AF8" w:rsidP="00F81AF8">
      <w:pPr>
        <w:widowControl w:val="0"/>
        <w:spacing w:before="120" w:after="120"/>
        <w:jc w:val="center"/>
        <w:rPr>
          <w:b/>
          <w:sz w:val="26"/>
          <w:szCs w:val="26"/>
          <w:lang w:val="uk-UA"/>
        </w:rPr>
      </w:pPr>
    </w:p>
    <w:p w14:paraId="4B31EBE6" w14:textId="77777777" w:rsidR="00F81AF8" w:rsidRDefault="00F81AF8" w:rsidP="00F81AF8">
      <w:pPr>
        <w:widowControl w:val="0"/>
        <w:spacing w:before="120" w:after="120"/>
        <w:jc w:val="center"/>
        <w:rPr>
          <w:b/>
          <w:sz w:val="26"/>
          <w:szCs w:val="26"/>
          <w:lang w:val="uk-UA"/>
        </w:rPr>
      </w:pPr>
    </w:p>
    <w:p w14:paraId="5533AC0C" w14:textId="77777777" w:rsidR="00F81AF8" w:rsidRDefault="00F81AF8" w:rsidP="00F81AF8">
      <w:pPr>
        <w:widowControl w:val="0"/>
        <w:spacing w:before="120" w:after="120"/>
        <w:jc w:val="center"/>
        <w:rPr>
          <w:b/>
          <w:sz w:val="26"/>
          <w:szCs w:val="26"/>
          <w:lang w:val="uk-UA"/>
        </w:rPr>
      </w:pPr>
    </w:p>
    <w:p w14:paraId="3A5C2BDD" w14:textId="77777777" w:rsidR="00F81AF8" w:rsidRDefault="00F81AF8" w:rsidP="00F81AF8">
      <w:pPr>
        <w:widowControl w:val="0"/>
        <w:spacing w:before="120" w:after="120"/>
        <w:jc w:val="center"/>
        <w:rPr>
          <w:b/>
          <w:sz w:val="26"/>
          <w:szCs w:val="26"/>
          <w:lang w:val="uk-UA"/>
        </w:rPr>
      </w:pPr>
    </w:p>
    <w:p w14:paraId="7D0B9F83" w14:textId="77777777" w:rsidR="00F81AF8" w:rsidRDefault="00F81AF8" w:rsidP="00F81AF8">
      <w:pPr>
        <w:widowControl w:val="0"/>
        <w:spacing w:before="120" w:after="120"/>
        <w:jc w:val="center"/>
        <w:rPr>
          <w:b/>
          <w:sz w:val="26"/>
          <w:szCs w:val="26"/>
          <w:lang w:val="uk-UA"/>
        </w:rPr>
      </w:pPr>
    </w:p>
    <w:p w14:paraId="41F369D0" w14:textId="77777777" w:rsidR="00F81AF8" w:rsidRDefault="00F81AF8" w:rsidP="00F81AF8">
      <w:pPr>
        <w:widowControl w:val="0"/>
        <w:spacing w:before="120" w:after="120"/>
        <w:jc w:val="center"/>
        <w:rPr>
          <w:b/>
          <w:sz w:val="26"/>
          <w:szCs w:val="26"/>
          <w:lang w:val="uk-UA"/>
        </w:rPr>
      </w:pPr>
    </w:p>
    <w:p w14:paraId="322F28E7" w14:textId="77777777" w:rsidR="00F81AF8" w:rsidRDefault="00F81AF8" w:rsidP="00F81AF8">
      <w:pPr>
        <w:widowControl w:val="0"/>
        <w:spacing w:before="120" w:after="120"/>
        <w:jc w:val="center"/>
        <w:rPr>
          <w:b/>
          <w:sz w:val="26"/>
          <w:szCs w:val="26"/>
          <w:lang w:val="uk-UA"/>
        </w:rPr>
      </w:pPr>
    </w:p>
    <w:p w14:paraId="564105AD" w14:textId="77777777" w:rsidR="00F81AF8" w:rsidRDefault="00F81AF8" w:rsidP="00F81AF8">
      <w:pPr>
        <w:widowControl w:val="0"/>
        <w:spacing w:before="120" w:after="120"/>
        <w:jc w:val="center"/>
        <w:rPr>
          <w:b/>
          <w:sz w:val="26"/>
          <w:szCs w:val="26"/>
          <w:lang w:val="uk-UA"/>
        </w:rPr>
      </w:pPr>
    </w:p>
    <w:p w14:paraId="17839CEF" w14:textId="77777777" w:rsidR="00F81AF8" w:rsidRDefault="00F81AF8" w:rsidP="00F81AF8">
      <w:pPr>
        <w:widowControl w:val="0"/>
        <w:spacing w:before="120" w:after="120"/>
        <w:jc w:val="center"/>
        <w:rPr>
          <w:b/>
          <w:sz w:val="26"/>
          <w:szCs w:val="26"/>
          <w:lang w:val="uk-UA"/>
        </w:rPr>
      </w:pPr>
    </w:p>
    <w:p w14:paraId="2F28438F" w14:textId="77777777" w:rsidR="00F81AF8" w:rsidRDefault="00F81AF8" w:rsidP="00F81AF8">
      <w:pPr>
        <w:widowControl w:val="0"/>
        <w:spacing w:before="120" w:after="120"/>
        <w:jc w:val="center"/>
        <w:rPr>
          <w:b/>
          <w:sz w:val="26"/>
          <w:szCs w:val="26"/>
          <w:lang w:val="uk-UA"/>
        </w:rPr>
      </w:pPr>
    </w:p>
    <w:p w14:paraId="36B48A69" w14:textId="77777777" w:rsidR="00F81AF8" w:rsidRDefault="00F81AF8" w:rsidP="00F81AF8">
      <w:pPr>
        <w:widowControl w:val="0"/>
        <w:spacing w:before="120" w:after="120"/>
        <w:jc w:val="center"/>
        <w:rPr>
          <w:b/>
          <w:sz w:val="26"/>
          <w:szCs w:val="26"/>
          <w:lang w:val="uk-UA"/>
        </w:rPr>
      </w:pPr>
    </w:p>
    <w:p w14:paraId="472EA03B" w14:textId="77777777" w:rsidR="00F81AF8" w:rsidRDefault="00F81AF8" w:rsidP="00F81AF8">
      <w:pPr>
        <w:widowControl w:val="0"/>
        <w:spacing w:before="120" w:after="120"/>
        <w:jc w:val="center"/>
        <w:rPr>
          <w:b/>
          <w:sz w:val="26"/>
          <w:szCs w:val="26"/>
          <w:lang w:val="uk-UA"/>
        </w:rPr>
      </w:pPr>
    </w:p>
    <w:p w14:paraId="62C5D937" w14:textId="77777777" w:rsidR="00F81AF8" w:rsidRDefault="00F81AF8" w:rsidP="00F81AF8">
      <w:pPr>
        <w:widowControl w:val="0"/>
        <w:spacing w:before="120" w:after="120"/>
        <w:jc w:val="center"/>
        <w:rPr>
          <w:b/>
          <w:sz w:val="26"/>
          <w:szCs w:val="26"/>
          <w:lang w:val="uk-UA"/>
        </w:rPr>
      </w:pPr>
    </w:p>
    <w:p w14:paraId="5B2AEE64" w14:textId="77777777" w:rsidR="00F81AF8" w:rsidRDefault="00F81AF8" w:rsidP="00F81AF8">
      <w:pPr>
        <w:widowControl w:val="0"/>
        <w:spacing w:before="120" w:after="120"/>
        <w:jc w:val="center"/>
        <w:rPr>
          <w:b/>
          <w:sz w:val="26"/>
          <w:szCs w:val="26"/>
          <w:lang w:val="uk-UA"/>
        </w:rPr>
      </w:pPr>
    </w:p>
    <w:p w14:paraId="1908633F" w14:textId="77777777" w:rsidR="00F81AF8" w:rsidRDefault="00F81AF8" w:rsidP="00F81AF8">
      <w:pPr>
        <w:widowControl w:val="0"/>
        <w:spacing w:before="120" w:after="120"/>
        <w:jc w:val="center"/>
        <w:rPr>
          <w:b/>
          <w:sz w:val="26"/>
          <w:szCs w:val="26"/>
          <w:lang w:val="uk-UA"/>
        </w:rPr>
      </w:pPr>
    </w:p>
    <w:p w14:paraId="71D43775" w14:textId="77777777" w:rsidR="00F81AF8" w:rsidRDefault="00F81AF8" w:rsidP="00F81AF8">
      <w:pPr>
        <w:widowControl w:val="0"/>
        <w:spacing w:before="120" w:after="120"/>
        <w:jc w:val="center"/>
        <w:rPr>
          <w:b/>
          <w:sz w:val="26"/>
          <w:szCs w:val="26"/>
          <w:lang w:val="uk-UA"/>
        </w:rPr>
      </w:pPr>
    </w:p>
    <w:p w14:paraId="5F3D50D4" w14:textId="77777777" w:rsidR="00A828A6" w:rsidRDefault="00A828A6" w:rsidP="00F81AF8">
      <w:pPr>
        <w:widowControl w:val="0"/>
        <w:spacing w:before="120" w:after="120"/>
        <w:jc w:val="center"/>
        <w:rPr>
          <w:b/>
          <w:sz w:val="26"/>
          <w:szCs w:val="26"/>
          <w:lang w:val="uk-UA"/>
        </w:rPr>
      </w:pPr>
    </w:p>
    <w:p w14:paraId="4E52AFFA" w14:textId="77777777" w:rsidR="00A828A6" w:rsidRDefault="00A828A6" w:rsidP="00F81AF8">
      <w:pPr>
        <w:widowControl w:val="0"/>
        <w:spacing w:before="120" w:after="120"/>
        <w:jc w:val="center"/>
        <w:rPr>
          <w:b/>
          <w:sz w:val="26"/>
          <w:szCs w:val="26"/>
          <w:lang w:val="uk-UA"/>
        </w:rPr>
      </w:pPr>
    </w:p>
    <w:p w14:paraId="75607FF5" w14:textId="77777777" w:rsidR="00F81AF8" w:rsidRDefault="00F81AF8" w:rsidP="00F81AF8">
      <w:pPr>
        <w:widowControl w:val="0"/>
        <w:spacing w:before="120" w:after="120"/>
        <w:jc w:val="center"/>
        <w:rPr>
          <w:b/>
          <w:sz w:val="26"/>
          <w:szCs w:val="26"/>
          <w:lang w:val="uk-UA"/>
        </w:rPr>
      </w:pPr>
    </w:p>
    <w:p w14:paraId="3866521D" w14:textId="3D0D2636" w:rsidR="00384CE8" w:rsidRPr="002E107F" w:rsidRDefault="002E107F" w:rsidP="00F81AF8">
      <w:pPr>
        <w:widowControl w:val="0"/>
        <w:spacing w:before="120" w:after="120"/>
        <w:jc w:val="center"/>
        <w:rPr>
          <w:rFonts w:ascii="Times New Roman" w:hAnsi="Times New Roman"/>
          <w:b/>
          <w:sz w:val="24"/>
          <w:szCs w:val="24"/>
          <w:lang w:val="uk-UA"/>
        </w:rPr>
      </w:pPr>
      <w:r>
        <w:rPr>
          <w:rFonts w:ascii="Times New Roman" w:hAnsi="Times New Roman"/>
          <w:b/>
          <w:sz w:val="24"/>
          <w:szCs w:val="24"/>
          <w:lang w:val="uk-UA"/>
        </w:rPr>
        <w:t>с</w:t>
      </w:r>
      <w:r w:rsidRPr="002E107F">
        <w:rPr>
          <w:rFonts w:ascii="Times New Roman" w:hAnsi="Times New Roman"/>
          <w:b/>
          <w:sz w:val="24"/>
          <w:szCs w:val="24"/>
          <w:lang w:val="uk-UA"/>
        </w:rPr>
        <w:t>.Якушинці</w:t>
      </w:r>
    </w:p>
    <w:p w14:paraId="5C4F0AC4" w14:textId="2C6DF00F" w:rsidR="00746B6F" w:rsidRPr="00456026" w:rsidRDefault="00746B6F" w:rsidP="00E60FD7">
      <w:pPr>
        <w:pStyle w:val="a3"/>
        <w:shd w:val="clear" w:color="auto" w:fill="FFFFFF"/>
        <w:spacing w:before="0" w:beforeAutospacing="0" w:after="0" w:afterAutospacing="0"/>
        <w:ind w:left="-284" w:firstLine="426"/>
        <w:jc w:val="center"/>
        <w:rPr>
          <w:b/>
          <w:lang w:val="uk-UA"/>
        </w:rPr>
      </w:pPr>
      <w:r w:rsidRPr="00456026">
        <w:rPr>
          <w:b/>
          <w:lang w:val="uk-UA"/>
        </w:rPr>
        <w:lastRenderedPageBreak/>
        <w:t>ВСТУП</w:t>
      </w:r>
    </w:p>
    <w:p w14:paraId="0825C7F9" w14:textId="55B1FF2D" w:rsidR="009F5E4C" w:rsidRPr="009C57FC" w:rsidRDefault="009F5E4C" w:rsidP="009F5E4C">
      <w:pPr>
        <w:spacing w:after="0" w:line="240" w:lineRule="auto"/>
        <w:ind w:firstLine="567"/>
        <w:jc w:val="both"/>
        <w:rPr>
          <w:rFonts w:ascii="Times New Roman" w:eastAsia="Times New Roman" w:hAnsi="Times New Roman"/>
          <w:sz w:val="24"/>
          <w:szCs w:val="24"/>
          <w:lang w:val="uk-UA" w:eastAsia="ru-RU"/>
        </w:rPr>
      </w:pPr>
      <w:r w:rsidRPr="009F5E4C">
        <w:rPr>
          <w:rFonts w:ascii="Times New Roman" w:eastAsia="Times New Roman" w:hAnsi="Times New Roman"/>
          <w:sz w:val="24"/>
          <w:szCs w:val="24"/>
          <w:lang w:val="uk-UA" w:eastAsia="ru-RU"/>
        </w:rPr>
        <w:t xml:space="preserve">Програма </w:t>
      </w:r>
      <w:bookmarkStart w:id="0" w:name="_Hlk77414638"/>
      <w:r w:rsidR="00CC096C">
        <w:rPr>
          <w:rFonts w:ascii="Times New Roman" w:eastAsia="Times New Roman" w:hAnsi="Times New Roman"/>
          <w:sz w:val="24"/>
          <w:szCs w:val="24"/>
          <w:lang w:val="uk-UA" w:eastAsia="ru-RU"/>
        </w:rPr>
        <w:t>соціально-</w:t>
      </w:r>
      <w:r w:rsidRPr="009F5E4C">
        <w:rPr>
          <w:rFonts w:ascii="Times New Roman" w:eastAsia="Times New Roman" w:hAnsi="Times New Roman"/>
          <w:sz w:val="24"/>
          <w:szCs w:val="24"/>
          <w:lang w:val="uk-UA" w:eastAsia="ru-RU"/>
        </w:rPr>
        <w:t xml:space="preserve">економічного розвитку </w:t>
      </w:r>
      <w:r>
        <w:rPr>
          <w:rFonts w:ascii="Times New Roman" w:eastAsia="Times New Roman" w:hAnsi="Times New Roman"/>
          <w:sz w:val="24"/>
          <w:szCs w:val="24"/>
          <w:lang w:val="uk-UA" w:eastAsia="ru-RU"/>
        </w:rPr>
        <w:t>Якушинецької сільської територіальної громади</w:t>
      </w:r>
      <w:r w:rsidRPr="009F5E4C">
        <w:rPr>
          <w:rFonts w:ascii="Times New Roman" w:eastAsia="Times New Roman" w:hAnsi="Times New Roman"/>
          <w:sz w:val="24"/>
          <w:szCs w:val="24"/>
          <w:lang w:val="uk-UA" w:eastAsia="ru-RU"/>
        </w:rPr>
        <w:t xml:space="preserve">  на 202</w:t>
      </w:r>
      <w:r>
        <w:rPr>
          <w:rFonts w:ascii="Times New Roman" w:eastAsia="Times New Roman" w:hAnsi="Times New Roman"/>
          <w:sz w:val="24"/>
          <w:szCs w:val="24"/>
          <w:lang w:val="uk-UA" w:eastAsia="ru-RU"/>
        </w:rPr>
        <w:t>2-2024 роки</w:t>
      </w:r>
      <w:r w:rsidRPr="009F5E4C">
        <w:rPr>
          <w:rFonts w:ascii="Times New Roman" w:eastAsia="Times New Roman" w:hAnsi="Times New Roman"/>
          <w:sz w:val="24"/>
          <w:szCs w:val="24"/>
          <w:lang w:val="uk-UA" w:eastAsia="ru-RU"/>
        </w:rPr>
        <w:t xml:space="preserve"> </w:t>
      </w:r>
      <w:bookmarkEnd w:id="0"/>
      <w:r w:rsidRPr="009F5E4C">
        <w:rPr>
          <w:rFonts w:ascii="Times New Roman" w:eastAsia="Times New Roman" w:hAnsi="Times New Roman"/>
          <w:sz w:val="24"/>
          <w:szCs w:val="24"/>
          <w:lang w:val="uk-UA" w:eastAsia="ru-RU"/>
        </w:rPr>
        <w:t xml:space="preserve">(далі ― Програма) розроблена відповідно до вимог </w:t>
      </w:r>
      <w:hyperlink r:id="rId11" w:history="1">
        <w:r w:rsidRPr="00CC096C">
          <w:rPr>
            <w:rFonts w:ascii="Times New Roman" w:eastAsia="Times New Roman" w:hAnsi="Times New Roman"/>
            <w:sz w:val="24"/>
            <w:szCs w:val="24"/>
            <w:lang w:val="uk-UA" w:eastAsia="ru-RU"/>
          </w:rPr>
          <w:t>Законів України «Про місцеве самоврядування в Україні»</w:t>
        </w:r>
      </w:hyperlink>
      <w:r w:rsidR="00DC70B7">
        <w:rPr>
          <w:rFonts w:ascii="Times New Roman" w:eastAsia="Times New Roman" w:hAnsi="Times New Roman"/>
          <w:sz w:val="24"/>
          <w:szCs w:val="24"/>
          <w:lang w:val="uk-UA" w:eastAsia="ru-RU"/>
        </w:rPr>
        <w:t xml:space="preserve">, </w:t>
      </w:r>
      <w:r w:rsidRPr="00CC096C">
        <w:rPr>
          <w:rFonts w:ascii="Times New Roman" w:eastAsia="Times New Roman" w:hAnsi="Times New Roman"/>
          <w:sz w:val="24"/>
          <w:szCs w:val="24"/>
          <w:lang w:val="uk-UA" w:eastAsia="ru-RU"/>
        </w:rPr>
        <w:t xml:space="preserve">«Про державне прогнозування та розроблення програм економічного і соціального розвитку України», </w:t>
      </w:r>
      <w:r w:rsidRPr="009F5E4C">
        <w:rPr>
          <w:rFonts w:ascii="Times New Roman" w:eastAsia="Times New Roman" w:hAnsi="Times New Roman"/>
          <w:sz w:val="24"/>
          <w:szCs w:val="24"/>
          <w:lang w:val="uk-UA" w:eastAsia="ru-RU"/>
        </w:rPr>
        <w:t xml:space="preserve">постанови Кабінету Міністрів України від 26.04.2003 № 621 «Про розроблення прогнозних і програмних документів економічного і соціального розвитку </w:t>
      </w:r>
      <w:r w:rsidRPr="009C57FC">
        <w:rPr>
          <w:rFonts w:ascii="Times New Roman" w:eastAsia="Times New Roman" w:hAnsi="Times New Roman"/>
          <w:sz w:val="24"/>
          <w:szCs w:val="24"/>
          <w:lang w:val="uk-UA" w:eastAsia="ru-RU"/>
        </w:rPr>
        <w:t xml:space="preserve">та складання проектів Бюджетної декларації та державного бюджету» (зі змінами), постанови Кабінету Міністрів України від </w:t>
      </w:r>
      <w:r w:rsidR="009C57FC" w:rsidRPr="009C57FC">
        <w:rPr>
          <w:rFonts w:ascii="Times New Roman" w:eastAsia="Times New Roman" w:hAnsi="Times New Roman"/>
          <w:sz w:val="24"/>
          <w:szCs w:val="24"/>
          <w:lang w:val="uk-UA" w:eastAsia="ru-RU"/>
        </w:rPr>
        <w:t>31</w:t>
      </w:r>
      <w:r w:rsidRPr="009C57FC">
        <w:rPr>
          <w:rFonts w:ascii="Times New Roman" w:eastAsia="Times New Roman" w:hAnsi="Times New Roman"/>
          <w:sz w:val="24"/>
          <w:szCs w:val="24"/>
          <w:lang w:val="uk-UA" w:eastAsia="ru-RU"/>
        </w:rPr>
        <w:t>.0</w:t>
      </w:r>
      <w:r w:rsidR="009C57FC" w:rsidRPr="009C57FC">
        <w:rPr>
          <w:rFonts w:ascii="Times New Roman" w:eastAsia="Times New Roman" w:hAnsi="Times New Roman"/>
          <w:sz w:val="24"/>
          <w:szCs w:val="24"/>
          <w:lang w:val="uk-UA" w:eastAsia="ru-RU"/>
        </w:rPr>
        <w:t>5</w:t>
      </w:r>
      <w:r w:rsidRPr="009C57FC">
        <w:rPr>
          <w:rFonts w:ascii="Times New Roman" w:eastAsia="Times New Roman" w:hAnsi="Times New Roman"/>
          <w:sz w:val="24"/>
          <w:szCs w:val="24"/>
          <w:lang w:val="uk-UA" w:eastAsia="ru-RU"/>
        </w:rPr>
        <w:t>.202</w:t>
      </w:r>
      <w:r w:rsidR="009C57FC" w:rsidRPr="009C57FC">
        <w:rPr>
          <w:rFonts w:ascii="Times New Roman" w:eastAsia="Times New Roman" w:hAnsi="Times New Roman"/>
          <w:sz w:val="24"/>
          <w:szCs w:val="24"/>
          <w:lang w:val="uk-UA" w:eastAsia="ru-RU"/>
        </w:rPr>
        <w:t>1</w:t>
      </w:r>
      <w:r w:rsidRPr="009C57FC">
        <w:rPr>
          <w:rFonts w:ascii="Times New Roman" w:eastAsia="Times New Roman" w:hAnsi="Times New Roman"/>
          <w:sz w:val="24"/>
          <w:szCs w:val="24"/>
          <w:lang w:val="uk-UA" w:eastAsia="ru-RU"/>
        </w:rPr>
        <w:t xml:space="preserve"> №</w:t>
      </w:r>
      <w:r w:rsidR="009C57FC" w:rsidRPr="009C57FC">
        <w:rPr>
          <w:rFonts w:ascii="Times New Roman" w:eastAsia="Times New Roman" w:hAnsi="Times New Roman"/>
          <w:sz w:val="24"/>
          <w:szCs w:val="24"/>
          <w:lang w:val="uk-UA" w:eastAsia="ru-RU"/>
        </w:rPr>
        <w:t>586</w:t>
      </w:r>
      <w:r w:rsidRPr="009C57FC">
        <w:rPr>
          <w:rFonts w:ascii="Times New Roman" w:eastAsia="Times New Roman" w:hAnsi="Times New Roman"/>
          <w:sz w:val="24"/>
          <w:szCs w:val="24"/>
          <w:lang w:val="uk-UA" w:eastAsia="ru-RU"/>
        </w:rPr>
        <w:t xml:space="preserve"> «Про схвалення прогнозу економічного і соціального розвитку України на 202</w:t>
      </w:r>
      <w:r w:rsidR="009C57FC" w:rsidRPr="009C57FC">
        <w:rPr>
          <w:rFonts w:ascii="Times New Roman" w:eastAsia="Times New Roman" w:hAnsi="Times New Roman"/>
          <w:sz w:val="24"/>
          <w:szCs w:val="24"/>
          <w:lang w:val="uk-UA" w:eastAsia="ru-RU"/>
        </w:rPr>
        <w:t>2</w:t>
      </w:r>
      <w:r w:rsidRPr="009C57FC">
        <w:rPr>
          <w:rFonts w:ascii="Times New Roman" w:eastAsia="Times New Roman" w:hAnsi="Times New Roman"/>
          <w:sz w:val="24"/>
          <w:szCs w:val="24"/>
          <w:lang w:val="uk-UA" w:eastAsia="ru-RU"/>
        </w:rPr>
        <w:t>-202</w:t>
      </w:r>
      <w:r w:rsidR="009C57FC" w:rsidRPr="009C57FC">
        <w:rPr>
          <w:rFonts w:ascii="Times New Roman" w:eastAsia="Times New Roman" w:hAnsi="Times New Roman"/>
          <w:sz w:val="24"/>
          <w:szCs w:val="24"/>
          <w:lang w:val="uk-UA" w:eastAsia="ru-RU"/>
        </w:rPr>
        <w:t>4</w:t>
      </w:r>
      <w:r w:rsidRPr="009C57FC">
        <w:rPr>
          <w:rFonts w:ascii="Times New Roman" w:eastAsia="Times New Roman" w:hAnsi="Times New Roman"/>
          <w:sz w:val="24"/>
          <w:szCs w:val="24"/>
          <w:lang w:val="uk-UA" w:eastAsia="ru-RU"/>
        </w:rPr>
        <w:t xml:space="preserve"> роки».</w:t>
      </w:r>
    </w:p>
    <w:p w14:paraId="775D89C9" w14:textId="2197480A" w:rsidR="00DC2CCC" w:rsidRPr="00DC2CCC" w:rsidRDefault="009F5E4C" w:rsidP="00DC2CCC">
      <w:pPr>
        <w:spacing w:after="0" w:line="300" w:lineRule="exact"/>
        <w:ind w:firstLine="567"/>
        <w:jc w:val="both"/>
        <w:rPr>
          <w:rFonts w:ascii="Times New Roman" w:eastAsia="Times New Roman" w:hAnsi="Times New Roman"/>
          <w:sz w:val="24"/>
          <w:szCs w:val="24"/>
          <w:lang w:val="uk-UA" w:eastAsia="ru-RU"/>
        </w:rPr>
      </w:pPr>
      <w:r w:rsidRPr="009C57FC">
        <w:rPr>
          <w:rFonts w:ascii="Times New Roman" w:eastAsia="Times New Roman" w:hAnsi="Times New Roman"/>
          <w:sz w:val="24"/>
          <w:szCs w:val="24"/>
          <w:lang w:val="uk-UA" w:eastAsia="ru-RU"/>
        </w:rPr>
        <w:t xml:space="preserve">Головною метою Програми </w:t>
      </w:r>
      <w:r w:rsidRPr="009F5E4C">
        <w:rPr>
          <w:rFonts w:ascii="Times New Roman" w:eastAsia="Times New Roman" w:hAnsi="Times New Roman"/>
          <w:sz w:val="24"/>
          <w:szCs w:val="24"/>
          <w:lang w:val="uk-UA" w:eastAsia="ru-RU"/>
        </w:rPr>
        <w:t xml:space="preserve">є </w:t>
      </w:r>
      <w:r w:rsidR="00DC2CCC" w:rsidRPr="00DC2CCC">
        <w:rPr>
          <w:rFonts w:ascii="Times New Roman" w:eastAsia="Times New Roman" w:hAnsi="Times New Roman"/>
          <w:sz w:val="24"/>
          <w:szCs w:val="24"/>
          <w:lang w:val="uk-UA" w:eastAsia="ru-RU"/>
        </w:rPr>
        <w:t xml:space="preserve">створення умов для повноцінного функціонування </w:t>
      </w:r>
      <w:r w:rsidR="00DC2CCC">
        <w:rPr>
          <w:rFonts w:ascii="Times New Roman" w:eastAsia="Times New Roman" w:hAnsi="Times New Roman"/>
          <w:sz w:val="24"/>
          <w:szCs w:val="24"/>
          <w:lang w:val="uk-UA" w:eastAsia="ru-RU"/>
        </w:rPr>
        <w:t>та розвитку територіальної</w:t>
      </w:r>
      <w:r w:rsidR="00DC2CCC" w:rsidRPr="00DC2CCC">
        <w:rPr>
          <w:rFonts w:ascii="Times New Roman" w:eastAsia="Times New Roman" w:hAnsi="Times New Roman"/>
          <w:sz w:val="24"/>
          <w:szCs w:val="24"/>
          <w:lang w:val="uk-UA" w:eastAsia="ru-RU"/>
        </w:rPr>
        <w:t xml:space="preserve"> громади, зокрема, через</w:t>
      </w:r>
      <w:r w:rsidR="00DC2CCC">
        <w:rPr>
          <w:rFonts w:ascii="Times New Roman" w:eastAsia="Times New Roman" w:hAnsi="Times New Roman"/>
          <w:sz w:val="24"/>
          <w:szCs w:val="24"/>
          <w:lang w:val="uk-UA" w:eastAsia="ru-RU"/>
        </w:rPr>
        <w:t xml:space="preserve"> </w:t>
      </w:r>
      <w:r w:rsidR="00DC2CCC" w:rsidRPr="00DC2CCC">
        <w:rPr>
          <w:rFonts w:ascii="Times New Roman" w:eastAsia="Times New Roman" w:hAnsi="Times New Roman"/>
          <w:sz w:val="24"/>
          <w:szCs w:val="24"/>
          <w:lang w:val="uk-UA" w:eastAsia="ru-RU"/>
        </w:rPr>
        <w:t>зростання добробуту і підвищення якості життя населення</w:t>
      </w:r>
      <w:r w:rsidR="00DC2CCC">
        <w:rPr>
          <w:rFonts w:ascii="Times New Roman" w:eastAsia="Times New Roman" w:hAnsi="Times New Roman"/>
          <w:sz w:val="24"/>
          <w:szCs w:val="24"/>
          <w:lang w:val="uk-UA" w:eastAsia="ru-RU"/>
        </w:rPr>
        <w:t xml:space="preserve">, </w:t>
      </w:r>
      <w:r w:rsidR="00DC2CCC" w:rsidRPr="00DC2CCC">
        <w:rPr>
          <w:rFonts w:ascii="Times New Roman" w:eastAsia="Times New Roman" w:hAnsi="Times New Roman"/>
          <w:sz w:val="24"/>
          <w:szCs w:val="24"/>
          <w:lang w:val="uk-UA" w:eastAsia="ru-RU"/>
        </w:rPr>
        <w:t>забезпечення позитивних зрушень в економіці, підвищення її конкурентоспроможності як основи збалансованого зростання стандартів та показників економічного розвитку.</w:t>
      </w:r>
    </w:p>
    <w:p w14:paraId="36321E66" w14:textId="1D98042E" w:rsidR="00DC70B7" w:rsidRPr="00DC2CCC" w:rsidRDefault="009F5E4C" w:rsidP="00DC70B7">
      <w:pPr>
        <w:spacing w:after="0" w:line="240" w:lineRule="auto"/>
        <w:ind w:firstLine="567"/>
        <w:jc w:val="both"/>
        <w:rPr>
          <w:rFonts w:ascii="Times New Roman" w:eastAsia="Times New Roman" w:hAnsi="Times New Roman"/>
          <w:sz w:val="24"/>
          <w:szCs w:val="24"/>
          <w:lang w:val="uk-UA" w:eastAsia="ru-RU"/>
        </w:rPr>
      </w:pPr>
      <w:r w:rsidRPr="009F5E4C">
        <w:rPr>
          <w:rFonts w:ascii="Times New Roman" w:eastAsia="Times New Roman" w:hAnsi="Times New Roman"/>
          <w:sz w:val="24"/>
          <w:szCs w:val="24"/>
          <w:lang w:val="uk-UA" w:eastAsia="ru-RU"/>
        </w:rPr>
        <w:t>Програма розроблена на підставі аналізу тенденцій розвитку економіки</w:t>
      </w:r>
      <w:r w:rsidR="00D7258B">
        <w:rPr>
          <w:rFonts w:ascii="Times New Roman" w:eastAsia="Times New Roman" w:hAnsi="Times New Roman"/>
          <w:sz w:val="24"/>
          <w:szCs w:val="24"/>
          <w:lang w:val="uk-UA" w:eastAsia="ru-RU"/>
        </w:rPr>
        <w:t xml:space="preserve"> громади</w:t>
      </w:r>
      <w:r w:rsidRPr="009F5E4C">
        <w:rPr>
          <w:rFonts w:ascii="Times New Roman" w:eastAsia="Times New Roman" w:hAnsi="Times New Roman"/>
          <w:sz w:val="24"/>
          <w:szCs w:val="24"/>
          <w:lang w:val="uk-UA" w:eastAsia="ru-RU"/>
        </w:rPr>
        <w:t>, поточної економічної ситуації, актуальних викликів соціально-економічного розвитку</w:t>
      </w:r>
      <w:r w:rsidR="00DC70B7">
        <w:rPr>
          <w:rFonts w:ascii="Times New Roman" w:eastAsia="Times New Roman" w:hAnsi="Times New Roman"/>
          <w:sz w:val="24"/>
          <w:szCs w:val="24"/>
          <w:lang w:val="uk-UA" w:eastAsia="ru-RU"/>
        </w:rPr>
        <w:t>, визна</w:t>
      </w:r>
      <w:r w:rsidR="00DC70B7" w:rsidRPr="00DC2CCC">
        <w:rPr>
          <w:rFonts w:ascii="Times New Roman" w:eastAsia="Times New Roman" w:hAnsi="Times New Roman"/>
          <w:sz w:val="24"/>
          <w:szCs w:val="24"/>
          <w:lang w:val="uk-UA" w:eastAsia="ru-RU"/>
        </w:rPr>
        <w:t>чає цілі та завдання, спрямовані на розвиток населених пунктів громади</w:t>
      </w:r>
      <w:r w:rsidR="00DC70B7">
        <w:rPr>
          <w:rFonts w:ascii="Times New Roman" w:eastAsia="Times New Roman" w:hAnsi="Times New Roman"/>
          <w:sz w:val="24"/>
          <w:szCs w:val="24"/>
          <w:lang w:val="uk-UA" w:eastAsia="ru-RU"/>
        </w:rPr>
        <w:t>,</w:t>
      </w:r>
      <w:r w:rsidR="00DC70B7" w:rsidRPr="00DC2CCC">
        <w:rPr>
          <w:rFonts w:ascii="Times New Roman" w:eastAsia="Times New Roman" w:hAnsi="Times New Roman"/>
          <w:sz w:val="24"/>
          <w:szCs w:val="24"/>
          <w:lang w:val="uk-UA" w:eastAsia="ru-RU"/>
        </w:rPr>
        <w:t xml:space="preserve"> створення умов для якісного та безпечного середовища життєдіяльності населення </w:t>
      </w:r>
      <w:r w:rsidR="00DC70B7">
        <w:rPr>
          <w:rFonts w:ascii="Times New Roman" w:eastAsia="Times New Roman" w:hAnsi="Times New Roman"/>
          <w:sz w:val="24"/>
          <w:szCs w:val="24"/>
          <w:lang w:val="uk-UA" w:eastAsia="ru-RU"/>
        </w:rPr>
        <w:t xml:space="preserve">з урахуванням </w:t>
      </w:r>
      <w:r w:rsidR="00DC70B7" w:rsidRPr="00DC2CCC">
        <w:rPr>
          <w:rFonts w:ascii="Times New Roman" w:eastAsia="Times New Roman" w:hAnsi="Times New Roman"/>
          <w:sz w:val="24"/>
          <w:szCs w:val="24"/>
          <w:lang w:val="uk-UA" w:eastAsia="ru-RU"/>
        </w:rPr>
        <w:t>наявних власних ресурсів, стану демографічної ситуації, стану розвитку інфраструктури та економіки</w:t>
      </w:r>
      <w:r w:rsidR="00DC70B7">
        <w:rPr>
          <w:rFonts w:ascii="Times New Roman" w:eastAsia="Times New Roman" w:hAnsi="Times New Roman"/>
          <w:sz w:val="24"/>
          <w:szCs w:val="24"/>
          <w:lang w:val="uk-UA" w:eastAsia="ru-RU"/>
        </w:rPr>
        <w:t>.</w:t>
      </w:r>
    </w:p>
    <w:p w14:paraId="3F20E6E7" w14:textId="0C29FF6E" w:rsidR="009F5E4C" w:rsidRPr="00091589" w:rsidRDefault="009F5E4C" w:rsidP="009F5E4C">
      <w:pPr>
        <w:spacing w:after="0" w:line="240" w:lineRule="auto"/>
        <w:ind w:firstLine="567"/>
        <w:jc w:val="both"/>
        <w:rPr>
          <w:rFonts w:ascii="Times New Roman" w:eastAsia="Times New Roman" w:hAnsi="Times New Roman"/>
          <w:sz w:val="24"/>
          <w:szCs w:val="24"/>
          <w:lang w:val="uk-UA" w:eastAsia="ru-RU"/>
        </w:rPr>
      </w:pPr>
      <w:r w:rsidRPr="009F5E4C">
        <w:rPr>
          <w:rFonts w:ascii="Times New Roman" w:eastAsia="Times New Roman" w:hAnsi="Times New Roman"/>
          <w:sz w:val="24"/>
          <w:szCs w:val="24"/>
          <w:lang w:val="uk-UA" w:eastAsia="ru-RU"/>
        </w:rPr>
        <w:t xml:space="preserve">Завдання і </w:t>
      </w:r>
      <w:r w:rsidRPr="00091589">
        <w:rPr>
          <w:rFonts w:ascii="Times New Roman" w:eastAsia="Times New Roman" w:hAnsi="Times New Roman"/>
          <w:sz w:val="24"/>
          <w:szCs w:val="24"/>
          <w:lang w:val="uk-UA" w:eastAsia="ru-RU"/>
        </w:rPr>
        <w:t>заходи Програми узгоджені з</w:t>
      </w:r>
      <w:r w:rsidR="00091589" w:rsidRPr="00091589">
        <w:rPr>
          <w:rFonts w:ascii="Times New Roman" w:eastAsia="Times New Roman" w:hAnsi="Times New Roman"/>
          <w:sz w:val="24"/>
          <w:szCs w:val="24"/>
          <w:lang w:val="uk-UA" w:eastAsia="ru-RU"/>
        </w:rPr>
        <w:t>і</w:t>
      </w:r>
      <w:r w:rsidRPr="00091589">
        <w:rPr>
          <w:rFonts w:ascii="Times New Roman" w:eastAsia="Times New Roman" w:hAnsi="Times New Roman"/>
          <w:sz w:val="24"/>
          <w:szCs w:val="24"/>
          <w:lang w:val="uk-UA" w:eastAsia="ru-RU"/>
        </w:rPr>
        <w:t xml:space="preserve"> </w:t>
      </w:r>
      <w:r w:rsidR="00091589" w:rsidRPr="00091589">
        <w:rPr>
          <w:rFonts w:ascii="Times New Roman" w:eastAsia="Times New Roman" w:hAnsi="Times New Roman"/>
          <w:sz w:val="24"/>
          <w:szCs w:val="24"/>
          <w:lang w:val="uk-UA" w:eastAsia="ru-RU"/>
        </w:rPr>
        <w:t>Стратегію розвитку Якушинецької  територіальної громади до 2030 року</w:t>
      </w:r>
      <w:r w:rsidRPr="00091589">
        <w:rPr>
          <w:rFonts w:ascii="Times New Roman" w:eastAsia="Times New Roman" w:hAnsi="Times New Roman"/>
          <w:sz w:val="24"/>
          <w:szCs w:val="24"/>
          <w:lang w:val="uk-UA" w:eastAsia="ru-RU"/>
        </w:rPr>
        <w:t>. Джерелами фінансування заходів Програми, цільових програм розвитку, затверджених сільською радою, стануть кошти бюджету територіальної громади, трансферти з державного та обласного бюджетів, інші джерела, відповідно до чинного законодавства.</w:t>
      </w:r>
    </w:p>
    <w:p w14:paraId="6C470322" w14:textId="25B40D8B" w:rsidR="009F5E4C" w:rsidRPr="009F5E4C" w:rsidRDefault="009F5E4C" w:rsidP="009F5E4C">
      <w:pPr>
        <w:spacing w:after="0" w:line="240" w:lineRule="auto"/>
        <w:ind w:firstLine="567"/>
        <w:jc w:val="both"/>
        <w:rPr>
          <w:rFonts w:ascii="Times New Roman" w:eastAsia="Times New Roman" w:hAnsi="Times New Roman"/>
          <w:sz w:val="24"/>
          <w:szCs w:val="24"/>
          <w:lang w:val="uk-UA" w:eastAsia="ru-RU"/>
        </w:rPr>
      </w:pPr>
      <w:r w:rsidRPr="00091589">
        <w:rPr>
          <w:rFonts w:ascii="Times New Roman" w:eastAsia="Times New Roman" w:hAnsi="Times New Roman"/>
          <w:sz w:val="24"/>
          <w:szCs w:val="24"/>
          <w:lang w:val="uk-UA" w:eastAsia="ru-RU"/>
        </w:rPr>
        <w:t>Програма залишається відкритою для доповнень та коригувань</w:t>
      </w:r>
      <w:r w:rsidRPr="009F5E4C">
        <w:rPr>
          <w:rFonts w:ascii="Times New Roman" w:eastAsia="Times New Roman" w:hAnsi="Times New Roman"/>
          <w:sz w:val="24"/>
          <w:szCs w:val="24"/>
          <w:lang w:val="uk-UA" w:eastAsia="ru-RU"/>
        </w:rPr>
        <w:t xml:space="preserve"> у відповідності до стратегічних напрямків розвитку </w:t>
      </w:r>
      <w:r>
        <w:rPr>
          <w:rFonts w:ascii="Times New Roman" w:eastAsia="Times New Roman" w:hAnsi="Times New Roman"/>
          <w:sz w:val="24"/>
          <w:szCs w:val="24"/>
          <w:lang w:val="uk-UA" w:eastAsia="ru-RU"/>
        </w:rPr>
        <w:t>територіальної громади</w:t>
      </w:r>
      <w:r w:rsidRPr="009F5E4C">
        <w:rPr>
          <w:rFonts w:ascii="Times New Roman" w:eastAsia="Times New Roman" w:hAnsi="Times New Roman"/>
          <w:sz w:val="24"/>
          <w:szCs w:val="24"/>
          <w:lang w:val="uk-UA" w:eastAsia="ru-RU"/>
        </w:rPr>
        <w:t xml:space="preserve">. Зміни та доповнення до Програми затверджуються </w:t>
      </w:r>
      <w:r w:rsidR="00D7258B">
        <w:rPr>
          <w:rFonts w:ascii="Times New Roman" w:eastAsia="Times New Roman" w:hAnsi="Times New Roman"/>
          <w:sz w:val="24"/>
          <w:szCs w:val="24"/>
          <w:lang w:val="uk-UA" w:eastAsia="ru-RU"/>
        </w:rPr>
        <w:t>сесією с</w:t>
      </w:r>
      <w:r>
        <w:rPr>
          <w:rFonts w:ascii="Times New Roman" w:eastAsia="Times New Roman" w:hAnsi="Times New Roman"/>
          <w:sz w:val="24"/>
          <w:szCs w:val="24"/>
          <w:lang w:val="uk-UA" w:eastAsia="ru-RU"/>
        </w:rPr>
        <w:t>ільсько</w:t>
      </w:r>
      <w:r w:rsidR="00D7258B">
        <w:rPr>
          <w:rFonts w:ascii="Times New Roman" w:eastAsia="Times New Roman" w:hAnsi="Times New Roman"/>
          <w:sz w:val="24"/>
          <w:szCs w:val="24"/>
          <w:lang w:val="uk-UA" w:eastAsia="ru-RU"/>
        </w:rPr>
        <w:t>ї</w:t>
      </w:r>
      <w:r w:rsidRPr="009F5E4C">
        <w:rPr>
          <w:rFonts w:ascii="Times New Roman" w:eastAsia="Times New Roman" w:hAnsi="Times New Roman"/>
          <w:sz w:val="24"/>
          <w:szCs w:val="24"/>
          <w:lang w:val="uk-UA" w:eastAsia="ru-RU"/>
        </w:rPr>
        <w:t xml:space="preserve"> рад</w:t>
      </w:r>
      <w:r w:rsidR="00D7258B">
        <w:rPr>
          <w:rFonts w:ascii="Times New Roman" w:eastAsia="Times New Roman" w:hAnsi="Times New Roman"/>
          <w:sz w:val="24"/>
          <w:szCs w:val="24"/>
          <w:lang w:val="uk-UA" w:eastAsia="ru-RU"/>
        </w:rPr>
        <w:t>и</w:t>
      </w:r>
      <w:r w:rsidRPr="009F5E4C">
        <w:rPr>
          <w:rFonts w:ascii="Times New Roman" w:eastAsia="Times New Roman" w:hAnsi="Times New Roman"/>
          <w:sz w:val="24"/>
          <w:szCs w:val="24"/>
          <w:lang w:val="uk-UA" w:eastAsia="ru-RU"/>
        </w:rPr>
        <w:t>.</w:t>
      </w:r>
    </w:p>
    <w:p w14:paraId="7ACA55F9" w14:textId="77777777" w:rsidR="009F5E4C" w:rsidRDefault="009F5E4C" w:rsidP="00E60FD7">
      <w:pPr>
        <w:tabs>
          <w:tab w:val="left" w:pos="1335"/>
          <w:tab w:val="center" w:pos="4677"/>
        </w:tabs>
        <w:spacing w:after="0"/>
        <w:ind w:left="-284" w:firstLine="426"/>
        <w:jc w:val="both"/>
        <w:rPr>
          <w:rFonts w:ascii="Times New Roman" w:hAnsi="Times New Roman"/>
          <w:b/>
          <w:color w:val="000000" w:themeColor="text1"/>
          <w:sz w:val="24"/>
          <w:szCs w:val="24"/>
          <w:lang w:val="uk-UA"/>
        </w:rPr>
      </w:pPr>
    </w:p>
    <w:p w14:paraId="5DF8E556" w14:textId="77777777" w:rsidR="00AA5580" w:rsidRPr="00F34D3F" w:rsidRDefault="00AA5580" w:rsidP="00AA5580">
      <w:pPr>
        <w:widowControl w:val="0"/>
        <w:spacing w:after="0" w:line="240" w:lineRule="auto"/>
        <w:ind w:left="-284" w:firstLine="426"/>
        <w:jc w:val="center"/>
        <w:rPr>
          <w:rFonts w:ascii="Times New Roman" w:hAnsi="Times New Roman"/>
          <w:b/>
          <w:sz w:val="28"/>
          <w:szCs w:val="28"/>
          <w:lang w:val="uk-UA"/>
        </w:rPr>
      </w:pPr>
      <w:r w:rsidRPr="00F34D3F">
        <w:rPr>
          <w:rFonts w:ascii="Times New Roman" w:hAnsi="Times New Roman"/>
          <w:b/>
          <w:sz w:val="28"/>
          <w:szCs w:val="28"/>
          <w:lang w:val="uk-UA"/>
        </w:rPr>
        <w:t xml:space="preserve">І. </w:t>
      </w:r>
      <w:r w:rsidRPr="00F34D3F">
        <w:rPr>
          <w:rFonts w:ascii="Times New Roman" w:eastAsia="Times New Roman" w:hAnsi="Times New Roman"/>
          <w:b/>
          <w:sz w:val="28"/>
          <w:szCs w:val="28"/>
          <w:lang w:val="uk-UA" w:eastAsia="ru-RU"/>
        </w:rPr>
        <w:t>А</w:t>
      </w:r>
      <w:r>
        <w:rPr>
          <w:rFonts w:ascii="Times New Roman" w:eastAsia="Times New Roman" w:hAnsi="Times New Roman"/>
          <w:b/>
          <w:sz w:val="28"/>
          <w:szCs w:val="28"/>
          <w:lang w:val="uk-UA" w:eastAsia="ru-RU"/>
        </w:rPr>
        <w:t>НАЛІТИЧНА ЧАСТИНА</w:t>
      </w:r>
    </w:p>
    <w:p w14:paraId="48D61512" w14:textId="7C81010C" w:rsidR="00E84852" w:rsidRPr="009C57FC" w:rsidRDefault="00EF5964" w:rsidP="0025075E">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 xml:space="preserve">1.1. </w:t>
      </w:r>
      <w:r w:rsidR="00E84852" w:rsidRPr="009C57FC">
        <w:rPr>
          <w:rFonts w:ascii="Times New Roman" w:eastAsia="Times New Roman" w:hAnsi="Times New Roman"/>
          <w:b/>
          <w:bCs/>
          <w:color w:val="000000" w:themeColor="text1"/>
          <w:sz w:val="24"/>
          <w:szCs w:val="24"/>
          <w:u w:val="single"/>
          <w:lang w:val="uk-UA" w:eastAsia="uk-UA"/>
        </w:rPr>
        <w:t>Загальна характеристика громади</w:t>
      </w:r>
    </w:p>
    <w:p w14:paraId="3AE71968" w14:textId="26BDD268" w:rsidR="008070E1" w:rsidRPr="008070E1" w:rsidRDefault="00651DA3"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t xml:space="preserve">  </w:t>
      </w:r>
      <w:r w:rsidR="008070E1" w:rsidRPr="008070E1">
        <w:rPr>
          <w:rFonts w:ascii="Times New Roman" w:eastAsia="Times New Roman" w:hAnsi="Times New Roman"/>
          <w:color w:val="000000" w:themeColor="text1"/>
          <w:sz w:val="24"/>
          <w:szCs w:val="24"/>
          <w:lang w:val="uk-UA" w:eastAsia="uk-UA"/>
        </w:rPr>
        <w:t xml:space="preserve">Якушинецька сільська територіальна громада з центром у селі Якушинці (далі – сільська територіальна громада, </w:t>
      </w:r>
      <w:r w:rsidR="00D7258B">
        <w:rPr>
          <w:rFonts w:ascii="Times New Roman" w:eastAsia="Times New Roman" w:hAnsi="Times New Roman"/>
          <w:color w:val="000000" w:themeColor="text1"/>
          <w:sz w:val="24"/>
          <w:szCs w:val="24"/>
          <w:lang w:val="uk-UA" w:eastAsia="uk-UA"/>
        </w:rPr>
        <w:t xml:space="preserve">територіальна громада, </w:t>
      </w:r>
      <w:r w:rsidR="008070E1" w:rsidRPr="008070E1">
        <w:rPr>
          <w:rFonts w:ascii="Times New Roman" w:eastAsia="Times New Roman" w:hAnsi="Times New Roman"/>
          <w:color w:val="000000" w:themeColor="text1"/>
          <w:sz w:val="24"/>
          <w:szCs w:val="24"/>
          <w:lang w:val="uk-UA" w:eastAsia="uk-UA"/>
        </w:rPr>
        <w:t>громада) утворена рішенням 12 сесії Якушинецької сільської ради 7 скликання від 09.09.2016 відповідно до Закону України від 05.02.2015 №157-VIII «Про добровільне  об’єднання територіальних громад». До складу сільської територіальної громади увійшли Якушинецька сільська рада (далі – сільська рада) та 2 сільських ради (Ксаверівська, Майданська) з 7 адміністративно-територіальними одиницями</w:t>
      </w:r>
      <w:r w:rsidR="00D7258B">
        <w:rPr>
          <w:rFonts w:ascii="Times New Roman" w:eastAsia="Times New Roman" w:hAnsi="Times New Roman"/>
          <w:color w:val="000000" w:themeColor="text1"/>
          <w:sz w:val="24"/>
          <w:szCs w:val="24"/>
          <w:lang w:val="uk-UA" w:eastAsia="uk-UA"/>
        </w:rPr>
        <w:t xml:space="preserve">,  </w:t>
      </w:r>
      <w:r w:rsidR="008070E1" w:rsidRPr="008070E1">
        <w:rPr>
          <w:rFonts w:ascii="Times New Roman" w:eastAsia="Times New Roman" w:hAnsi="Times New Roman"/>
          <w:color w:val="000000" w:themeColor="text1"/>
          <w:sz w:val="24"/>
          <w:szCs w:val="24"/>
          <w:lang w:val="uk-UA" w:eastAsia="uk-UA"/>
        </w:rPr>
        <w:t xml:space="preserve">села: Якушинці, Зарванці, Ксаверівка, Лисогора, Майдан, Слобода-Дашковецька; селище Березина. Рішенням 26 сесії Якушинецької сільської ради 7 скликання від 31.01.2019 відповідно Закону України «Про добровільне об’єднання територіальних громад» приєднано Некрасовську сільську раду у складі села Некрасове. </w:t>
      </w:r>
    </w:p>
    <w:p w14:paraId="4EC67350" w14:textId="7CDB46FA"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У грудні 2020 року відповідно до розпорядження Кабінету Міністрів України від 12.06.2020 №707-р «Про визначення адміністративних центрів та затвердження територій територіальних громад Вінницької області» до складу сільської територіальної громади увійшли ще 4 сільських ради (Широкогребельська, Пултівецька, Дашковецька, Микулинецька) з 9 адміністративно-територіальними одиницями сільських населених пунктів, фінансування яких з бюджету громади здійснювалось з 01.01.2021</w:t>
      </w:r>
      <w:r w:rsidR="00DC70B7">
        <w:rPr>
          <w:rFonts w:ascii="Times New Roman" w:eastAsia="Times New Roman" w:hAnsi="Times New Roman"/>
          <w:color w:val="000000" w:themeColor="text1"/>
          <w:sz w:val="24"/>
          <w:szCs w:val="24"/>
          <w:lang w:val="uk-UA" w:eastAsia="uk-UA"/>
        </w:rPr>
        <w:t xml:space="preserve"> року</w:t>
      </w:r>
      <w:r w:rsidRPr="008070E1">
        <w:rPr>
          <w:rFonts w:ascii="Times New Roman" w:eastAsia="Times New Roman" w:hAnsi="Times New Roman"/>
          <w:color w:val="000000" w:themeColor="text1"/>
          <w:sz w:val="24"/>
          <w:szCs w:val="24"/>
          <w:lang w:val="uk-UA" w:eastAsia="uk-UA"/>
        </w:rPr>
        <w:t xml:space="preserve">.  </w:t>
      </w:r>
    </w:p>
    <w:p w14:paraId="6E1223EF" w14:textId="77777777" w:rsidR="00EF5964" w:rsidRPr="00EF5964"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EF5964">
        <w:rPr>
          <w:rFonts w:ascii="Times New Roman" w:eastAsia="Times New Roman" w:hAnsi="Times New Roman"/>
          <w:color w:val="000000" w:themeColor="text1"/>
          <w:sz w:val="24"/>
          <w:szCs w:val="24"/>
          <w:lang w:val="uk-UA" w:eastAsia="uk-UA"/>
        </w:rPr>
        <w:t>На території сільської територіальної громади проживає 23794 жителів, із яких 4477 особи мешкають у селі Якушинці (19% від загальної чисельності населення громади).</w:t>
      </w:r>
    </w:p>
    <w:p w14:paraId="611627E8" w14:textId="77777777" w:rsidR="00EF5964" w:rsidRDefault="00EF5964" w:rsidP="008070E1">
      <w:pPr>
        <w:spacing w:after="0"/>
        <w:ind w:right="-1"/>
        <w:jc w:val="center"/>
        <w:rPr>
          <w:rFonts w:ascii="Times New Roman" w:hAnsi="Times New Roman"/>
          <w:b/>
          <w:bCs/>
          <w:sz w:val="24"/>
          <w:szCs w:val="24"/>
          <w:lang w:val="uk-UA"/>
        </w:rPr>
      </w:pPr>
    </w:p>
    <w:p w14:paraId="4399C336" w14:textId="033EE0E8" w:rsidR="008070E1" w:rsidRDefault="00EF5964" w:rsidP="008070E1">
      <w:pPr>
        <w:spacing w:after="0"/>
        <w:ind w:right="-1"/>
        <w:jc w:val="center"/>
        <w:rPr>
          <w:rFonts w:ascii="Times New Roman" w:hAnsi="Times New Roman"/>
          <w:b/>
          <w:bCs/>
          <w:i/>
          <w:iCs/>
          <w:sz w:val="24"/>
          <w:szCs w:val="24"/>
          <w:lang w:val="uk-UA"/>
        </w:rPr>
      </w:pPr>
      <w:r w:rsidRPr="00DC70B7">
        <w:rPr>
          <w:rFonts w:ascii="Times New Roman" w:hAnsi="Times New Roman"/>
          <w:b/>
          <w:bCs/>
          <w:i/>
          <w:iCs/>
          <w:sz w:val="24"/>
          <w:szCs w:val="24"/>
          <w:lang w:val="uk-UA"/>
        </w:rPr>
        <w:t>Н</w:t>
      </w:r>
      <w:r w:rsidR="008070E1" w:rsidRPr="00DC70B7">
        <w:rPr>
          <w:rFonts w:ascii="Times New Roman" w:hAnsi="Times New Roman"/>
          <w:b/>
          <w:bCs/>
          <w:i/>
          <w:iCs/>
          <w:sz w:val="24"/>
          <w:szCs w:val="24"/>
          <w:lang w:val="uk-UA"/>
        </w:rPr>
        <w:t>аселені пункти</w:t>
      </w:r>
      <w:r w:rsidRPr="00DC70B7">
        <w:rPr>
          <w:rFonts w:ascii="Times New Roman" w:hAnsi="Times New Roman"/>
          <w:b/>
          <w:bCs/>
          <w:i/>
          <w:iCs/>
          <w:sz w:val="24"/>
          <w:szCs w:val="24"/>
          <w:lang w:val="uk-UA"/>
        </w:rPr>
        <w:t xml:space="preserve"> та чисельність населення</w:t>
      </w:r>
      <w:r w:rsidR="008070E1" w:rsidRPr="00DC70B7">
        <w:rPr>
          <w:rFonts w:ascii="Times New Roman" w:hAnsi="Times New Roman"/>
          <w:b/>
          <w:bCs/>
          <w:i/>
          <w:iCs/>
          <w:sz w:val="24"/>
          <w:szCs w:val="24"/>
          <w:lang w:val="uk-UA"/>
        </w:rPr>
        <w:t xml:space="preserve"> громади</w:t>
      </w:r>
    </w:p>
    <w:p w14:paraId="1E46CFF8" w14:textId="77777777" w:rsidR="00DC70B7" w:rsidRPr="00DC70B7" w:rsidRDefault="00DC70B7" w:rsidP="008070E1">
      <w:pPr>
        <w:spacing w:after="0"/>
        <w:ind w:right="-1"/>
        <w:jc w:val="center"/>
        <w:rPr>
          <w:rFonts w:ascii="Times New Roman" w:hAnsi="Times New Roman"/>
          <w:b/>
          <w:bCs/>
          <w:i/>
          <w:iCs/>
          <w:sz w:val="24"/>
          <w:szCs w:val="24"/>
          <w:lang w:val="uk-UA"/>
        </w:rPr>
      </w:pPr>
    </w:p>
    <w:tbl>
      <w:tblPr>
        <w:tblW w:w="0" w:type="auto"/>
        <w:jc w:val="center"/>
        <w:tblCellMar>
          <w:left w:w="0" w:type="dxa"/>
          <w:right w:w="0" w:type="dxa"/>
        </w:tblCellMar>
        <w:tblLook w:val="0000" w:firstRow="0" w:lastRow="0" w:firstColumn="0" w:lastColumn="0" w:noHBand="0" w:noVBand="0"/>
      </w:tblPr>
      <w:tblGrid>
        <w:gridCol w:w="867"/>
        <w:gridCol w:w="4383"/>
        <w:gridCol w:w="2268"/>
        <w:gridCol w:w="2037"/>
      </w:tblGrid>
      <w:tr w:rsidR="008070E1" w:rsidRPr="00800A02" w14:paraId="0447D3C5"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CE2D112"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 з/п</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47B934E"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Найменування територіальних громад та населених пунктів, що входять до їх складу, із зазначенням адміністративного статусу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3CEE33D"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Чисельність населення станом на</w:t>
            </w:r>
          </w:p>
          <w:p w14:paraId="22F07514"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1 січня 2021 року</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7DC8328A"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Відстань до адміністративного центру територіальної громади, км</w:t>
            </w:r>
          </w:p>
        </w:tc>
      </w:tr>
      <w:tr w:rsidR="008070E1" w:rsidRPr="00800A02" w14:paraId="44162211"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293D4F4" w14:textId="77777777" w:rsidR="008070E1" w:rsidRPr="00800A02" w:rsidRDefault="008070E1" w:rsidP="009B7BAC">
            <w:pPr>
              <w:spacing w:after="0"/>
              <w:ind w:right="-1"/>
              <w:jc w:val="center"/>
              <w:rPr>
                <w:rFonts w:ascii="Times New Roman" w:hAnsi="Times New Roman"/>
                <w:b/>
                <w:sz w:val="24"/>
                <w:szCs w:val="24"/>
              </w:rPr>
            </w:pP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C5D6AD0" w14:textId="79E18CC7" w:rsidR="008070E1" w:rsidRPr="00800A02" w:rsidRDefault="008070E1" w:rsidP="00D7258B">
            <w:pPr>
              <w:spacing w:after="0"/>
              <w:ind w:right="-1" w:firstLine="270"/>
              <w:jc w:val="center"/>
              <w:rPr>
                <w:rFonts w:ascii="Times New Roman" w:hAnsi="Times New Roman"/>
                <w:b/>
                <w:sz w:val="24"/>
                <w:szCs w:val="24"/>
              </w:rPr>
            </w:pPr>
            <w:r w:rsidRPr="00800A02">
              <w:rPr>
                <w:rFonts w:ascii="Times New Roman" w:hAnsi="Times New Roman"/>
                <w:b/>
                <w:sz w:val="24"/>
                <w:szCs w:val="24"/>
              </w:rPr>
              <w:t xml:space="preserve">Якушинецька </w:t>
            </w:r>
            <w:r w:rsidR="00D7258B">
              <w:rPr>
                <w:rFonts w:ascii="Times New Roman" w:hAnsi="Times New Roman"/>
                <w:b/>
                <w:sz w:val="24"/>
                <w:szCs w:val="24"/>
                <w:lang w:val="uk-UA"/>
              </w:rPr>
              <w:t xml:space="preserve">сільська </w:t>
            </w:r>
            <w:r w:rsidRPr="00800A02">
              <w:rPr>
                <w:rFonts w:ascii="Times New Roman" w:hAnsi="Times New Roman"/>
                <w:b/>
                <w:sz w:val="24"/>
                <w:szCs w:val="24"/>
              </w:rPr>
              <w:t>територіальна громада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6D75CB0" w14:textId="77777777" w:rsidR="008070E1" w:rsidRPr="00A11224" w:rsidRDefault="008070E1" w:rsidP="009B7BAC">
            <w:pPr>
              <w:spacing w:after="0"/>
              <w:ind w:right="-1"/>
              <w:jc w:val="center"/>
              <w:rPr>
                <w:rFonts w:ascii="Times New Roman" w:hAnsi="Times New Roman"/>
                <w:b/>
                <w:sz w:val="24"/>
                <w:szCs w:val="24"/>
                <w:lang w:val="uk-UA"/>
              </w:rPr>
            </w:pPr>
            <w:r>
              <w:rPr>
                <w:rFonts w:ascii="Times New Roman" w:hAnsi="Times New Roman"/>
                <w:b/>
                <w:sz w:val="24"/>
                <w:szCs w:val="24"/>
                <w:lang w:val="uk-UA"/>
              </w:rPr>
              <w:t>23794</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3F0BD5CE" w14:textId="77777777" w:rsidR="008070E1" w:rsidRPr="00800A02" w:rsidRDefault="008070E1" w:rsidP="009B7BAC">
            <w:pPr>
              <w:spacing w:after="0"/>
              <w:ind w:right="-1"/>
              <w:jc w:val="center"/>
              <w:rPr>
                <w:rFonts w:ascii="Times New Roman" w:hAnsi="Times New Roman"/>
                <w:b/>
                <w:sz w:val="24"/>
                <w:szCs w:val="24"/>
              </w:rPr>
            </w:pPr>
          </w:p>
        </w:tc>
      </w:tr>
      <w:tr w:rsidR="008070E1" w:rsidRPr="00800A02" w14:paraId="2E000BB0" w14:textId="77777777" w:rsidTr="00091589">
        <w:trPr>
          <w:trHeight w:val="293"/>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025C50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6404C275"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Якушинці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5A4FAB1"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4477</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45321943"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0</w:t>
            </w:r>
          </w:p>
        </w:tc>
      </w:tr>
      <w:tr w:rsidR="008070E1" w:rsidRPr="00800A02" w14:paraId="5441FAA1"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2CD2B70"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40852FD"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Зарванці</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E646B94"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8060</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1D800B66"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w:t>
            </w:r>
          </w:p>
        </w:tc>
      </w:tr>
      <w:tr w:rsidR="008070E1" w:rsidRPr="00800A02" w14:paraId="70410754"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238E3A2"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5B817BF7"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с-ще Березина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17DA2D4"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951</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1BDC5F4E"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7</w:t>
            </w:r>
          </w:p>
        </w:tc>
      </w:tr>
      <w:tr w:rsidR="008070E1" w:rsidRPr="00800A02" w14:paraId="61AFD0F6"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9C3131C"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4</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1BC0DABD"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Ксаверівка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9435A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927</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0DB8CA7" w14:textId="77777777" w:rsidR="008070E1" w:rsidRPr="003560BF" w:rsidRDefault="008070E1" w:rsidP="009B7BAC">
            <w:pPr>
              <w:spacing w:after="0"/>
              <w:ind w:right="-1"/>
              <w:jc w:val="center"/>
              <w:rPr>
                <w:rFonts w:ascii="Times New Roman" w:hAnsi="Times New Roman"/>
                <w:sz w:val="24"/>
                <w:szCs w:val="24"/>
                <w:lang w:val="uk-UA"/>
              </w:rPr>
            </w:pPr>
            <w:r>
              <w:rPr>
                <w:rFonts w:ascii="Times New Roman" w:hAnsi="Times New Roman"/>
                <w:sz w:val="24"/>
                <w:szCs w:val="24"/>
                <w:lang w:val="uk-UA"/>
              </w:rPr>
              <w:t>6</w:t>
            </w:r>
          </w:p>
        </w:tc>
      </w:tr>
      <w:tr w:rsidR="008070E1" w:rsidRPr="00800A02" w14:paraId="32E64AD1" w14:textId="77777777" w:rsidTr="00091589">
        <w:trPr>
          <w:trHeight w:val="233"/>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0F05598"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5</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F107519"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с Лисогора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690180"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675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286B2E91" w14:textId="77777777" w:rsidR="008070E1" w:rsidRPr="00651DA3" w:rsidRDefault="008070E1" w:rsidP="009B7BAC">
            <w:pPr>
              <w:spacing w:after="0"/>
              <w:ind w:right="-1"/>
              <w:jc w:val="center"/>
              <w:rPr>
                <w:rFonts w:ascii="Times New Roman" w:hAnsi="Times New Roman"/>
                <w:bCs/>
                <w:sz w:val="24"/>
                <w:szCs w:val="24"/>
                <w:lang w:val="uk-UA"/>
              </w:rPr>
            </w:pPr>
            <w:r w:rsidRPr="00651DA3">
              <w:rPr>
                <w:rFonts w:ascii="Times New Roman" w:hAnsi="Times New Roman"/>
                <w:bCs/>
                <w:sz w:val="24"/>
                <w:szCs w:val="24"/>
                <w:lang w:val="uk-UA"/>
              </w:rPr>
              <w:t>4,5</w:t>
            </w:r>
          </w:p>
        </w:tc>
      </w:tr>
      <w:tr w:rsidR="008070E1" w:rsidRPr="00800A02" w14:paraId="6698ECD5"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7D0FB1C"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6</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373E2A14"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 xml:space="preserve">с Майдан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6E110FD"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705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3559DF0"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10</w:t>
            </w:r>
          </w:p>
        </w:tc>
      </w:tr>
      <w:tr w:rsidR="008070E1" w:rsidRPr="00800A02" w14:paraId="0D008B01"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3C28FC2"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7</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A11B9EE"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Слобода-Дашковецька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1698A3"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435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4EEA4908"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w:t>
            </w:r>
          </w:p>
        </w:tc>
      </w:tr>
      <w:tr w:rsidR="008070E1" w:rsidRPr="00800A02" w14:paraId="6CC9A152"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8E169B2"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8</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AA0C4AE"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Некрасове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4A61A14"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1140</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23436D6D"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20</w:t>
            </w:r>
          </w:p>
        </w:tc>
      </w:tr>
      <w:tr w:rsidR="008070E1" w:rsidRPr="00800A02" w14:paraId="4EF85788"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E3EC5DF"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1939B1E3"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Пултівці</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56A1BF1"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938</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2BEDB85"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21</w:t>
            </w:r>
          </w:p>
        </w:tc>
      </w:tr>
      <w:tr w:rsidR="008070E1" w:rsidRPr="00800A02" w14:paraId="28755392"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842CA8F"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10</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56194BC"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Лисянка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B93C066"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382</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5E48C333"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25</w:t>
            </w:r>
          </w:p>
        </w:tc>
      </w:tr>
      <w:tr w:rsidR="008070E1" w:rsidRPr="00800A02" w14:paraId="16FABF47"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813CBED"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11</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6A830C4D"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с Махнівка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7BD192"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525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923A195"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24</w:t>
            </w:r>
          </w:p>
        </w:tc>
      </w:tr>
      <w:tr w:rsidR="008070E1" w:rsidRPr="00800A02" w14:paraId="09CB303F"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C88BAB8"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12</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146FF9F7"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Широка Гребля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6D53965"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630</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5D07A82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20</w:t>
            </w:r>
          </w:p>
        </w:tc>
      </w:tr>
      <w:tr w:rsidR="008070E1" w:rsidRPr="00800A02" w14:paraId="04580B39"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306A452"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13</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40DAC9E9"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Дашківці</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480CD9B"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2057</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7C5C849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15</w:t>
            </w:r>
          </w:p>
        </w:tc>
      </w:tr>
      <w:tr w:rsidR="008070E1" w:rsidRPr="00800A02" w14:paraId="510C1F59"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0B3462D"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14</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3897F63A"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Лукашівка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CDECA8"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762</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4EFCBDD9"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11</w:t>
            </w:r>
          </w:p>
        </w:tc>
      </w:tr>
      <w:tr w:rsidR="008070E1" w:rsidRPr="00800A02" w14:paraId="7C43F5AC"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91B7A4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15</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E2F4460"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Іскриня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65EC209"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196</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3C469EB9"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19</w:t>
            </w:r>
          </w:p>
        </w:tc>
      </w:tr>
      <w:tr w:rsidR="008070E1" w:rsidRPr="00800A02" w14:paraId="6EA8E286"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634B8D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16</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3FA4564B"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Микулинці</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E8F3F95"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631</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788703C7"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25</w:t>
            </w:r>
          </w:p>
        </w:tc>
      </w:tr>
      <w:tr w:rsidR="008070E1" w:rsidRPr="00800A02" w14:paraId="11EF1439"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0072AFC"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17</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E08EC94"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Ріжок</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76893E1"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303</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51FDD55C"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25,3</w:t>
            </w:r>
          </w:p>
        </w:tc>
      </w:tr>
    </w:tbl>
    <w:p w14:paraId="1E377731" w14:textId="77777777"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eastAsia="uk-UA"/>
        </w:rPr>
      </w:pPr>
    </w:p>
    <w:p w14:paraId="5576A8E9" w14:textId="2DCFEF87" w:rsidR="00EF5964" w:rsidRPr="009C57FC" w:rsidRDefault="00EF5964" w:rsidP="00EF5964">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1.2. Демографічна ситуація</w:t>
      </w:r>
    </w:p>
    <w:p w14:paraId="22895744" w14:textId="0734235E" w:rsidR="00EF5964" w:rsidRPr="00AA6F4B"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AA6F4B">
        <w:rPr>
          <w:rFonts w:ascii="Times New Roman" w:eastAsia="Times New Roman" w:hAnsi="Times New Roman"/>
          <w:color w:val="000000" w:themeColor="text1"/>
          <w:sz w:val="24"/>
          <w:szCs w:val="24"/>
          <w:lang w:val="uk-UA" w:eastAsia="uk-UA"/>
        </w:rPr>
        <w:t>Демографічна ситуація в територіальній громаді є характерною для більшості сільських населених пунктів області: відбувається тенденція щодо скорочення природного приросту населення. Сучасний рівень народжуваності не забезпечує</w:t>
      </w:r>
      <w:r w:rsidR="000C60DD" w:rsidRPr="00AA6F4B">
        <w:rPr>
          <w:rFonts w:ascii="Times New Roman" w:eastAsia="Times New Roman" w:hAnsi="Times New Roman"/>
          <w:color w:val="000000" w:themeColor="text1"/>
          <w:sz w:val="24"/>
          <w:szCs w:val="24"/>
          <w:lang w:val="uk-UA" w:eastAsia="uk-UA"/>
        </w:rPr>
        <w:t xml:space="preserve"> простого відтворення населення: за 2019 рік від’ємний приріст становить 61 особи (ч</w:t>
      </w:r>
      <w:r w:rsidRPr="00AA6F4B">
        <w:rPr>
          <w:rFonts w:ascii="Times New Roman" w:eastAsia="Times New Roman" w:hAnsi="Times New Roman"/>
          <w:color w:val="000000" w:themeColor="text1"/>
          <w:sz w:val="24"/>
          <w:szCs w:val="24"/>
          <w:lang w:val="uk-UA" w:eastAsia="uk-UA"/>
        </w:rPr>
        <w:t xml:space="preserve">исельність народжених </w:t>
      </w:r>
      <w:r w:rsidR="005C1AFE" w:rsidRPr="00AA6F4B">
        <w:rPr>
          <w:rFonts w:ascii="Times New Roman" w:eastAsia="Times New Roman" w:hAnsi="Times New Roman"/>
          <w:color w:val="000000" w:themeColor="text1"/>
          <w:sz w:val="24"/>
          <w:szCs w:val="24"/>
          <w:lang w:val="uk-UA" w:eastAsia="uk-UA"/>
        </w:rPr>
        <w:t>становить 62</w:t>
      </w:r>
      <w:r w:rsidRPr="00AA6F4B">
        <w:rPr>
          <w:rFonts w:ascii="Times New Roman" w:eastAsia="Times New Roman" w:hAnsi="Times New Roman"/>
          <w:color w:val="000000" w:themeColor="text1"/>
          <w:sz w:val="24"/>
          <w:szCs w:val="24"/>
          <w:lang w:val="uk-UA" w:eastAsia="uk-UA"/>
        </w:rPr>
        <w:t xml:space="preserve"> осіб, померлих – 142</w:t>
      </w:r>
      <w:r w:rsidR="00AA6F4B" w:rsidRPr="00AA6F4B">
        <w:rPr>
          <w:rFonts w:ascii="Times New Roman" w:eastAsia="Times New Roman" w:hAnsi="Times New Roman"/>
          <w:color w:val="000000" w:themeColor="text1"/>
          <w:sz w:val="24"/>
          <w:szCs w:val="24"/>
          <w:lang w:val="uk-UA" w:eastAsia="uk-UA"/>
        </w:rPr>
        <w:t>)</w:t>
      </w:r>
      <w:r w:rsidRPr="00AA6F4B">
        <w:rPr>
          <w:rFonts w:ascii="Times New Roman" w:eastAsia="Times New Roman" w:hAnsi="Times New Roman"/>
          <w:color w:val="000000" w:themeColor="text1"/>
          <w:sz w:val="24"/>
          <w:szCs w:val="24"/>
          <w:lang w:val="uk-UA" w:eastAsia="uk-UA"/>
        </w:rPr>
        <w:t xml:space="preserve">, </w:t>
      </w:r>
      <w:r w:rsidR="000C60DD" w:rsidRPr="00AA6F4B">
        <w:rPr>
          <w:rFonts w:ascii="Times New Roman" w:eastAsia="Times New Roman" w:hAnsi="Times New Roman"/>
          <w:color w:val="000000" w:themeColor="text1"/>
          <w:sz w:val="24"/>
          <w:szCs w:val="24"/>
          <w:lang w:val="uk-UA" w:eastAsia="uk-UA"/>
        </w:rPr>
        <w:t xml:space="preserve">за 2020 </w:t>
      </w:r>
      <w:r w:rsidR="00AA6F4B">
        <w:rPr>
          <w:rFonts w:ascii="Times New Roman" w:eastAsia="Times New Roman" w:hAnsi="Times New Roman"/>
          <w:color w:val="000000" w:themeColor="text1"/>
          <w:sz w:val="24"/>
          <w:szCs w:val="24"/>
          <w:lang w:val="uk-UA" w:eastAsia="uk-UA"/>
        </w:rPr>
        <w:t xml:space="preserve">рік – 58 осіб (народилось 74 особи, померло – 132) </w:t>
      </w:r>
      <w:r w:rsidRPr="00AA6F4B">
        <w:rPr>
          <w:rFonts w:ascii="Times New Roman" w:eastAsia="Times New Roman" w:hAnsi="Times New Roman"/>
          <w:color w:val="000000" w:themeColor="text1"/>
          <w:sz w:val="24"/>
          <w:szCs w:val="24"/>
          <w:lang w:val="uk-UA" w:eastAsia="uk-UA"/>
        </w:rPr>
        <w:t xml:space="preserve">тобто в Якушинецькій громаді смертність </w:t>
      </w:r>
      <w:r w:rsidR="00AA6F4B">
        <w:rPr>
          <w:rFonts w:ascii="Times New Roman" w:eastAsia="Times New Roman" w:hAnsi="Times New Roman"/>
          <w:color w:val="000000" w:themeColor="text1"/>
          <w:sz w:val="24"/>
          <w:szCs w:val="24"/>
          <w:lang w:val="uk-UA" w:eastAsia="uk-UA"/>
        </w:rPr>
        <w:t xml:space="preserve">майже </w:t>
      </w:r>
      <w:r w:rsidRPr="00AA6F4B">
        <w:rPr>
          <w:rFonts w:ascii="Times New Roman" w:eastAsia="Times New Roman" w:hAnsi="Times New Roman"/>
          <w:color w:val="000000" w:themeColor="text1"/>
          <w:sz w:val="24"/>
          <w:szCs w:val="24"/>
          <w:lang w:val="uk-UA" w:eastAsia="uk-UA"/>
        </w:rPr>
        <w:t xml:space="preserve">в два рази перевищує народжуваність. </w:t>
      </w:r>
    </w:p>
    <w:p w14:paraId="09E5A180" w14:textId="77777777" w:rsidR="00EF5964" w:rsidRPr="00EF5964"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AA6F4B">
        <w:rPr>
          <w:rFonts w:ascii="Times New Roman" w:eastAsia="Times New Roman" w:hAnsi="Times New Roman"/>
          <w:color w:val="000000" w:themeColor="text1"/>
          <w:sz w:val="24"/>
          <w:szCs w:val="24"/>
          <w:lang w:val="uk-UA" w:eastAsia="uk-UA"/>
        </w:rPr>
        <w:t>Проте, позитивним є те, що сальдо міграції має позитивне значення і потенціал розвитку населених пунктів формується за рахунок приросту населення внаслідок міграції.</w:t>
      </w:r>
      <w:r w:rsidRPr="00EF5964">
        <w:rPr>
          <w:rFonts w:ascii="Times New Roman" w:eastAsia="Times New Roman" w:hAnsi="Times New Roman"/>
          <w:color w:val="000000" w:themeColor="text1"/>
          <w:sz w:val="24"/>
          <w:szCs w:val="24"/>
          <w:lang w:val="uk-UA" w:eastAsia="uk-UA"/>
        </w:rPr>
        <w:t xml:space="preserve"> </w:t>
      </w:r>
    </w:p>
    <w:p w14:paraId="49715E27" w14:textId="77777777" w:rsidR="00EF5964" w:rsidRPr="00EF5964"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u w:val="single"/>
          <w:lang w:val="uk-UA" w:eastAsia="uk-UA"/>
        </w:rPr>
      </w:pPr>
    </w:p>
    <w:p w14:paraId="22B3C3B1" w14:textId="151C7FA1" w:rsidR="008070E1" w:rsidRPr="009C57FC" w:rsidRDefault="00EF5964" w:rsidP="00EF5964">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w:t>
      </w:r>
      <w:r w:rsidR="00DC70B7">
        <w:rPr>
          <w:rFonts w:ascii="Times New Roman" w:eastAsia="Times New Roman" w:hAnsi="Times New Roman"/>
          <w:b/>
          <w:bCs/>
          <w:color w:val="000000" w:themeColor="text1"/>
          <w:sz w:val="24"/>
          <w:szCs w:val="24"/>
          <w:u w:val="single"/>
          <w:lang w:val="uk-UA" w:eastAsia="uk-UA"/>
        </w:rPr>
        <w:t>3</w:t>
      </w:r>
      <w:r w:rsidRPr="009C57FC">
        <w:rPr>
          <w:rFonts w:ascii="Times New Roman" w:eastAsia="Times New Roman" w:hAnsi="Times New Roman"/>
          <w:b/>
          <w:bCs/>
          <w:color w:val="000000" w:themeColor="text1"/>
          <w:sz w:val="24"/>
          <w:szCs w:val="24"/>
          <w:u w:val="single"/>
          <w:lang w:val="uk-UA" w:eastAsia="uk-UA"/>
        </w:rPr>
        <w:t xml:space="preserve">. </w:t>
      </w:r>
      <w:r w:rsidR="008070E1" w:rsidRPr="009C57FC">
        <w:rPr>
          <w:rFonts w:ascii="Times New Roman" w:eastAsia="Times New Roman" w:hAnsi="Times New Roman"/>
          <w:b/>
          <w:bCs/>
          <w:color w:val="000000" w:themeColor="text1"/>
          <w:sz w:val="24"/>
          <w:szCs w:val="24"/>
          <w:u w:val="single"/>
          <w:lang w:val="uk-UA" w:eastAsia="uk-UA"/>
        </w:rPr>
        <w:t>Географічне розрашування</w:t>
      </w:r>
    </w:p>
    <w:p w14:paraId="47A6C706" w14:textId="4F9C55A8"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Якушинецька територіальна громада розташована у центральній частині Вінницької області. </w:t>
      </w:r>
    </w:p>
    <w:p w14:paraId="5A8F2649" w14:textId="45BB909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Межує:</w:t>
      </w:r>
    </w:p>
    <w:p w14:paraId="40BC9BF5"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з північного сходу – Стрижавська ТГ; </w:t>
      </w:r>
    </w:p>
    <w:p w14:paraId="1EB7CCE3"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із півдня – Агрономічна ТГ;  </w:t>
      </w:r>
    </w:p>
    <w:p w14:paraId="0C3BF3DD"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із північного заходу – Літинська ТГ;</w:t>
      </w:r>
    </w:p>
    <w:p w14:paraId="73071F21"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із південного сходу – Вінницька ТГ;</w:t>
      </w:r>
    </w:p>
    <w:p w14:paraId="73421784" w14:textId="642E06AC"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із південного заходу  – Жмеринська ТГ. </w:t>
      </w:r>
    </w:p>
    <w:p w14:paraId="55842EF0" w14:textId="77777777"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Адміністративним центром громади є село Якушинці. Яке віддалене від обласного центру на 4,5 км, на 274 км –  від м. Київ та на 13 км – від найближчої залізничної станції.</w:t>
      </w:r>
    </w:p>
    <w:p w14:paraId="0059724D" w14:textId="15107247" w:rsidR="008070E1" w:rsidRPr="00651DA3"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lastRenderedPageBreak/>
        <w:t>У селі бере початок річка Брусничівка, ліва притока Вишні (басейн Південного Бугу). Через село проходить дві автодороги державного значення  М30 «Стрий — Тернопіль — Кропивницький — Знам'янка — Луганськ — Ізварине» та М21 «Виступовичі-Житомир-Могилів-Подільський».</w:t>
      </w:r>
    </w:p>
    <w:p w14:paraId="3E8B2D80" w14:textId="77777777" w:rsidR="008070E1" w:rsidRDefault="008070E1" w:rsidP="008070E1">
      <w:pPr>
        <w:shd w:val="clear" w:color="auto" w:fill="FFFFFF"/>
        <w:spacing w:after="0" w:line="240" w:lineRule="auto"/>
        <w:ind w:left="-284" w:firstLine="426"/>
        <w:jc w:val="both"/>
        <w:rPr>
          <w:rFonts w:ascii="Times New Roman" w:eastAsia="Times New Roman" w:hAnsi="Times New Roman"/>
          <w:sz w:val="24"/>
          <w:szCs w:val="24"/>
          <w:lang w:val="uk-UA" w:eastAsia="ru-RU"/>
        </w:rPr>
      </w:pPr>
      <w:r w:rsidRPr="00456026">
        <w:rPr>
          <w:rFonts w:ascii="Times New Roman" w:eastAsia="Times New Roman" w:hAnsi="Times New Roman"/>
          <w:sz w:val="24"/>
          <w:szCs w:val="24"/>
          <w:lang w:val="uk-UA" w:eastAsia="ru-RU"/>
        </w:rPr>
        <w:t xml:space="preserve">Унікальність географічного розташування </w:t>
      </w:r>
      <w:r w:rsidRPr="00A05F9B">
        <w:rPr>
          <w:rFonts w:ascii="Times New Roman" w:eastAsia="Times New Roman" w:hAnsi="Times New Roman"/>
          <w:sz w:val="24"/>
          <w:szCs w:val="24"/>
          <w:lang w:val="uk-UA" w:eastAsia="ru-RU"/>
        </w:rPr>
        <w:t xml:space="preserve">Якушинецької громади </w:t>
      </w:r>
      <w:r w:rsidRPr="00456026">
        <w:rPr>
          <w:rFonts w:ascii="Times New Roman" w:eastAsia="Times New Roman" w:hAnsi="Times New Roman"/>
          <w:sz w:val="24"/>
          <w:szCs w:val="24"/>
          <w:lang w:val="uk-UA" w:eastAsia="ru-RU"/>
        </w:rPr>
        <w:t>в тому, що громада межує з обласним центром  - містом Вінниця, а відтак, підпадає під прямий вплив обласного центру. З одного боку це загрожує незалежності та самостійності громади, а з іншо</w:t>
      </w:r>
      <w:r>
        <w:rPr>
          <w:rFonts w:ascii="Times New Roman" w:eastAsia="Times New Roman" w:hAnsi="Times New Roman"/>
          <w:sz w:val="24"/>
          <w:szCs w:val="24"/>
          <w:lang w:val="uk-UA" w:eastAsia="ru-RU"/>
        </w:rPr>
        <w:t>го</w:t>
      </w:r>
      <w:r w:rsidRPr="00456026">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в</w:t>
      </w:r>
      <w:r w:rsidRPr="00A05F9B">
        <w:rPr>
          <w:rFonts w:ascii="Times New Roman" w:eastAsia="Times New Roman" w:hAnsi="Times New Roman"/>
          <w:sz w:val="24"/>
          <w:szCs w:val="24"/>
          <w:lang w:val="uk-UA" w:eastAsia="ru-RU"/>
        </w:rPr>
        <w:t xml:space="preserve">игідне географічне положення (автошляхи міжнародного значення, близькість до обласного центру) </w:t>
      </w:r>
      <w:r>
        <w:rPr>
          <w:rFonts w:ascii="Times New Roman" w:eastAsia="Times New Roman" w:hAnsi="Times New Roman"/>
          <w:sz w:val="24"/>
          <w:szCs w:val="24"/>
          <w:lang w:val="uk-UA" w:eastAsia="ru-RU"/>
        </w:rPr>
        <w:t xml:space="preserve">є </w:t>
      </w:r>
      <w:r w:rsidRPr="00A05F9B">
        <w:rPr>
          <w:rFonts w:ascii="Times New Roman" w:eastAsia="Times New Roman" w:hAnsi="Times New Roman"/>
          <w:sz w:val="24"/>
          <w:szCs w:val="24"/>
          <w:lang w:val="uk-UA" w:eastAsia="ru-RU"/>
        </w:rPr>
        <w:t xml:space="preserve">точками зростання </w:t>
      </w:r>
      <w:r>
        <w:rPr>
          <w:rFonts w:ascii="Times New Roman" w:eastAsia="Times New Roman" w:hAnsi="Times New Roman"/>
          <w:sz w:val="24"/>
          <w:szCs w:val="24"/>
          <w:lang w:val="uk-UA" w:eastAsia="ru-RU"/>
        </w:rPr>
        <w:t>та</w:t>
      </w:r>
      <w:r w:rsidRPr="00456026">
        <w:rPr>
          <w:rFonts w:ascii="Times New Roman" w:eastAsia="Times New Roman" w:hAnsi="Times New Roman"/>
          <w:sz w:val="24"/>
          <w:szCs w:val="24"/>
          <w:lang w:val="uk-UA" w:eastAsia="ru-RU"/>
        </w:rPr>
        <w:t xml:space="preserve"> додатков</w:t>
      </w:r>
      <w:r>
        <w:rPr>
          <w:rFonts w:ascii="Times New Roman" w:eastAsia="Times New Roman" w:hAnsi="Times New Roman"/>
          <w:sz w:val="24"/>
          <w:szCs w:val="24"/>
          <w:lang w:val="uk-UA" w:eastAsia="ru-RU"/>
        </w:rPr>
        <w:t>ими</w:t>
      </w:r>
      <w:r w:rsidRPr="00456026">
        <w:rPr>
          <w:rFonts w:ascii="Times New Roman" w:eastAsia="Times New Roman" w:hAnsi="Times New Roman"/>
          <w:sz w:val="24"/>
          <w:szCs w:val="24"/>
          <w:lang w:val="uk-UA" w:eastAsia="ru-RU"/>
        </w:rPr>
        <w:t xml:space="preserve"> інвестиційн</w:t>
      </w:r>
      <w:r>
        <w:rPr>
          <w:rFonts w:ascii="Times New Roman" w:eastAsia="Times New Roman" w:hAnsi="Times New Roman"/>
          <w:sz w:val="24"/>
          <w:szCs w:val="24"/>
          <w:lang w:val="uk-UA" w:eastAsia="ru-RU"/>
        </w:rPr>
        <w:t>ими</w:t>
      </w:r>
      <w:r w:rsidRPr="00456026">
        <w:rPr>
          <w:rFonts w:ascii="Times New Roman" w:eastAsia="Times New Roman" w:hAnsi="Times New Roman"/>
          <w:sz w:val="24"/>
          <w:szCs w:val="24"/>
          <w:lang w:val="uk-UA" w:eastAsia="ru-RU"/>
        </w:rPr>
        <w:t xml:space="preserve"> можливост</w:t>
      </w:r>
      <w:r>
        <w:rPr>
          <w:rFonts w:ascii="Times New Roman" w:eastAsia="Times New Roman" w:hAnsi="Times New Roman"/>
          <w:sz w:val="24"/>
          <w:szCs w:val="24"/>
          <w:lang w:val="uk-UA" w:eastAsia="ru-RU"/>
        </w:rPr>
        <w:t>ями</w:t>
      </w:r>
      <w:r w:rsidRPr="0045602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для розвитку територій: </w:t>
      </w:r>
      <w:r w:rsidRPr="00A05F9B">
        <w:rPr>
          <w:rFonts w:ascii="Times New Roman" w:eastAsia="Times New Roman" w:hAnsi="Times New Roman"/>
          <w:sz w:val="24"/>
          <w:szCs w:val="24"/>
          <w:lang w:val="uk-UA" w:eastAsia="ru-RU"/>
        </w:rPr>
        <w:t xml:space="preserve">створення логістичного хабу обласного значення, </w:t>
      </w:r>
      <w:r>
        <w:rPr>
          <w:rFonts w:ascii="Times New Roman" w:eastAsia="Times New Roman" w:hAnsi="Times New Roman"/>
          <w:sz w:val="24"/>
          <w:szCs w:val="24"/>
          <w:lang w:val="uk-UA" w:eastAsia="ru-RU"/>
        </w:rPr>
        <w:t xml:space="preserve">використання </w:t>
      </w:r>
      <w:r w:rsidRPr="00A05F9B">
        <w:rPr>
          <w:rFonts w:ascii="Times New Roman" w:eastAsia="Times New Roman" w:hAnsi="Times New Roman"/>
          <w:sz w:val="24"/>
          <w:szCs w:val="24"/>
          <w:lang w:val="uk-UA" w:eastAsia="ru-RU"/>
        </w:rPr>
        <w:t>рекреаційн</w:t>
      </w:r>
      <w:r>
        <w:rPr>
          <w:rFonts w:ascii="Times New Roman" w:eastAsia="Times New Roman" w:hAnsi="Times New Roman"/>
          <w:sz w:val="24"/>
          <w:szCs w:val="24"/>
          <w:lang w:val="uk-UA" w:eastAsia="ru-RU"/>
        </w:rPr>
        <w:t>ого</w:t>
      </w:r>
      <w:r w:rsidRPr="00A05F9B">
        <w:rPr>
          <w:rFonts w:ascii="Times New Roman" w:eastAsia="Times New Roman" w:hAnsi="Times New Roman"/>
          <w:sz w:val="24"/>
          <w:szCs w:val="24"/>
          <w:lang w:val="uk-UA" w:eastAsia="ru-RU"/>
        </w:rPr>
        <w:t xml:space="preserve"> потенціал</w:t>
      </w:r>
      <w:r>
        <w:rPr>
          <w:rFonts w:ascii="Times New Roman" w:eastAsia="Times New Roman" w:hAnsi="Times New Roman"/>
          <w:sz w:val="24"/>
          <w:szCs w:val="24"/>
          <w:lang w:val="uk-UA" w:eastAsia="ru-RU"/>
        </w:rPr>
        <w:t>у</w:t>
      </w:r>
      <w:r w:rsidRPr="00A05F9B">
        <w:rPr>
          <w:rFonts w:ascii="Times New Roman" w:eastAsia="Times New Roman" w:hAnsi="Times New Roman"/>
          <w:sz w:val="24"/>
          <w:szCs w:val="24"/>
          <w:lang w:val="uk-UA" w:eastAsia="ru-RU"/>
        </w:rPr>
        <w:t xml:space="preserve"> як локації для відпочинку та проведення дозвілля як місцевими жителями, так і жителями Вінницької та сусідніх громад.</w:t>
      </w:r>
    </w:p>
    <w:p w14:paraId="4D80984E" w14:textId="77777777" w:rsidR="0069069A" w:rsidRDefault="0069069A" w:rsidP="00651DA3">
      <w:pPr>
        <w:shd w:val="clear" w:color="auto" w:fill="FFFFFF"/>
        <w:spacing w:after="0" w:line="240" w:lineRule="auto"/>
        <w:ind w:left="-284" w:firstLine="426"/>
        <w:jc w:val="both"/>
        <w:rPr>
          <w:rFonts w:ascii="Times New Roman" w:eastAsia="Times New Roman" w:hAnsi="Times New Roman"/>
          <w:color w:val="000000" w:themeColor="text1"/>
          <w:sz w:val="24"/>
          <w:szCs w:val="24"/>
          <w:u w:val="single"/>
          <w:lang w:val="uk-UA" w:eastAsia="uk-UA"/>
        </w:rPr>
      </w:pPr>
    </w:p>
    <w:p w14:paraId="5481C36D" w14:textId="76002086" w:rsidR="00651DA3" w:rsidRPr="009C57FC" w:rsidRDefault="002C2D31" w:rsidP="00651DA3">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w:t>
      </w:r>
      <w:r w:rsidR="00DC70B7">
        <w:rPr>
          <w:rFonts w:ascii="Times New Roman" w:eastAsia="Times New Roman" w:hAnsi="Times New Roman"/>
          <w:b/>
          <w:bCs/>
          <w:color w:val="000000" w:themeColor="text1"/>
          <w:sz w:val="24"/>
          <w:szCs w:val="24"/>
          <w:u w:val="single"/>
          <w:lang w:val="uk-UA" w:eastAsia="uk-UA"/>
        </w:rPr>
        <w:t>4</w:t>
      </w:r>
      <w:r w:rsidRPr="009C57FC">
        <w:rPr>
          <w:rFonts w:ascii="Times New Roman" w:eastAsia="Times New Roman" w:hAnsi="Times New Roman"/>
          <w:b/>
          <w:bCs/>
          <w:color w:val="000000" w:themeColor="text1"/>
          <w:sz w:val="24"/>
          <w:szCs w:val="24"/>
          <w:u w:val="single"/>
          <w:lang w:val="uk-UA" w:eastAsia="uk-UA"/>
        </w:rPr>
        <w:t xml:space="preserve">. </w:t>
      </w:r>
      <w:r w:rsidR="00651DA3" w:rsidRPr="009C57FC">
        <w:rPr>
          <w:rFonts w:ascii="Times New Roman" w:eastAsia="Times New Roman" w:hAnsi="Times New Roman"/>
          <w:b/>
          <w:bCs/>
          <w:color w:val="000000" w:themeColor="text1"/>
          <w:sz w:val="24"/>
          <w:szCs w:val="24"/>
          <w:u w:val="single"/>
          <w:lang w:val="uk-UA" w:eastAsia="uk-UA"/>
        </w:rPr>
        <w:t>Природні ресурси</w:t>
      </w:r>
    </w:p>
    <w:p w14:paraId="3705CBB5" w14:textId="7855BAD9" w:rsidR="00EF5964" w:rsidRPr="00651DA3"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t xml:space="preserve">Загальна площа території громади становить 279,5  кв. км, 52% з яких </w:t>
      </w:r>
      <w:r w:rsidR="00D7258B">
        <w:rPr>
          <w:rFonts w:ascii="Times New Roman" w:eastAsia="Times New Roman" w:hAnsi="Times New Roman"/>
          <w:color w:val="000000" w:themeColor="text1"/>
          <w:sz w:val="24"/>
          <w:szCs w:val="24"/>
          <w:lang w:val="uk-UA" w:eastAsia="uk-UA"/>
        </w:rPr>
        <w:t xml:space="preserve">- </w:t>
      </w:r>
      <w:r w:rsidRPr="00651DA3">
        <w:rPr>
          <w:rFonts w:ascii="Times New Roman" w:eastAsia="Times New Roman" w:hAnsi="Times New Roman"/>
          <w:color w:val="000000" w:themeColor="text1"/>
          <w:sz w:val="24"/>
          <w:szCs w:val="24"/>
          <w:lang w:val="uk-UA" w:eastAsia="uk-UA"/>
        </w:rPr>
        <w:t>це землі сільськогосподарського призначення. Майже шосту частину займають ліси та лісовкриті площі.</w:t>
      </w:r>
    </w:p>
    <w:p w14:paraId="7BB68A33" w14:textId="77777777"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Ґрунти: переважно ясно-сірі опідзолені середньосуглинкові</w:t>
      </w:r>
      <w:r>
        <w:rPr>
          <w:rFonts w:ascii="Times New Roman" w:eastAsia="Times New Roman" w:hAnsi="Times New Roman"/>
          <w:color w:val="000000" w:themeColor="text1"/>
          <w:sz w:val="24"/>
          <w:szCs w:val="24"/>
          <w:lang w:val="uk-UA" w:eastAsia="uk-UA"/>
        </w:rPr>
        <w:t>.</w:t>
      </w:r>
    </w:p>
    <w:p w14:paraId="24E0AEAE" w14:textId="77777777"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Площа  лісів - 5088 га</w:t>
      </w:r>
      <w:r>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 xml:space="preserve"> </w:t>
      </w:r>
    </w:p>
    <w:p w14:paraId="63489D89" w14:textId="530269A3"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На території громади розташован</w:t>
      </w:r>
      <w:r>
        <w:rPr>
          <w:rFonts w:ascii="Times New Roman" w:eastAsia="Times New Roman" w:hAnsi="Times New Roman"/>
          <w:color w:val="000000" w:themeColor="text1"/>
          <w:sz w:val="24"/>
          <w:szCs w:val="24"/>
          <w:lang w:val="uk-UA" w:eastAsia="uk-UA"/>
        </w:rPr>
        <w:t xml:space="preserve">і </w:t>
      </w:r>
      <w:r w:rsidRPr="0069069A">
        <w:rPr>
          <w:rFonts w:ascii="Times New Roman" w:eastAsia="Times New Roman" w:hAnsi="Times New Roman"/>
          <w:color w:val="000000" w:themeColor="text1"/>
          <w:sz w:val="24"/>
          <w:szCs w:val="24"/>
          <w:lang w:val="uk-UA" w:eastAsia="uk-UA"/>
        </w:rPr>
        <w:t>заказник</w:t>
      </w:r>
      <w:r>
        <w:rPr>
          <w:rFonts w:ascii="Times New Roman" w:eastAsia="Times New Roman" w:hAnsi="Times New Roman"/>
          <w:color w:val="000000" w:themeColor="text1"/>
          <w:sz w:val="24"/>
          <w:szCs w:val="24"/>
          <w:lang w:val="uk-UA" w:eastAsia="uk-UA"/>
        </w:rPr>
        <w:t>и та о</w:t>
      </w:r>
      <w:r w:rsidRPr="0069069A">
        <w:rPr>
          <w:rFonts w:ascii="Times New Roman" w:eastAsia="Times New Roman" w:hAnsi="Times New Roman"/>
          <w:color w:val="000000" w:themeColor="text1"/>
          <w:sz w:val="24"/>
          <w:szCs w:val="24"/>
          <w:lang w:val="uk-UA" w:eastAsia="uk-UA"/>
        </w:rPr>
        <w:t xml:space="preserve">б’єкти природно - заповідного фонду, в тому числі: </w:t>
      </w:r>
    </w:p>
    <w:p w14:paraId="73D077F1" w14:textId="77777777"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заказники загального значення - Згарський загальнозоологічний заказник площею 3019  га разом з територією Літинської ТГ;</w:t>
      </w:r>
    </w:p>
    <w:p w14:paraId="1F965D53" w14:textId="77777777"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заказники місцевого значення - Микулинецький орнітологічний заказник площею 348 га;</w:t>
      </w:r>
    </w:p>
    <w:p w14:paraId="66870DE5" w14:textId="7DEC9A6E"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пам’ятки природи місцевого значення – джерела: Бездонне, Вербичка, Янтар – гідрологічні пам’ятки; Еталонна діброва, Круглиця, Культура горіху чорного, Якушинецька бучина, Алея вікових лип - ботанічні пам’ятки природи</w:t>
      </w:r>
      <w:r w:rsidR="00DC70B7">
        <w:rPr>
          <w:rFonts w:ascii="Times New Roman" w:eastAsia="Times New Roman" w:hAnsi="Times New Roman"/>
          <w:color w:val="000000" w:themeColor="text1"/>
          <w:sz w:val="24"/>
          <w:szCs w:val="24"/>
          <w:lang w:val="uk-UA" w:eastAsia="uk-UA"/>
        </w:rPr>
        <w:t>;</w:t>
      </w:r>
    </w:p>
    <w:p w14:paraId="662CF4BD" w14:textId="198444AC"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парки - пам’ятки садово - паркового мистецтва місцевого значення</w:t>
      </w:r>
      <w:r w:rsidR="00DC70B7">
        <w:rPr>
          <w:rFonts w:ascii="Times New Roman" w:eastAsia="Times New Roman" w:hAnsi="Times New Roman"/>
          <w:color w:val="000000" w:themeColor="text1"/>
          <w:sz w:val="24"/>
          <w:szCs w:val="24"/>
          <w:lang w:val="uk-UA" w:eastAsia="uk-UA"/>
        </w:rPr>
        <w:t>;</w:t>
      </w:r>
    </w:p>
    <w:p w14:paraId="65B5DBBD" w14:textId="450A5596"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заповідні урочища.</w:t>
      </w:r>
    </w:p>
    <w:p w14:paraId="0CBBBCC7" w14:textId="282776B6"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Забудовані землі - 5203 га</w:t>
      </w:r>
      <w:r w:rsidR="00DC70B7">
        <w:rPr>
          <w:rFonts w:ascii="Times New Roman" w:eastAsia="Times New Roman" w:hAnsi="Times New Roman"/>
          <w:color w:val="000000" w:themeColor="text1"/>
          <w:sz w:val="24"/>
          <w:szCs w:val="24"/>
          <w:lang w:val="uk-UA" w:eastAsia="uk-UA"/>
        </w:rPr>
        <w:t>.</w:t>
      </w:r>
    </w:p>
    <w:p w14:paraId="25D54C84" w14:textId="7B773B36"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Загальна кількість водних об’єктів на території громади становить 93 ставка, загальною площею 1613 га</w:t>
      </w:r>
      <w:r w:rsidR="00DC70B7">
        <w:rPr>
          <w:rFonts w:ascii="Times New Roman" w:eastAsia="Times New Roman" w:hAnsi="Times New Roman"/>
          <w:color w:val="000000" w:themeColor="text1"/>
          <w:sz w:val="24"/>
          <w:szCs w:val="24"/>
          <w:lang w:val="uk-UA" w:eastAsia="uk-UA"/>
        </w:rPr>
        <w:t xml:space="preserve">. </w:t>
      </w:r>
      <w:r w:rsidRPr="0069069A">
        <w:rPr>
          <w:rFonts w:ascii="Times New Roman" w:eastAsia="Times New Roman" w:hAnsi="Times New Roman"/>
          <w:color w:val="000000" w:themeColor="text1"/>
          <w:sz w:val="24"/>
          <w:szCs w:val="24"/>
          <w:lang w:val="uk-UA" w:eastAsia="uk-UA"/>
        </w:rPr>
        <w:t>Довжини річок</w:t>
      </w:r>
      <w:r w:rsidR="00DC70B7">
        <w:rPr>
          <w:rFonts w:ascii="Times New Roman" w:eastAsia="Times New Roman" w:hAnsi="Times New Roman"/>
          <w:color w:val="000000" w:themeColor="text1"/>
          <w:sz w:val="24"/>
          <w:szCs w:val="24"/>
          <w:lang w:val="uk-UA" w:eastAsia="uk-UA"/>
        </w:rPr>
        <w:t xml:space="preserve"> -</w:t>
      </w:r>
      <w:r w:rsidRPr="0069069A">
        <w:rPr>
          <w:rFonts w:ascii="Times New Roman" w:eastAsia="Times New Roman" w:hAnsi="Times New Roman"/>
          <w:color w:val="000000" w:themeColor="text1"/>
          <w:sz w:val="24"/>
          <w:szCs w:val="24"/>
          <w:lang w:val="uk-UA" w:eastAsia="uk-UA"/>
        </w:rPr>
        <w:t xml:space="preserve"> 35 км</w:t>
      </w:r>
      <w:r w:rsidR="00DC70B7">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 xml:space="preserve"> </w:t>
      </w:r>
    </w:p>
    <w:p w14:paraId="02E5388D" w14:textId="0D01F3C5" w:rsidR="0069069A" w:rsidRPr="00651DA3"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Корисні копалини – кар’єри глиняної сировини та піску</w:t>
      </w:r>
      <w:r w:rsidR="00DC70B7">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 xml:space="preserve"> </w:t>
      </w:r>
      <w:r w:rsidRPr="00651DA3">
        <w:rPr>
          <w:rFonts w:ascii="Times New Roman" w:eastAsia="Times New Roman" w:hAnsi="Times New Roman"/>
          <w:color w:val="000000" w:themeColor="text1"/>
          <w:sz w:val="24"/>
          <w:szCs w:val="24"/>
          <w:lang w:val="uk-UA" w:eastAsia="uk-UA"/>
        </w:rPr>
        <w:t xml:space="preserve">    </w:t>
      </w:r>
    </w:p>
    <w:p w14:paraId="6D42EB97" w14:textId="77777777" w:rsidR="00651DA3" w:rsidRPr="00651DA3" w:rsidRDefault="00651DA3" w:rsidP="00651DA3">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p>
    <w:p w14:paraId="3B54F38C" w14:textId="3245921C" w:rsidR="00651DA3" w:rsidRPr="009C57FC" w:rsidRDefault="002C2D31" w:rsidP="00651DA3">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w:t>
      </w:r>
      <w:r w:rsidR="00DC70B7">
        <w:rPr>
          <w:rFonts w:ascii="Times New Roman" w:eastAsia="Times New Roman" w:hAnsi="Times New Roman"/>
          <w:b/>
          <w:bCs/>
          <w:color w:val="000000" w:themeColor="text1"/>
          <w:sz w:val="24"/>
          <w:szCs w:val="24"/>
          <w:u w:val="single"/>
          <w:lang w:val="uk-UA" w:eastAsia="uk-UA"/>
        </w:rPr>
        <w:t>5</w:t>
      </w:r>
      <w:r w:rsidRPr="009C57FC">
        <w:rPr>
          <w:rFonts w:ascii="Times New Roman" w:eastAsia="Times New Roman" w:hAnsi="Times New Roman"/>
          <w:b/>
          <w:bCs/>
          <w:color w:val="000000" w:themeColor="text1"/>
          <w:sz w:val="24"/>
          <w:szCs w:val="24"/>
          <w:u w:val="single"/>
          <w:lang w:val="uk-UA" w:eastAsia="uk-UA"/>
        </w:rPr>
        <w:t xml:space="preserve">. </w:t>
      </w:r>
      <w:r w:rsidR="00651DA3" w:rsidRPr="009C57FC">
        <w:rPr>
          <w:rFonts w:ascii="Times New Roman" w:eastAsia="Times New Roman" w:hAnsi="Times New Roman"/>
          <w:b/>
          <w:bCs/>
          <w:color w:val="000000" w:themeColor="text1"/>
          <w:sz w:val="24"/>
          <w:szCs w:val="24"/>
          <w:u w:val="single"/>
          <w:lang w:val="uk-UA" w:eastAsia="uk-UA"/>
        </w:rPr>
        <w:t>Кліматичні умови</w:t>
      </w:r>
    </w:p>
    <w:p w14:paraId="451006B8" w14:textId="0895ABA5" w:rsidR="00651DA3" w:rsidRPr="00651DA3" w:rsidRDefault="00651DA3" w:rsidP="00651DA3">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t xml:space="preserve"> Клімат помірно-континентальний, сприятливий для вирощування багатьох с/г культур, з м‘якою зимою і теплим літом. </w:t>
      </w:r>
      <w:r w:rsidRPr="007B1F0D">
        <w:rPr>
          <w:rFonts w:ascii="Times New Roman" w:eastAsia="Times New Roman" w:hAnsi="Times New Roman"/>
          <w:color w:val="000000" w:themeColor="text1"/>
          <w:sz w:val="24"/>
          <w:szCs w:val="24"/>
          <w:lang w:val="uk-UA" w:eastAsia="uk-UA"/>
        </w:rPr>
        <w:t>Середня температура повітря найтеплішого місяця – липня +18</w:t>
      </w:r>
      <w:r w:rsidR="00A44E64" w:rsidRPr="007B1F0D">
        <w:rPr>
          <w:rFonts w:ascii="Times New Roman" w:eastAsia="Times New Roman" w:hAnsi="Times New Roman"/>
          <w:color w:val="000000" w:themeColor="text1"/>
          <w:sz w:val="24"/>
          <w:szCs w:val="24"/>
          <w:vertAlign w:val="superscript"/>
          <w:lang w:val="uk-UA" w:eastAsia="uk-UA"/>
        </w:rPr>
        <w:t>0</w:t>
      </w:r>
      <w:r w:rsidRPr="007B1F0D">
        <w:rPr>
          <w:rFonts w:ascii="Times New Roman" w:eastAsia="Times New Roman" w:hAnsi="Times New Roman"/>
          <w:color w:val="000000" w:themeColor="text1"/>
          <w:sz w:val="24"/>
          <w:szCs w:val="24"/>
          <w:lang w:val="uk-UA" w:eastAsia="uk-UA"/>
        </w:rPr>
        <w:t>С-20</w:t>
      </w:r>
      <w:r w:rsidRPr="007B1F0D">
        <w:rPr>
          <w:rFonts w:ascii="Times New Roman" w:eastAsia="Times New Roman" w:hAnsi="Times New Roman"/>
          <w:color w:val="000000" w:themeColor="text1"/>
          <w:sz w:val="24"/>
          <w:szCs w:val="24"/>
          <w:vertAlign w:val="superscript"/>
          <w:lang w:val="uk-UA" w:eastAsia="uk-UA"/>
        </w:rPr>
        <w:t>0</w:t>
      </w:r>
      <w:r w:rsidR="007B1F0D" w:rsidRPr="007B1F0D">
        <w:rPr>
          <w:rFonts w:ascii="Times New Roman" w:eastAsia="Times New Roman" w:hAnsi="Times New Roman"/>
          <w:color w:val="000000" w:themeColor="text1"/>
          <w:sz w:val="24"/>
          <w:szCs w:val="24"/>
          <w:lang w:val="uk-UA" w:eastAsia="uk-UA"/>
        </w:rPr>
        <w:t>С, найхолоднішого – січня 15</w:t>
      </w:r>
      <w:r w:rsidR="00A44E64" w:rsidRPr="007B1F0D">
        <w:rPr>
          <w:rFonts w:ascii="Times New Roman" w:eastAsia="Times New Roman" w:hAnsi="Times New Roman"/>
          <w:color w:val="000000" w:themeColor="text1"/>
          <w:sz w:val="24"/>
          <w:szCs w:val="24"/>
          <w:vertAlign w:val="superscript"/>
          <w:lang w:val="uk-UA" w:eastAsia="uk-UA"/>
        </w:rPr>
        <w:t>0</w:t>
      </w:r>
      <w:r w:rsidR="007B1F0D" w:rsidRPr="007B1F0D">
        <w:rPr>
          <w:rFonts w:ascii="Times New Roman" w:eastAsia="Times New Roman" w:hAnsi="Times New Roman"/>
          <w:color w:val="000000" w:themeColor="text1"/>
          <w:sz w:val="24"/>
          <w:szCs w:val="24"/>
          <w:lang w:val="uk-UA" w:eastAsia="uk-UA"/>
        </w:rPr>
        <w:t>С-25</w:t>
      </w:r>
      <w:r w:rsidR="00A44E64" w:rsidRPr="007B1F0D">
        <w:rPr>
          <w:rFonts w:ascii="Times New Roman" w:eastAsia="Times New Roman" w:hAnsi="Times New Roman"/>
          <w:color w:val="000000" w:themeColor="text1"/>
          <w:sz w:val="24"/>
          <w:szCs w:val="24"/>
          <w:vertAlign w:val="superscript"/>
          <w:lang w:val="uk-UA" w:eastAsia="uk-UA"/>
        </w:rPr>
        <w:t>0</w:t>
      </w:r>
      <w:r w:rsidRPr="007B1F0D">
        <w:rPr>
          <w:rFonts w:ascii="Times New Roman" w:eastAsia="Times New Roman" w:hAnsi="Times New Roman"/>
          <w:color w:val="000000" w:themeColor="text1"/>
          <w:sz w:val="24"/>
          <w:szCs w:val="24"/>
          <w:lang w:val="uk-UA" w:eastAsia="uk-UA"/>
        </w:rPr>
        <w:t>С морозу</w:t>
      </w:r>
      <w:r w:rsidRPr="00651DA3">
        <w:rPr>
          <w:rFonts w:ascii="Times New Roman" w:eastAsia="Times New Roman" w:hAnsi="Times New Roman"/>
          <w:color w:val="000000" w:themeColor="text1"/>
          <w:sz w:val="24"/>
          <w:szCs w:val="24"/>
          <w:lang w:val="uk-UA" w:eastAsia="uk-UA"/>
        </w:rPr>
        <w:t>. Переважає сонячна погода з помірною вологістю та слабкими вітрами. Середні річні суми опадів становлять 590-650 мм. В холодний період року (листопад-березень ) випадає 155-205 мм, в теплий період року 435-445 мм опадів.</w:t>
      </w:r>
    </w:p>
    <w:p w14:paraId="03B1F455" w14:textId="77777777" w:rsidR="002C2D31" w:rsidRDefault="002C2D31" w:rsidP="002C2D31">
      <w:pPr>
        <w:shd w:val="clear" w:color="auto" w:fill="FFFFFF"/>
        <w:spacing w:after="0" w:line="240" w:lineRule="auto"/>
        <w:ind w:left="-284" w:firstLine="426"/>
        <w:jc w:val="both"/>
        <w:rPr>
          <w:rFonts w:ascii="Times New Roman" w:eastAsia="Times New Roman" w:hAnsi="Times New Roman"/>
          <w:color w:val="000000" w:themeColor="text1"/>
          <w:sz w:val="24"/>
          <w:szCs w:val="24"/>
          <w:u w:val="single"/>
          <w:lang w:val="uk-UA" w:eastAsia="uk-UA"/>
        </w:rPr>
      </w:pPr>
    </w:p>
    <w:p w14:paraId="237E9863" w14:textId="619F0FF4" w:rsidR="005D0B73" w:rsidRPr="00A6331A" w:rsidRDefault="005D0B73" w:rsidP="003E6896">
      <w:pPr>
        <w:spacing w:after="0" w:line="240" w:lineRule="auto"/>
        <w:ind w:left="-284" w:firstLine="426"/>
        <w:jc w:val="both"/>
        <w:rPr>
          <w:rFonts w:ascii="Times New Roman" w:eastAsia="Times New Roman" w:hAnsi="Times New Roman"/>
          <w:b/>
          <w:bCs/>
          <w:color w:val="000000" w:themeColor="text1"/>
          <w:sz w:val="24"/>
          <w:szCs w:val="24"/>
          <w:u w:val="single"/>
          <w:lang w:val="uk-UA" w:eastAsia="ru-RU"/>
        </w:rPr>
      </w:pPr>
      <w:r w:rsidRPr="00A6331A">
        <w:rPr>
          <w:rFonts w:ascii="Times New Roman" w:eastAsia="Times New Roman" w:hAnsi="Times New Roman"/>
          <w:b/>
          <w:bCs/>
          <w:color w:val="000000" w:themeColor="text1"/>
          <w:sz w:val="24"/>
          <w:szCs w:val="24"/>
          <w:u w:val="single"/>
          <w:lang w:val="uk-UA" w:eastAsia="ru-RU"/>
        </w:rPr>
        <w:t>1.</w:t>
      </w:r>
      <w:r w:rsidR="00A44E64">
        <w:rPr>
          <w:rFonts w:ascii="Times New Roman" w:eastAsia="Times New Roman" w:hAnsi="Times New Roman"/>
          <w:b/>
          <w:bCs/>
          <w:color w:val="000000" w:themeColor="text1"/>
          <w:sz w:val="24"/>
          <w:szCs w:val="24"/>
          <w:u w:val="single"/>
          <w:lang w:val="uk-UA" w:eastAsia="ru-RU"/>
        </w:rPr>
        <w:t>6</w:t>
      </w:r>
      <w:r w:rsidRPr="00A6331A">
        <w:rPr>
          <w:rFonts w:ascii="Times New Roman" w:eastAsia="Times New Roman" w:hAnsi="Times New Roman"/>
          <w:b/>
          <w:bCs/>
          <w:color w:val="000000" w:themeColor="text1"/>
          <w:sz w:val="24"/>
          <w:szCs w:val="24"/>
          <w:u w:val="single"/>
          <w:lang w:val="uk-UA" w:eastAsia="ru-RU"/>
        </w:rPr>
        <w:t>. Економічний потенціал громади</w:t>
      </w:r>
    </w:p>
    <w:p w14:paraId="0D078564" w14:textId="050BB7BB" w:rsidR="00A6331A" w:rsidRPr="00B52674" w:rsidRDefault="00A6331A"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25075E">
        <w:rPr>
          <w:rFonts w:ascii="Times New Roman" w:eastAsia="Times New Roman" w:hAnsi="Times New Roman"/>
          <w:color w:val="000000" w:themeColor="text1"/>
          <w:sz w:val="24"/>
          <w:szCs w:val="24"/>
          <w:lang w:val="uk-UA" w:eastAsia="ru-RU"/>
        </w:rPr>
        <w:t xml:space="preserve">Рівень </w:t>
      </w:r>
      <w:r>
        <w:rPr>
          <w:rFonts w:ascii="Times New Roman" w:eastAsia="Times New Roman" w:hAnsi="Times New Roman"/>
          <w:color w:val="000000" w:themeColor="text1"/>
          <w:sz w:val="24"/>
          <w:szCs w:val="24"/>
          <w:lang w:val="uk-UA" w:eastAsia="ru-RU"/>
        </w:rPr>
        <w:t>економічного</w:t>
      </w:r>
      <w:r w:rsidRPr="0025075E">
        <w:rPr>
          <w:rFonts w:ascii="Times New Roman" w:eastAsia="Times New Roman" w:hAnsi="Times New Roman"/>
          <w:color w:val="000000" w:themeColor="text1"/>
          <w:sz w:val="24"/>
          <w:szCs w:val="24"/>
          <w:lang w:val="uk-UA" w:eastAsia="ru-RU"/>
        </w:rPr>
        <w:t xml:space="preserve"> потенціал</w:t>
      </w:r>
      <w:r>
        <w:rPr>
          <w:rFonts w:ascii="Times New Roman" w:eastAsia="Times New Roman" w:hAnsi="Times New Roman"/>
          <w:color w:val="000000" w:themeColor="text1"/>
          <w:sz w:val="24"/>
          <w:szCs w:val="24"/>
          <w:lang w:val="uk-UA" w:eastAsia="ru-RU"/>
        </w:rPr>
        <w:t>у</w:t>
      </w:r>
      <w:r w:rsidRPr="0025075E">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територіальної громади</w:t>
      </w:r>
      <w:r w:rsidRPr="0025075E">
        <w:rPr>
          <w:rFonts w:ascii="Times New Roman" w:eastAsia="Times New Roman" w:hAnsi="Times New Roman"/>
          <w:color w:val="000000" w:themeColor="text1"/>
          <w:sz w:val="24"/>
          <w:szCs w:val="24"/>
          <w:lang w:val="uk-UA" w:eastAsia="ru-RU"/>
        </w:rPr>
        <w:t xml:space="preserve"> висок</w:t>
      </w:r>
      <w:r>
        <w:rPr>
          <w:rFonts w:ascii="Times New Roman" w:eastAsia="Times New Roman" w:hAnsi="Times New Roman"/>
          <w:color w:val="000000" w:themeColor="text1"/>
          <w:sz w:val="24"/>
          <w:szCs w:val="24"/>
          <w:lang w:val="uk-UA" w:eastAsia="ru-RU"/>
        </w:rPr>
        <w:t>ий</w:t>
      </w:r>
      <w:r w:rsidRPr="0025075E">
        <w:rPr>
          <w:rFonts w:ascii="Times New Roman" w:eastAsia="Times New Roman" w:hAnsi="Times New Roman"/>
          <w:color w:val="000000" w:themeColor="text1"/>
          <w:sz w:val="24"/>
          <w:szCs w:val="24"/>
          <w:lang w:val="uk-UA" w:eastAsia="ru-RU"/>
        </w:rPr>
        <w:t xml:space="preserve">, але чутливість господарського комплексу до економічних ризиків залишається. </w:t>
      </w:r>
    </w:p>
    <w:p w14:paraId="7494FD34" w14:textId="1EF5D66C" w:rsidR="00A6331A" w:rsidRDefault="00A6331A"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Н</w:t>
      </w:r>
      <w:r w:rsidRPr="0025075E">
        <w:rPr>
          <w:rFonts w:ascii="Times New Roman" w:eastAsia="Times New Roman" w:hAnsi="Times New Roman"/>
          <w:color w:val="000000" w:themeColor="text1"/>
          <w:sz w:val="24"/>
          <w:szCs w:val="24"/>
          <w:lang w:val="uk-UA" w:eastAsia="ru-RU"/>
        </w:rPr>
        <w:t>есприятливі макроекономічні умови</w:t>
      </w:r>
      <w:r>
        <w:rPr>
          <w:rFonts w:ascii="Times New Roman" w:eastAsia="Times New Roman" w:hAnsi="Times New Roman"/>
          <w:color w:val="000000" w:themeColor="text1"/>
          <w:sz w:val="24"/>
          <w:szCs w:val="24"/>
          <w:lang w:val="uk-UA" w:eastAsia="ru-RU"/>
        </w:rPr>
        <w:t>,</w:t>
      </w:r>
      <w:r w:rsidRPr="0025075E">
        <w:rPr>
          <w:rFonts w:ascii="Times New Roman" w:eastAsia="Times New Roman" w:hAnsi="Times New Roman"/>
          <w:color w:val="000000" w:themeColor="text1"/>
          <w:sz w:val="24"/>
          <w:szCs w:val="24"/>
          <w:lang w:val="uk-UA" w:eastAsia="ru-RU"/>
        </w:rPr>
        <w:t xml:space="preserve"> внаслідок </w:t>
      </w:r>
      <w:r w:rsidRPr="0025075E">
        <w:rPr>
          <w:rFonts w:ascii="Times New Roman" w:eastAsia="Times New Roman" w:hAnsi="Times New Roman"/>
          <w:color w:val="000000" w:themeColor="text1"/>
          <w:sz w:val="24"/>
          <w:szCs w:val="20"/>
          <w:lang w:val="uk-UA" w:eastAsia="ru-RU"/>
        </w:rPr>
        <w:t>запроваджен</w:t>
      </w:r>
      <w:r>
        <w:rPr>
          <w:rFonts w:ascii="Times New Roman" w:eastAsia="Times New Roman" w:hAnsi="Times New Roman"/>
          <w:color w:val="000000" w:themeColor="text1"/>
          <w:sz w:val="24"/>
          <w:szCs w:val="20"/>
          <w:lang w:val="uk-UA" w:eastAsia="ru-RU"/>
        </w:rPr>
        <w:t>ння</w:t>
      </w:r>
      <w:r w:rsidRPr="0025075E">
        <w:rPr>
          <w:rFonts w:ascii="Times New Roman" w:eastAsia="Times New Roman" w:hAnsi="Times New Roman"/>
          <w:color w:val="000000" w:themeColor="text1"/>
          <w:sz w:val="24"/>
          <w:szCs w:val="20"/>
          <w:lang w:val="uk-UA" w:eastAsia="ru-RU"/>
        </w:rPr>
        <w:t xml:space="preserve"> </w:t>
      </w:r>
      <w:r>
        <w:rPr>
          <w:rFonts w:ascii="Times New Roman" w:eastAsia="Times New Roman" w:hAnsi="Times New Roman"/>
          <w:color w:val="000000" w:themeColor="text1"/>
          <w:sz w:val="24"/>
          <w:szCs w:val="20"/>
          <w:lang w:val="uk-UA" w:eastAsia="ru-RU"/>
        </w:rPr>
        <w:t xml:space="preserve">у березні 2020 року карантинних обмежень </w:t>
      </w:r>
      <w:r w:rsidRPr="0025075E">
        <w:rPr>
          <w:rFonts w:ascii="Times New Roman" w:eastAsia="Times New Roman" w:hAnsi="Times New Roman"/>
          <w:color w:val="000000" w:themeColor="text1"/>
          <w:sz w:val="24"/>
          <w:szCs w:val="20"/>
          <w:lang w:val="uk-UA" w:eastAsia="ru-RU"/>
        </w:rPr>
        <w:t xml:space="preserve">з метою запобігання поширенню </w:t>
      </w:r>
      <w:r>
        <w:rPr>
          <w:rFonts w:ascii="Times New Roman" w:eastAsia="Times New Roman" w:hAnsi="Times New Roman"/>
          <w:color w:val="000000" w:themeColor="text1"/>
          <w:sz w:val="24"/>
          <w:szCs w:val="20"/>
          <w:lang w:val="uk-UA" w:eastAsia="ru-RU"/>
        </w:rPr>
        <w:t xml:space="preserve">гострої </w:t>
      </w:r>
      <w:r w:rsidRPr="0025075E">
        <w:rPr>
          <w:rFonts w:ascii="Times New Roman" w:eastAsia="Times New Roman" w:hAnsi="Times New Roman"/>
          <w:color w:val="000000" w:themeColor="text1"/>
          <w:sz w:val="24"/>
          <w:szCs w:val="20"/>
          <w:lang w:val="uk-UA" w:eastAsia="ru-RU"/>
        </w:rPr>
        <w:t>коронавірус</w:t>
      </w:r>
      <w:r>
        <w:rPr>
          <w:rFonts w:ascii="Times New Roman" w:eastAsia="Times New Roman" w:hAnsi="Times New Roman"/>
          <w:color w:val="000000" w:themeColor="text1"/>
          <w:sz w:val="24"/>
          <w:szCs w:val="20"/>
          <w:lang w:val="uk-UA" w:eastAsia="ru-RU"/>
        </w:rPr>
        <w:t>ної інфекції</w:t>
      </w:r>
      <w:r w:rsidRPr="00792846">
        <w:rPr>
          <w:rFonts w:ascii="Times New Roman" w:eastAsia="Times New Roman" w:hAnsi="Times New Roman"/>
          <w:color w:val="000000" w:themeColor="text1"/>
          <w:sz w:val="24"/>
          <w:szCs w:val="24"/>
          <w:lang w:val="uk-UA" w:eastAsia="ru-RU"/>
        </w:rPr>
        <w:t xml:space="preserve"> </w:t>
      </w:r>
      <w:r w:rsidRPr="00034E53">
        <w:rPr>
          <w:rFonts w:ascii="Times New Roman" w:eastAsia="Times New Roman" w:hAnsi="Times New Roman"/>
          <w:color w:val="000000" w:themeColor="text1"/>
          <w:sz w:val="24"/>
          <w:szCs w:val="24"/>
          <w:lang w:val="uk-UA" w:eastAsia="ru-RU"/>
        </w:rPr>
        <w:t>COVID-19</w:t>
      </w:r>
      <w:r>
        <w:rPr>
          <w:rFonts w:ascii="Times New Roman" w:eastAsia="Times New Roman" w:hAnsi="Times New Roman"/>
          <w:color w:val="000000" w:themeColor="text1"/>
          <w:sz w:val="24"/>
          <w:szCs w:val="24"/>
          <w:lang w:val="uk-UA" w:eastAsia="ru-RU"/>
        </w:rPr>
        <w:t xml:space="preserve">, негативно вплинули </w:t>
      </w:r>
      <w:r w:rsidRPr="0025075E">
        <w:rPr>
          <w:rFonts w:ascii="Times New Roman" w:eastAsia="Times New Roman" w:hAnsi="Times New Roman"/>
          <w:color w:val="000000" w:themeColor="text1"/>
          <w:sz w:val="24"/>
          <w:szCs w:val="24"/>
          <w:lang w:val="uk-UA" w:eastAsia="ru-RU"/>
        </w:rPr>
        <w:t xml:space="preserve">на соціальний та економічний розвиток </w:t>
      </w:r>
      <w:r>
        <w:rPr>
          <w:rFonts w:ascii="Times New Roman" w:eastAsia="Times New Roman" w:hAnsi="Times New Roman"/>
          <w:color w:val="000000" w:themeColor="text1"/>
          <w:sz w:val="24"/>
          <w:szCs w:val="24"/>
          <w:lang w:val="uk-UA" w:eastAsia="ru-RU"/>
        </w:rPr>
        <w:t>громади,</w:t>
      </w:r>
      <w:r w:rsidRPr="0025075E">
        <w:rPr>
          <w:rFonts w:ascii="Times New Roman" w:eastAsia="Times New Roman" w:hAnsi="Times New Roman"/>
          <w:color w:val="000000" w:themeColor="text1"/>
          <w:sz w:val="24"/>
          <w:szCs w:val="24"/>
          <w:lang w:val="uk-UA" w:eastAsia="ru-RU"/>
        </w:rPr>
        <w:t xml:space="preserve"> що познач</w:t>
      </w:r>
      <w:r>
        <w:rPr>
          <w:rFonts w:ascii="Times New Roman" w:eastAsia="Times New Roman" w:hAnsi="Times New Roman"/>
          <w:color w:val="000000" w:themeColor="text1"/>
          <w:sz w:val="24"/>
          <w:szCs w:val="24"/>
          <w:lang w:val="uk-UA" w:eastAsia="ru-RU"/>
        </w:rPr>
        <w:t>илось</w:t>
      </w:r>
      <w:r w:rsidRPr="0025075E">
        <w:rPr>
          <w:rFonts w:ascii="Times New Roman" w:eastAsia="Times New Roman" w:hAnsi="Times New Roman"/>
          <w:color w:val="000000" w:themeColor="text1"/>
          <w:sz w:val="24"/>
          <w:szCs w:val="24"/>
          <w:lang w:val="uk-UA" w:eastAsia="ru-RU"/>
        </w:rPr>
        <w:t xml:space="preserve"> на динаміці </w:t>
      </w:r>
      <w:r>
        <w:rPr>
          <w:rFonts w:ascii="Times New Roman" w:eastAsia="Times New Roman" w:hAnsi="Times New Roman"/>
          <w:color w:val="000000" w:themeColor="text1"/>
          <w:sz w:val="24"/>
          <w:szCs w:val="24"/>
          <w:lang w:val="uk-UA" w:eastAsia="ru-RU"/>
        </w:rPr>
        <w:t>надходжень до</w:t>
      </w:r>
      <w:r w:rsidRPr="0025075E">
        <w:rPr>
          <w:rFonts w:ascii="Times New Roman" w:eastAsia="Times New Roman" w:hAnsi="Times New Roman"/>
          <w:color w:val="000000" w:themeColor="text1"/>
          <w:sz w:val="24"/>
          <w:szCs w:val="24"/>
          <w:lang w:val="uk-UA" w:eastAsia="ru-RU"/>
        </w:rPr>
        <w:t xml:space="preserve"> бюджету </w:t>
      </w:r>
      <w:r w:rsidRPr="00B52674">
        <w:rPr>
          <w:rFonts w:ascii="Times New Roman" w:eastAsia="Times New Roman" w:hAnsi="Times New Roman"/>
          <w:color w:val="000000" w:themeColor="text1"/>
          <w:sz w:val="24"/>
          <w:szCs w:val="24"/>
          <w:lang w:val="uk-UA" w:eastAsia="ru-RU"/>
        </w:rPr>
        <w:t xml:space="preserve">громади та </w:t>
      </w:r>
      <w:r>
        <w:rPr>
          <w:rFonts w:ascii="Times New Roman" w:eastAsia="Times New Roman" w:hAnsi="Times New Roman"/>
          <w:color w:val="000000" w:themeColor="text1"/>
          <w:sz w:val="24"/>
          <w:szCs w:val="24"/>
          <w:lang w:val="uk-UA" w:eastAsia="ru-RU"/>
        </w:rPr>
        <w:t xml:space="preserve">спричинило </w:t>
      </w:r>
      <w:r w:rsidRPr="00B52674">
        <w:rPr>
          <w:rFonts w:ascii="Times New Roman" w:eastAsia="Times New Roman" w:hAnsi="Times New Roman"/>
          <w:color w:val="000000" w:themeColor="text1"/>
          <w:sz w:val="24"/>
          <w:szCs w:val="24"/>
          <w:lang w:val="uk-UA" w:eastAsia="ru-RU"/>
        </w:rPr>
        <w:t xml:space="preserve">тиск на видаткову частину </w:t>
      </w:r>
      <w:r>
        <w:rPr>
          <w:rFonts w:ascii="Times New Roman" w:eastAsia="Times New Roman" w:hAnsi="Times New Roman"/>
          <w:color w:val="000000" w:themeColor="text1"/>
          <w:sz w:val="24"/>
          <w:szCs w:val="24"/>
          <w:lang w:val="uk-UA" w:eastAsia="ru-RU"/>
        </w:rPr>
        <w:t>у зв'язку з необхідністю</w:t>
      </w:r>
      <w:r w:rsidRPr="00B52674">
        <w:rPr>
          <w:rFonts w:ascii="Times New Roman" w:eastAsia="Times New Roman" w:hAnsi="Times New Roman"/>
          <w:color w:val="000000" w:themeColor="text1"/>
          <w:sz w:val="24"/>
          <w:szCs w:val="24"/>
          <w:lang w:val="uk-UA" w:eastAsia="ru-RU"/>
        </w:rPr>
        <w:t xml:space="preserve"> збільшення фінансування протиепідемічних заходів.</w:t>
      </w:r>
      <w:r>
        <w:rPr>
          <w:rFonts w:ascii="Times New Roman" w:eastAsia="Times New Roman" w:hAnsi="Times New Roman"/>
          <w:color w:val="000000" w:themeColor="text1"/>
          <w:sz w:val="24"/>
          <w:szCs w:val="24"/>
          <w:lang w:val="uk-UA" w:eastAsia="ru-RU"/>
        </w:rPr>
        <w:t xml:space="preserve"> Але </w:t>
      </w:r>
      <w:r w:rsidRPr="00034E53">
        <w:rPr>
          <w:rFonts w:ascii="Times New Roman" w:eastAsia="Times New Roman" w:hAnsi="Times New Roman"/>
          <w:color w:val="000000" w:themeColor="text1"/>
          <w:sz w:val="24"/>
          <w:szCs w:val="24"/>
          <w:lang w:val="uk-UA" w:eastAsia="ru-RU"/>
        </w:rPr>
        <w:t xml:space="preserve">вплив негативних чинників на результати діяльності основних підприємств </w:t>
      </w:r>
      <w:r>
        <w:rPr>
          <w:rFonts w:ascii="Times New Roman" w:eastAsia="Times New Roman" w:hAnsi="Times New Roman"/>
          <w:color w:val="000000" w:themeColor="text1"/>
          <w:sz w:val="24"/>
          <w:szCs w:val="24"/>
          <w:lang w:val="uk-UA" w:eastAsia="ru-RU"/>
        </w:rPr>
        <w:t xml:space="preserve">громади </w:t>
      </w:r>
      <w:r w:rsidRPr="00034E53">
        <w:rPr>
          <w:rFonts w:ascii="Times New Roman" w:eastAsia="Times New Roman" w:hAnsi="Times New Roman"/>
          <w:color w:val="000000" w:themeColor="text1"/>
          <w:sz w:val="24"/>
          <w:szCs w:val="24"/>
          <w:lang w:val="uk-UA" w:eastAsia="ru-RU"/>
        </w:rPr>
        <w:t>та обсяги надходжень податків та зборів від до бюджету був помірним</w:t>
      </w:r>
      <w:r>
        <w:rPr>
          <w:rFonts w:ascii="Times New Roman" w:eastAsia="Times New Roman" w:hAnsi="Times New Roman"/>
          <w:color w:val="000000" w:themeColor="text1"/>
          <w:sz w:val="24"/>
          <w:szCs w:val="24"/>
          <w:lang w:val="uk-UA" w:eastAsia="ru-RU"/>
        </w:rPr>
        <w:t>, д</w:t>
      </w:r>
      <w:r w:rsidRPr="00034E53">
        <w:rPr>
          <w:rFonts w:ascii="Times New Roman" w:eastAsia="Times New Roman" w:hAnsi="Times New Roman"/>
          <w:color w:val="000000" w:themeColor="text1"/>
          <w:sz w:val="24"/>
          <w:szCs w:val="24"/>
          <w:lang w:val="uk-UA" w:eastAsia="ru-RU"/>
        </w:rPr>
        <w:t xml:space="preserve">инаміка дохідної частини бюджету </w:t>
      </w:r>
      <w:r>
        <w:rPr>
          <w:rFonts w:ascii="Times New Roman" w:eastAsia="Times New Roman" w:hAnsi="Times New Roman"/>
          <w:color w:val="000000" w:themeColor="text1"/>
          <w:sz w:val="24"/>
          <w:szCs w:val="24"/>
          <w:lang w:val="uk-UA" w:eastAsia="ru-RU"/>
        </w:rPr>
        <w:t>громади</w:t>
      </w:r>
      <w:r w:rsidRPr="00034E53">
        <w:rPr>
          <w:rFonts w:ascii="Times New Roman" w:eastAsia="Times New Roman" w:hAnsi="Times New Roman"/>
          <w:color w:val="000000" w:themeColor="text1"/>
          <w:sz w:val="24"/>
          <w:szCs w:val="24"/>
          <w:lang w:val="uk-UA" w:eastAsia="ru-RU"/>
        </w:rPr>
        <w:t xml:space="preserve"> </w:t>
      </w:r>
      <w:r w:rsidR="00A44E64">
        <w:rPr>
          <w:rFonts w:ascii="Times New Roman" w:eastAsia="Times New Roman" w:hAnsi="Times New Roman"/>
          <w:color w:val="000000" w:themeColor="text1"/>
          <w:sz w:val="24"/>
          <w:szCs w:val="24"/>
          <w:lang w:val="uk-UA" w:eastAsia="ru-RU"/>
        </w:rPr>
        <w:t>залишилась</w:t>
      </w:r>
      <w:r w:rsidRPr="00034E53">
        <w:rPr>
          <w:rFonts w:ascii="Times New Roman" w:eastAsia="Times New Roman" w:hAnsi="Times New Roman"/>
          <w:color w:val="000000" w:themeColor="text1"/>
          <w:sz w:val="24"/>
          <w:szCs w:val="24"/>
          <w:lang w:val="uk-UA" w:eastAsia="ru-RU"/>
        </w:rPr>
        <w:t xml:space="preserve"> позитивною</w:t>
      </w:r>
      <w:r>
        <w:rPr>
          <w:rFonts w:ascii="Times New Roman" w:eastAsia="Times New Roman" w:hAnsi="Times New Roman"/>
          <w:color w:val="000000" w:themeColor="text1"/>
          <w:sz w:val="24"/>
          <w:szCs w:val="24"/>
          <w:lang w:val="uk-UA" w:eastAsia="ru-RU"/>
        </w:rPr>
        <w:t>.</w:t>
      </w:r>
    </w:p>
    <w:p w14:paraId="2448E16A" w14:textId="7ACEFB9D" w:rsidR="00D7258B" w:rsidRDefault="005D0B73" w:rsidP="00D7258B">
      <w:pPr>
        <w:tabs>
          <w:tab w:val="left" w:pos="567"/>
        </w:tabs>
        <w:spacing w:after="0" w:line="240" w:lineRule="auto"/>
        <w:ind w:left="-284" w:firstLine="426"/>
        <w:jc w:val="both"/>
        <w:rPr>
          <w:rFonts w:ascii="Times New Roman" w:eastAsia="Times New Roman" w:hAnsi="Times New Roman"/>
          <w:color w:val="000000"/>
          <w:sz w:val="24"/>
          <w:szCs w:val="20"/>
          <w:lang w:val="uk-UA" w:eastAsia="uk-UA"/>
        </w:rPr>
      </w:pPr>
      <w:r w:rsidRPr="007B24C2">
        <w:rPr>
          <w:rFonts w:ascii="Times New Roman" w:eastAsia="Times New Roman" w:hAnsi="Times New Roman"/>
          <w:color w:val="000000" w:themeColor="text1"/>
          <w:sz w:val="24"/>
          <w:szCs w:val="24"/>
          <w:lang w:val="uk-UA" w:eastAsia="uk-UA"/>
        </w:rPr>
        <w:t xml:space="preserve">Основу економіки громади формує переважно малий і середній бізнес. Він є основним надавачем комерційних та соціально-побутових послуг населенню, виробником місцевої </w:t>
      </w:r>
      <w:r w:rsidRPr="007B24C2">
        <w:rPr>
          <w:rFonts w:ascii="Times New Roman" w:eastAsia="Times New Roman" w:hAnsi="Times New Roman"/>
          <w:color w:val="000000" w:themeColor="text1"/>
          <w:sz w:val="24"/>
          <w:szCs w:val="24"/>
          <w:lang w:val="uk-UA" w:eastAsia="uk-UA"/>
        </w:rPr>
        <w:lastRenderedPageBreak/>
        <w:t>аграрної продукції, основним роботодавцем в громаді</w:t>
      </w:r>
      <w:r>
        <w:rPr>
          <w:rFonts w:ascii="Times New Roman" w:eastAsia="Times New Roman" w:hAnsi="Times New Roman"/>
          <w:color w:val="000000" w:themeColor="text1"/>
          <w:sz w:val="24"/>
          <w:szCs w:val="24"/>
          <w:lang w:val="uk-UA" w:eastAsia="uk-UA"/>
        </w:rPr>
        <w:t>.</w:t>
      </w:r>
      <w:r w:rsidR="00FE714B" w:rsidRPr="00FE714B">
        <w:t xml:space="preserve"> </w:t>
      </w:r>
      <w:r w:rsidR="00FE714B" w:rsidRPr="00FE714B">
        <w:rPr>
          <w:rFonts w:ascii="Times New Roman" w:eastAsia="Times New Roman" w:hAnsi="Times New Roman"/>
          <w:color w:val="000000" w:themeColor="text1"/>
          <w:sz w:val="24"/>
          <w:szCs w:val="24"/>
          <w:lang w:val="uk-UA" w:eastAsia="uk-UA"/>
        </w:rPr>
        <w:t xml:space="preserve">Від суб’єктів малого підприємництва, які працювали за спрощеною системою  оподаткування (єдиний податок), надходження до </w:t>
      </w:r>
      <w:r w:rsidR="00FE714B" w:rsidRPr="004872C2">
        <w:rPr>
          <w:rFonts w:ascii="Times New Roman" w:eastAsia="Times New Roman" w:hAnsi="Times New Roman"/>
          <w:color w:val="000000" w:themeColor="text1"/>
          <w:sz w:val="24"/>
          <w:szCs w:val="24"/>
          <w:lang w:val="uk-UA" w:eastAsia="uk-UA"/>
        </w:rPr>
        <w:t xml:space="preserve">бюджету за 9-ть місяців 2021 року </w:t>
      </w:r>
      <w:r w:rsidR="004872C2" w:rsidRPr="004872C2">
        <w:rPr>
          <w:rFonts w:ascii="Times New Roman" w:eastAsia="Times New Roman" w:hAnsi="Times New Roman"/>
          <w:color w:val="000000" w:themeColor="text1"/>
          <w:sz w:val="24"/>
          <w:szCs w:val="24"/>
          <w:lang w:val="uk-UA" w:eastAsia="uk-UA"/>
        </w:rPr>
        <w:t xml:space="preserve">порівняно з відповідним періодом минулого року </w:t>
      </w:r>
      <w:r w:rsidR="00FE714B" w:rsidRPr="004872C2">
        <w:rPr>
          <w:rFonts w:ascii="Times New Roman" w:eastAsia="Times New Roman" w:hAnsi="Times New Roman"/>
          <w:color w:val="000000" w:themeColor="text1"/>
          <w:sz w:val="24"/>
          <w:szCs w:val="24"/>
          <w:lang w:val="uk-UA" w:eastAsia="uk-UA"/>
        </w:rPr>
        <w:t xml:space="preserve">зросли на </w:t>
      </w:r>
      <w:r w:rsidR="004872C2" w:rsidRPr="004872C2">
        <w:rPr>
          <w:rFonts w:ascii="Times New Roman" w:eastAsia="Times New Roman" w:hAnsi="Times New Roman"/>
          <w:color w:val="000000" w:themeColor="text1"/>
          <w:sz w:val="24"/>
          <w:szCs w:val="24"/>
          <w:lang w:val="uk-UA" w:eastAsia="uk-UA"/>
        </w:rPr>
        <w:t>1457,4</w:t>
      </w:r>
      <w:r w:rsidR="00FE714B" w:rsidRPr="004872C2">
        <w:rPr>
          <w:rFonts w:ascii="Times New Roman" w:eastAsia="Times New Roman" w:hAnsi="Times New Roman"/>
          <w:color w:val="000000" w:themeColor="text1"/>
          <w:sz w:val="24"/>
          <w:szCs w:val="24"/>
          <w:lang w:val="uk-UA" w:eastAsia="uk-UA"/>
        </w:rPr>
        <w:t xml:space="preserve"> </w:t>
      </w:r>
      <w:r w:rsidR="00794591">
        <w:rPr>
          <w:rFonts w:ascii="Times New Roman" w:eastAsia="Times New Roman" w:hAnsi="Times New Roman"/>
          <w:color w:val="000000" w:themeColor="text1"/>
          <w:sz w:val="24"/>
          <w:szCs w:val="24"/>
          <w:lang w:val="uk-UA" w:eastAsia="uk-UA"/>
        </w:rPr>
        <w:t>тис</w:t>
      </w:r>
      <w:r w:rsidR="00FE714B" w:rsidRPr="004872C2">
        <w:rPr>
          <w:rFonts w:ascii="Times New Roman" w:eastAsia="Times New Roman" w:hAnsi="Times New Roman"/>
          <w:color w:val="000000" w:themeColor="text1"/>
          <w:sz w:val="24"/>
          <w:szCs w:val="24"/>
          <w:lang w:val="uk-UA" w:eastAsia="uk-UA"/>
        </w:rPr>
        <w:t xml:space="preserve"> грн або на </w:t>
      </w:r>
      <w:r w:rsidR="004872C2" w:rsidRPr="004872C2">
        <w:rPr>
          <w:rFonts w:ascii="Times New Roman" w:eastAsia="Times New Roman" w:hAnsi="Times New Roman"/>
          <w:color w:val="000000" w:themeColor="text1"/>
          <w:sz w:val="24"/>
          <w:szCs w:val="24"/>
          <w:lang w:val="uk-UA" w:eastAsia="uk-UA"/>
        </w:rPr>
        <w:t>11,7</w:t>
      </w:r>
      <w:r w:rsidR="00FE714B" w:rsidRPr="004872C2">
        <w:rPr>
          <w:rFonts w:ascii="Times New Roman" w:eastAsia="Times New Roman" w:hAnsi="Times New Roman"/>
          <w:color w:val="000000" w:themeColor="text1"/>
          <w:sz w:val="24"/>
          <w:szCs w:val="24"/>
          <w:lang w:val="uk-UA" w:eastAsia="uk-UA"/>
        </w:rPr>
        <w:t xml:space="preserve">% і вони складають </w:t>
      </w:r>
      <w:r w:rsidR="004872C2" w:rsidRPr="004872C2">
        <w:rPr>
          <w:rFonts w:ascii="Times New Roman" w:eastAsia="Times New Roman" w:hAnsi="Times New Roman"/>
          <w:color w:val="000000" w:themeColor="text1"/>
          <w:sz w:val="24"/>
          <w:szCs w:val="24"/>
          <w:lang w:val="uk-UA" w:eastAsia="uk-UA"/>
        </w:rPr>
        <w:t>13865,2</w:t>
      </w:r>
      <w:r w:rsidR="00FE714B" w:rsidRPr="004872C2">
        <w:rPr>
          <w:rFonts w:ascii="Times New Roman" w:eastAsia="Times New Roman" w:hAnsi="Times New Roman"/>
          <w:color w:val="000000" w:themeColor="text1"/>
          <w:sz w:val="24"/>
          <w:szCs w:val="24"/>
          <w:lang w:val="uk-UA" w:eastAsia="uk-UA"/>
        </w:rPr>
        <w:t xml:space="preserve"> </w:t>
      </w:r>
      <w:r w:rsidR="004872C2" w:rsidRPr="004872C2">
        <w:rPr>
          <w:rFonts w:ascii="Times New Roman" w:eastAsia="Times New Roman" w:hAnsi="Times New Roman"/>
          <w:color w:val="000000" w:themeColor="text1"/>
          <w:sz w:val="24"/>
          <w:szCs w:val="24"/>
          <w:lang w:val="uk-UA" w:eastAsia="uk-UA"/>
        </w:rPr>
        <w:t>тис</w:t>
      </w:r>
      <w:r w:rsidR="00FE714B" w:rsidRPr="004872C2">
        <w:rPr>
          <w:rFonts w:ascii="Times New Roman" w:eastAsia="Times New Roman" w:hAnsi="Times New Roman"/>
          <w:color w:val="000000" w:themeColor="text1"/>
          <w:sz w:val="24"/>
          <w:szCs w:val="24"/>
          <w:lang w:val="uk-UA" w:eastAsia="uk-UA"/>
        </w:rPr>
        <w:t xml:space="preserve"> грн, або 1</w:t>
      </w:r>
      <w:r w:rsidR="004872C2" w:rsidRPr="004872C2">
        <w:rPr>
          <w:rFonts w:ascii="Times New Roman" w:eastAsia="Times New Roman" w:hAnsi="Times New Roman"/>
          <w:color w:val="000000" w:themeColor="text1"/>
          <w:sz w:val="24"/>
          <w:szCs w:val="24"/>
          <w:lang w:val="uk-UA" w:eastAsia="uk-UA"/>
        </w:rPr>
        <w:t>7,8</w:t>
      </w:r>
      <w:r w:rsidR="00FE714B" w:rsidRPr="004872C2">
        <w:rPr>
          <w:rFonts w:ascii="Times New Roman" w:eastAsia="Times New Roman" w:hAnsi="Times New Roman"/>
          <w:color w:val="000000" w:themeColor="text1"/>
          <w:sz w:val="24"/>
          <w:szCs w:val="24"/>
          <w:lang w:val="uk-UA" w:eastAsia="uk-UA"/>
        </w:rPr>
        <w:t>% від загальної суми надходжень до бюджет</w:t>
      </w:r>
      <w:r w:rsidR="004872C2" w:rsidRPr="004872C2">
        <w:rPr>
          <w:rFonts w:ascii="Times New Roman" w:eastAsia="Times New Roman" w:hAnsi="Times New Roman"/>
          <w:color w:val="000000" w:themeColor="text1"/>
          <w:sz w:val="24"/>
          <w:szCs w:val="24"/>
          <w:lang w:val="uk-UA" w:eastAsia="uk-UA"/>
        </w:rPr>
        <w:t>у громади</w:t>
      </w:r>
      <w:r w:rsidR="00FE714B" w:rsidRPr="004872C2">
        <w:rPr>
          <w:rFonts w:ascii="Times New Roman" w:eastAsia="Times New Roman" w:hAnsi="Times New Roman"/>
          <w:color w:val="000000" w:themeColor="text1"/>
          <w:sz w:val="24"/>
          <w:szCs w:val="24"/>
          <w:lang w:val="uk-UA" w:eastAsia="uk-UA"/>
        </w:rPr>
        <w:t xml:space="preserve">. </w:t>
      </w:r>
    </w:p>
    <w:p w14:paraId="190901D8" w14:textId="77777777" w:rsidR="00C9407F" w:rsidRPr="00E84852" w:rsidRDefault="0025075E"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8036C">
        <w:rPr>
          <w:rFonts w:ascii="Times New Roman" w:eastAsia="Times New Roman" w:hAnsi="Times New Roman"/>
          <w:color w:val="000000" w:themeColor="text1"/>
          <w:sz w:val="24"/>
          <w:szCs w:val="24"/>
          <w:lang w:val="uk-UA" w:eastAsia="ru-RU"/>
        </w:rPr>
        <w:t xml:space="preserve">Економічний потенціал </w:t>
      </w:r>
      <w:r w:rsidR="0078036C" w:rsidRPr="0078036C">
        <w:rPr>
          <w:rFonts w:ascii="Times New Roman" w:eastAsia="Times New Roman" w:hAnsi="Times New Roman"/>
          <w:color w:val="000000" w:themeColor="text1"/>
          <w:sz w:val="24"/>
          <w:szCs w:val="24"/>
          <w:lang w:val="uk-UA" w:eastAsia="ru-RU"/>
        </w:rPr>
        <w:t>Якушинецької територіально громади</w:t>
      </w:r>
      <w:r w:rsidRPr="0078036C">
        <w:rPr>
          <w:rFonts w:ascii="Times New Roman" w:eastAsia="Times New Roman" w:hAnsi="Times New Roman"/>
          <w:color w:val="000000" w:themeColor="text1"/>
          <w:sz w:val="24"/>
          <w:szCs w:val="24"/>
          <w:lang w:val="uk-UA" w:eastAsia="ru-RU"/>
        </w:rPr>
        <w:t xml:space="preserve"> характеризується </w:t>
      </w:r>
      <w:r w:rsidR="0078036C" w:rsidRPr="0078036C">
        <w:rPr>
          <w:rFonts w:ascii="Times New Roman" w:eastAsia="Times New Roman" w:hAnsi="Times New Roman"/>
          <w:color w:val="000000" w:themeColor="text1"/>
          <w:sz w:val="24"/>
          <w:szCs w:val="24"/>
          <w:lang w:val="uk-UA" w:eastAsia="ru-RU"/>
        </w:rPr>
        <w:t>різноманітною спеціалізацією</w:t>
      </w:r>
      <w:r w:rsidRPr="0078036C">
        <w:rPr>
          <w:rFonts w:ascii="Times New Roman" w:eastAsia="Times New Roman" w:hAnsi="Times New Roman"/>
          <w:color w:val="000000" w:themeColor="text1"/>
          <w:sz w:val="24"/>
          <w:szCs w:val="24"/>
          <w:lang w:val="uk-UA" w:eastAsia="ru-RU"/>
        </w:rPr>
        <w:t xml:space="preserve">. </w:t>
      </w:r>
      <w:r w:rsidR="00C9407F" w:rsidRPr="00E84852">
        <w:rPr>
          <w:rFonts w:ascii="Times New Roman" w:eastAsia="Times New Roman" w:hAnsi="Times New Roman"/>
          <w:color w:val="000000" w:themeColor="text1"/>
          <w:sz w:val="24"/>
          <w:szCs w:val="24"/>
          <w:lang w:val="uk-UA" w:eastAsia="uk-UA"/>
        </w:rPr>
        <w:t>Але найважливішими секторами економіки в громаді є торгівля та сільське господарство.</w:t>
      </w:r>
    </w:p>
    <w:p w14:paraId="5667C531" w14:textId="77777777" w:rsidR="00C0694E" w:rsidRDefault="00C9407F"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E84852">
        <w:rPr>
          <w:rFonts w:ascii="Times New Roman" w:eastAsia="Times New Roman" w:hAnsi="Times New Roman"/>
          <w:color w:val="000000" w:themeColor="text1"/>
          <w:sz w:val="24"/>
          <w:szCs w:val="24"/>
          <w:lang w:val="uk-UA" w:eastAsia="uk-UA"/>
        </w:rPr>
        <w:t xml:space="preserve">Так, сприятливі природно-кліматичні умови та наявність великих площ сільськогосподарських земель на території відділених від обласного центру населених пунктів дозволяють вести  інтенсивне сільське господарство, вирощувати весь спектр </w:t>
      </w:r>
      <w:r w:rsidR="00C0694E">
        <w:rPr>
          <w:rFonts w:ascii="Times New Roman" w:eastAsia="Times New Roman" w:hAnsi="Times New Roman"/>
          <w:color w:val="000000" w:themeColor="text1"/>
          <w:sz w:val="24"/>
          <w:szCs w:val="24"/>
          <w:lang w:val="uk-UA" w:eastAsia="uk-UA"/>
        </w:rPr>
        <w:t xml:space="preserve">сільськогосподарських </w:t>
      </w:r>
      <w:r w:rsidRPr="00E84852">
        <w:rPr>
          <w:rFonts w:ascii="Times New Roman" w:eastAsia="Times New Roman" w:hAnsi="Times New Roman"/>
          <w:color w:val="000000" w:themeColor="text1"/>
          <w:sz w:val="24"/>
          <w:szCs w:val="24"/>
          <w:lang w:val="uk-UA" w:eastAsia="uk-UA"/>
        </w:rPr>
        <w:t>культур, отримувати урожа</w:t>
      </w:r>
      <w:r w:rsidR="00C0694E">
        <w:rPr>
          <w:rFonts w:ascii="Times New Roman" w:eastAsia="Times New Roman" w:hAnsi="Times New Roman"/>
          <w:color w:val="000000" w:themeColor="text1"/>
          <w:sz w:val="24"/>
          <w:szCs w:val="24"/>
          <w:lang w:val="uk-UA" w:eastAsia="uk-UA"/>
        </w:rPr>
        <w:t>ї</w:t>
      </w:r>
      <w:r w:rsidRPr="00E84852">
        <w:rPr>
          <w:rFonts w:ascii="Times New Roman" w:eastAsia="Times New Roman" w:hAnsi="Times New Roman"/>
          <w:color w:val="000000" w:themeColor="text1"/>
          <w:sz w:val="24"/>
          <w:szCs w:val="24"/>
          <w:lang w:val="uk-UA" w:eastAsia="uk-UA"/>
        </w:rPr>
        <w:t xml:space="preserve"> високої якості</w:t>
      </w:r>
      <w:r w:rsidRPr="002C2D31">
        <w:rPr>
          <w:rFonts w:ascii="Times New Roman" w:eastAsia="Times New Roman" w:hAnsi="Times New Roman"/>
          <w:color w:val="000000" w:themeColor="text1"/>
          <w:sz w:val="24"/>
          <w:szCs w:val="24"/>
          <w:lang w:val="uk-UA" w:eastAsia="uk-UA"/>
        </w:rPr>
        <w:t xml:space="preserve">. </w:t>
      </w:r>
    </w:p>
    <w:p w14:paraId="121C5B75" w14:textId="501165D3" w:rsidR="00A44E64" w:rsidRPr="002C2D31" w:rsidRDefault="002C2D31"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2C2D31">
        <w:rPr>
          <w:rFonts w:ascii="Times New Roman" w:eastAsia="Times New Roman" w:hAnsi="Times New Roman"/>
          <w:color w:val="000000" w:themeColor="text1"/>
          <w:sz w:val="24"/>
          <w:szCs w:val="24"/>
          <w:lang w:val="uk-UA" w:eastAsia="ru-RU"/>
        </w:rPr>
        <w:t>Сільськогосподарську діяльність на території громади здійснює близько 35 агроформувань різної форми власності,</w:t>
      </w:r>
      <w:r w:rsidR="00C0694E">
        <w:rPr>
          <w:rFonts w:ascii="Times New Roman" w:eastAsia="Times New Roman" w:hAnsi="Times New Roman"/>
          <w:color w:val="000000" w:themeColor="text1"/>
          <w:sz w:val="24"/>
          <w:szCs w:val="24"/>
          <w:lang w:val="uk-UA" w:eastAsia="ru-RU"/>
        </w:rPr>
        <w:t xml:space="preserve"> б</w:t>
      </w:r>
      <w:r w:rsidR="00A44E64" w:rsidRPr="00E84852">
        <w:rPr>
          <w:rFonts w:ascii="Times New Roman" w:eastAsia="Times New Roman" w:hAnsi="Times New Roman"/>
          <w:color w:val="000000" w:themeColor="text1"/>
          <w:sz w:val="24"/>
          <w:szCs w:val="24"/>
          <w:lang w:val="uk-UA" w:eastAsia="uk-UA"/>
        </w:rPr>
        <w:t xml:space="preserve">лизько 5% земель обробляють одноосібники. Основна спеціалізація – вирощування зернових (пшениця, жито, ячмінь, кукурудза, гречка) та технічних культур (соняшник, соя, озимий ріпак, цукровий буряк). </w:t>
      </w:r>
      <w:r w:rsidR="00A44E64" w:rsidRPr="002C2D31">
        <w:rPr>
          <w:rFonts w:ascii="Times New Roman" w:eastAsia="Times New Roman" w:hAnsi="Times New Roman"/>
          <w:color w:val="000000" w:themeColor="text1"/>
          <w:sz w:val="24"/>
          <w:szCs w:val="24"/>
          <w:lang w:val="uk-UA" w:eastAsia="ru-RU"/>
        </w:rPr>
        <w:t xml:space="preserve"> </w:t>
      </w:r>
    </w:p>
    <w:p w14:paraId="3795CF5D" w14:textId="73EACF37" w:rsidR="002C2D31" w:rsidRPr="002C2D31" w:rsidRDefault="006954DC"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2C2D31">
        <w:rPr>
          <w:rFonts w:ascii="Times New Roman" w:eastAsia="Times New Roman" w:hAnsi="Times New Roman"/>
          <w:color w:val="000000" w:themeColor="text1"/>
          <w:sz w:val="24"/>
          <w:szCs w:val="24"/>
          <w:lang w:val="uk-UA" w:eastAsia="ru-RU"/>
        </w:rPr>
        <w:t>Провідними сільськогосподарськими підприємствами, що займаються рослинництвом є: ПрАТ «Дашківці», ТОВ «Фітосвіт – ЛТД», ТОВ «Вінагротрейдінг».</w:t>
      </w:r>
      <w:r w:rsidRPr="006954DC">
        <w:rPr>
          <w:rFonts w:ascii="Times New Roman" w:eastAsia="Times New Roman" w:hAnsi="Times New Roman"/>
          <w:color w:val="000000" w:themeColor="text1"/>
          <w:sz w:val="24"/>
          <w:szCs w:val="24"/>
          <w:lang w:val="uk-UA" w:eastAsia="uk-UA"/>
        </w:rPr>
        <w:t xml:space="preserve"> </w:t>
      </w:r>
      <w:r w:rsidRPr="00E84852">
        <w:rPr>
          <w:rFonts w:ascii="Times New Roman" w:eastAsia="Times New Roman" w:hAnsi="Times New Roman"/>
          <w:color w:val="000000" w:themeColor="text1"/>
          <w:sz w:val="24"/>
          <w:szCs w:val="24"/>
          <w:lang w:val="uk-UA" w:eastAsia="uk-UA"/>
        </w:rPr>
        <w:t xml:space="preserve">ТОВ «Вінагрогруп», ПрАТ «Якушинецьке». </w:t>
      </w:r>
    </w:p>
    <w:p w14:paraId="480FF703" w14:textId="444238F0" w:rsidR="00A44E64" w:rsidRDefault="00C9407F"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CA77D1">
        <w:rPr>
          <w:rFonts w:ascii="Times New Roman" w:eastAsia="Times New Roman" w:hAnsi="Times New Roman"/>
          <w:color w:val="000000" w:themeColor="text1"/>
          <w:sz w:val="24"/>
          <w:szCs w:val="24"/>
          <w:lang w:val="uk-UA" w:eastAsia="uk-UA"/>
        </w:rPr>
        <w:t xml:space="preserve">Вигідне географічне розташування населених пунктів громади сприяє розвитку  торгівлі та готельно-ресторанного бізнесу. </w:t>
      </w:r>
      <w:r w:rsidR="00CA77D1" w:rsidRPr="00CA77D1">
        <w:rPr>
          <w:rFonts w:ascii="Times New Roman" w:eastAsia="Times New Roman" w:hAnsi="Times New Roman"/>
          <w:color w:val="000000" w:themeColor="text1"/>
          <w:sz w:val="24"/>
          <w:szCs w:val="24"/>
          <w:lang w:val="uk-UA" w:eastAsia="uk-UA"/>
        </w:rPr>
        <w:t>С</w:t>
      </w:r>
      <w:r w:rsidR="00CA77D1" w:rsidRPr="00CA77D1">
        <w:rPr>
          <w:rFonts w:ascii="Times New Roman" w:eastAsia="Times New Roman" w:hAnsi="Times New Roman"/>
          <w:color w:val="000000" w:themeColor="text1"/>
          <w:sz w:val="24"/>
          <w:szCs w:val="24"/>
          <w:lang w:val="uk-UA" w:eastAsia="ru-RU"/>
        </w:rPr>
        <w:t xml:space="preserve">фера торгівлі громади нараховує 107 об’єктів роздрібної мережі, в тому числі торгівлі продовольчими та промисловими товарами </w:t>
      </w:r>
      <w:r w:rsidR="00C0694E">
        <w:rPr>
          <w:rFonts w:ascii="Times New Roman" w:eastAsia="Times New Roman" w:hAnsi="Times New Roman"/>
          <w:color w:val="000000" w:themeColor="text1"/>
          <w:sz w:val="24"/>
          <w:szCs w:val="24"/>
          <w:lang w:val="uk-UA" w:eastAsia="ru-RU"/>
        </w:rPr>
        <w:t>-</w:t>
      </w:r>
      <w:r w:rsidR="00CA77D1" w:rsidRPr="00CA77D1">
        <w:rPr>
          <w:rFonts w:ascii="Times New Roman" w:eastAsia="Times New Roman" w:hAnsi="Times New Roman"/>
          <w:color w:val="000000" w:themeColor="text1"/>
          <w:sz w:val="24"/>
          <w:szCs w:val="24"/>
          <w:lang w:val="uk-UA" w:eastAsia="ru-RU"/>
        </w:rPr>
        <w:t xml:space="preserve"> 94 магазинів, кіосків та МАФів. </w:t>
      </w:r>
    </w:p>
    <w:p w14:paraId="56E21C77" w14:textId="6CAB54C8" w:rsidR="00C9407F" w:rsidRPr="00E84852" w:rsidRDefault="00CA77D1"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CA77D1">
        <w:rPr>
          <w:rFonts w:ascii="Times New Roman" w:eastAsia="Times New Roman" w:hAnsi="Times New Roman"/>
          <w:color w:val="000000" w:themeColor="text1"/>
          <w:sz w:val="24"/>
          <w:szCs w:val="24"/>
          <w:lang w:val="uk-UA" w:eastAsia="ru-RU"/>
        </w:rPr>
        <w:t xml:space="preserve">На території громади </w:t>
      </w:r>
      <w:r w:rsidR="00C0694E">
        <w:rPr>
          <w:rFonts w:ascii="Times New Roman" w:eastAsia="Times New Roman" w:hAnsi="Times New Roman"/>
          <w:color w:val="000000" w:themeColor="text1"/>
          <w:sz w:val="24"/>
          <w:szCs w:val="24"/>
          <w:lang w:val="uk-UA" w:eastAsia="ru-RU"/>
        </w:rPr>
        <w:t>д</w:t>
      </w:r>
      <w:r w:rsidRPr="00CA77D1">
        <w:rPr>
          <w:rFonts w:ascii="Times New Roman" w:eastAsia="Times New Roman" w:hAnsi="Times New Roman"/>
          <w:color w:val="000000" w:themeColor="text1"/>
          <w:sz w:val="24"/>
          <w:szCs w:val="24"/>
          <w:lang w:val="uk-UA" w:eastAsia="ru-RU"/>
        </w:rPr>
        <w:t>і</w:t>
      </w:r>
      <w:r w:rsidR="00C0694E">
        <w:rPr>
          <w:rFonts w:ascii="Times New Roman" w:eastAsia="Times New Roman" w:hAnsi="Times New Roman"/>
          <w:color w:val="000000" w:themeColor="text1"/>
          <w:sz w:val="24"/>
          <w:szCs w:val="24"/>
          <w:lang w:val="uk-UA" w:eastAsia="ru-RU"/>
        </w:rPr>
        <w:t>ють</w:t>
      </w:r>
      <w:r w:rsidRPr="00CA77D1">
        <w:rPr>
          <w:rFonts w:ascii="Times New Roman" w:eastAsia="Times New Roman" w:hAnsi="Times New Roman"/>
          <w:color w:val="000000" w:themeColor="text1"/>
          <w:sz w:val="24"/>
          <w:szCs w:val="24"/>
          <w:lang w:val="uk-UA" w:eastAsia="ru-RU"/>
        </w:rPr>
        <w:t xml:space="preserve"> 15 кафе та 5 закладів ресторанного бізнесу. Побутовим обслуговуванням населення громади займаються 4 суб’єкти підприємницької діяльності.</w:t>
      </w:r>
      <w:r>
        <w:rPr>
          <w:rFonts w:ascii="Times New Roman" w:eastAsia="Times New Roman" w:hAnsi="Times New Roman"/>
          <w:color w:val="000000" w:themeColor="text1"/>
          <w:sz w:val="24"/>
          <w:szCs w:val="24"/>
          <w:lang w:val="uk-UA" w:eastAsia="ru-RU"/>
        </w:rPr>
        <w:t xml:space="preserve"> </w:t>
      </w:r>
      <w:r w:rsidR="00C9407F" w:rsidRPr="00E84852">
        <w:rPr>
          <w:rFonts w:ascii="Times New Roman" w:eastAsia="Times New Roman" w:hAnsi="Times New Roman"/>
          <w:color w:val="000000" w:themeColor="text1"/>
          <w:sz w:val="24"/>
          <w:szCs w:val="24"/>
          <w:lang w:val="uk-UA" w:eastAsia="uk-UA"/>
        </w:rPr>
        <w:t>Здійснюється виробництво харчових продуктів (ковбасні цехи</w:t>
      </w:r>
      <w:r w:rsidR="006954DC">
        <w:rPr>
          <w:rFonts w:ascii="Times New Roman" w:eastAsia="Times New Roman" w:hAnsi="Times New Roman"/>
          <w:color w:val="000000" w:themeColor="text1"/>
          <w:sz w:val="24"/>
          <w:szCs w:val="24"/>
          <w:lang w:val="uk-UA" w:eastAsia="uk-UA"/>
        </w:rPr>
        <w:t>, молочні продукти</w:t>
      </w:r>
      <w:r w:rsidR="00C0694E">
        <w:rPr>
          <w:rFonts w:ascii="Times New Roman" w:eastAsia="Times New Roman" w:hAnsi="Times New Roman"/>
          <w:color w:val="000000" w:themeColor="text1"/>
          <w:sz w:val="24"/>
          <w:szCs w:val="24"/>
          <w:lang w:val="uk-UA" w:eastAsia="uk-UA"/>
        </w:rPr>
        <w:t>, цехи по виробництву олії</w:t>
      </w:r>
      <w:r w:rsidR="00C9407F" w:rsidRPr="00E84852">
        <w:rPr>
          <w:rFonts w:ascii="Times New Roman" w:eastAsia="Times New Roman" w:hAnsi="Times New Roman"/>
          <w:color w:val="000000" w:themeColor="text1"/>
          <w:sz w:val="24"/>
          <w:szCs w:val="24"/>
          <w:lang w:val="uk-UA" w:eastAsia="uk-UA"/>
        </w:rPr>
        <w:t xml:space="preserve">), </w:t>
      </w:r>
      <w:r w:rsidR="00C0694E">
        <w:rPr>
          <w:rFonts w:ascii="Times New Roman" w:eastAsia="Times New Roman" w:hAnsi="Times New Roman"/>
          <w:color w:val="000000" w:themeColor="text1"/>
          <w:sz w:val="24"/>
          <w:szCs w:val="24"/>
          <w:lang w:val="uk-UA" w:eastAsia="uk-UA"/>
        </w:rPr>
        <w:t xml:space="preserve">а </w:t>
      </w:r>
      <w:r w:rsidR="00C9407F" w:rsidRPr="00E84852">
        <w:rPr>
          <w:rFonts w:ascii="Times New Roman" w:eastAsia="Times New Roman" w:hAnsi="Times New Roman"/>
          <w:color w:val="000000" w:themeColor="text1"/>
          <w:sz w:val="24"/>
          <w:szCs w:val="24"/>
          <w:lang w:val="uk-UA" w:eastAsia="uk-UA"/>
        </w:rPr>
        <w:t>також  виробництво тротуарної плитки, металевого профілю, спецодягу та обладнання для пожежогасіння</w:t>
      </w:r>
      <w:r>
        <w:rPr>
          <w:rFonts w:ascii="Times New Roman" w:eastAsia="Times New Roman" w:hAnsi="Times New Roman"/>
          <w:color w:val="000000" w:themeColor="text1"/>
          <w:sz w:val="24"/>
          <w:szCs w:val="24"/>
          <w:lang w:val="uk-UA" w:eastAsia="uk-UA"/>
        </w:rPr>
        <w:t>.</w:t>
      </w:r>
      <w:r w:rsidR="00C9407F" w:rsidRPr="00E84852">
        <w:rPr>
          <w:rFonts w:ascii="Times New Roman" w:eastAsia="Times New Roman" w:hAnsi="Times New Roman"/>
          <w:color w:val="000000" w:themeColor="text1"/>
          <w:sz w:val="24"/>
          <w:szCs w:val="24"/>
          <w:lang w:val="uk-UA" w:eastAsia="uk-UA"/>
        </w:rPr>
        <w:t xml:space="preserve"> </w:t>
      </w:r>
    </w:p>
    <w:p w14:paraId="255350EC" w14:textId="70E6806D" w:rsidR="00CA77D1" w:rsidRPr="00E84852" w:rsidRDefault="00CA77D1"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hAnsi="Times New Roman"/>
          <w:bCs/>
          <w:sz w:val="24"/>
          <w:szCs w:val="24"/>
          <w:lang w:val="uk-UA"/>
        </w:rPr>
        <w:t xml:space="preserve"> </w:t>
      </w:r>
      <w:r w:rsidRPr="00CA77D1">
        <w:rPr>
          <w:rFonts w:ascii="Times New Roman" w:eastAsia="Times New Roman" w:hAnsi="Times New Roman"/>
          <w:color w:val="000000" w:themeColor="text1"/>
          <w:sz w:val="24"/>
          <w:szCs w:val="24"/>
          <w:lang w:val="uk-UA" w:eastAsia="uk-UA"/>
        </w:rPr>
        <w:t>Найбільшими підприємствами є: гіпермаркет "Метро Кеш енд Кері</w:t>
      </w:r>
      <w:r w:rsidRPr="00E84852">
        <w:rPr>
          <w:rFonts w:ascii="Times New Roman" w:eastAsia="Times New Roman" w:hAnsi="Times New Roman"/>
          <w:color w:val="000000" w:themeColor="text1"/>
          <w:sz w:val="24"/>
          <w:szCs w:val="24"/>
          <w:lang w:val="uk-UA" w:eastAsia="uk-UA"/>
        </w:rPr>
        <w:t>", гіпермаркет будівельних матеріалів "Епіцентр", ПрАТ «Дашківці», ТОВ «ВКФ «Сенс ЛТД», ТОВ «Декоплант», ТОВ «ПоділляКомунКомплект», ТОВ «Спринтер Центр», ТОВ «Декоплант», ТОВ «Преміум-моторс», ПП «Еко-молпродукт», ТОВ «Вінагротрейдінг», ТОВ «Фітосвіт ЛТД».</w:t>
      </w:r>
    </w:p>
    <w:p w14:paraId="69F6B6AE" w14:textId="7A0489A7" w:rsidR="00C9407F" w:rsidRPr="00E84852" w:rsidRDefault="00CA77D1" w:rsidP="003E6896">
      <w:pPr>
        <w:widowControl w:val="0"/>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hAnsi="Times New Roman"/>
          <w:bCs/>
          <w:sz w:val="24"/>
          <w:szCs w:val="24"/>
          <w:lang w:val="uk-UA"/>
        </w:rPr>
        <w:t>Ро</w:t>
      </w:r>
      <w:r w:rsidRPr="00F55312">
        <w:rPr>
          <w:rFonts w:ascii="Times New Roman" w:hAnsi="Times New Roman"/>
          <w:bCs/>
          <w:sz w:val="24"/>
          <w:szCs w:val="24"/>
          <w:lang w:val="uk-UA"/>
        </w:rPr>
        <w:t>звинена транспортна інфраструктура</w:t>
      </w:r>
      <w:r>
        <w:rPr>
          <w:rFonts w:ascii="Times New Roman" w:hAnsi="Times New Roman"/>
          <w:bCs/>
          <w:sz w:val="24"/>
          <w:szCs w:val="24"/>
          <w:lang w:val="uk-UA"/>
        </w:rPr>
        <w:t xml:space="preserve"> сприяє</w:t>
      </w:r>
      <w:r w:rsidRPr="00F55312">
        <w:rPr>
          <w:rFonts w:ascii="Times New Roman" w:hAnsi="Times New Roman"/>
          <w:bCs/>
          <w:sz w:val="24"/>
          <w:szCs w:val="24"/>
          <w:lang w:val="uk-UA"/>
        </w:rPr>
        <w:t xml:space="preserve"> </w:t>
      </w:r>
      <w:r w:rsidR="006954DC" w:rsidRPr="00E84852">
        <w:rPr>
          <w:rFonts w:ascii="Times New Roman" w:eastAsia="Times New Roman" w:hAnsi="Times New Roman"/>
          <w:color w:val="000000" w:themeColor="text1"/>
          <w:sz w:val="24"/>
          <w:szCs w:val="24"/>
          <w:lang w:val="uk-UA" w:eastAsia="uk-UA"/>
        </w:rPr>
        <w:t xml:space="preserve">розміщенню </w:t>
      </w:r>
      <w:r>
        <w:rPr>
          <w:rFonts w:ascii="Times New Roman" w:eastAsia="Times New Roman" w:hAnsi="Times New Roman"/>
          <w:color w:val="000000" w:themeColor="text1"/>
          <w:sz w:val="24"/>
          <w:szCs w:val="24"/>
          <w:lang w:val="uk-UA" w:eastAsia="uk-UA"/>
        </w:rPr>
        <w:t>н</w:t>
      </w:r>
      <w:r w:rsidR="00C9407F" w:rsidRPr="00E84852">
        <w:rPr>
          <w:rFonts w:ascii="Times New Roman" w:eastAsia="Times New Roman" w:hAnsi="Times New Roman"/>
          <w:color w:val="000000" w:themeColor="text1"/>
          <w:sz w:val="24"/>
          <w:szCs w:val="24"/>
          <w:lang w:val="uk-UA" w:eastAsia="uk-UA"/>
        </w:rPr>
        <w:t xml:space="preserve">а території </w:t>
      </w:r>
      <w:r>
        <w:rPr>
          <w:rFonts w:ascii="Times New Roman" w:eastAsia="Times New Roman" w:hAnsi="Times New Roman"/>
          <w:color w:val="000000" w:themeColor="text1"/>
          <w:sz w:val="24"/>
          <w:szCs w:val="24"/>
          <w:lang w:val="uk-UA" w:eastAsia="uk-UA"/>
        </w:rPr>
        <w:t>громади</w:t>
      </w:r>
      <w:r w:rsidR="00C9407F" w:rsidRPr="00E84852">
        <w:rPr>
          <w:rFonts w:ascii="Times New Roman" w:eastAsia="Times New Roman" w:hAnsi="Times New Roman"/>
          <w:color w:val="000000" w:themeColor="text1"/>
          <w:sz w:val="24"/>
          <w:szCs w:val="24"/>
          <w:lang w:val="uk-UA" w:eastAsia="uk-UA"/>
        </w:rPr>
        <w:t xml:space="preserve"> АЗС</w:t>
      </w:r>
      <w:r>
        <w:rPr>
          <w:rFonts w:ascii="Times New Roman" w:eastAsia="Times New Roman" w:hAnsi="Times New Roman"/>
          <w:color w:val="000000" w:themeColor="text1"/>
          <w:sz w:val="24"/>
          <w:szCs w:val="24"/>
          <w:lang w:val="uk-UA" w:eastAsia="uk-UA"/>
        </w:rPr>
        <w:t>, надходження а</w:t>
      </w:r>
      <w:r w:rsidR="00C9407F" w:rsidRPr="00E84852">
        <w:rPr>
          <w:rFonts w:ascii="Times New Roman" w:eastAsia="Times New Roman" w:hAnsi="Times New Roman"/>
          <w:color w:val="000000" w:themeColor="text1"/>
          <w:sz w:val="24"/>
          <w:szCs w:val="24"/>
          <w:lang w:val="uk-UA" w:eastAsia="uk-UA"/>
        </w:rPr>
        <w:t>кцизн</w:t>
      </w:r>
      <w:r>
        <w:rPr>
          <w:rFonts w:ascii="Times New Roman" w:eastAsia="Times New Roman" w:hAnsi="Times New Roman"/>
          <w:color w:val="000000" w:themeColor="text1"/>
          <w:sz w:val="24"/>
          <w:szCs w:val="24"/>
          <w:lang w:val="uk-UA" w:eastAsia="uk-UA"/>
        </w:rPr>
        <w:t>ого</w:t>
      </w:r>
      <w:r w:rsidR="00C9407F" w:rsidRPr="00E84852">
        <w:rPr>
          <w:rFonts w:ascii="Times New Roman" w:eastAsia="Times New Roman" w:hAnsi="Times New Roman"/>
          <w:color w:val="000000" w:themeColor="text1"/>
          <w:sz w:val="24"/>
          <w:szCs w:val="24"/>
          <w:lang w:val="uk-UA" w:eastAsia="uk-UA"/>
        </w:rPr>
        <w:t xml:space="preserve"> подат</w:t>
      </w:r>
      <w:r>
        <w:rPr>
          <w:rFonts w:ascii="Times New Roman" w:eastAsia="Times New Roman" w:hAnsi="Times New Roman"/>
          <w:color w:val="000000" w:themeColor="text1"/>
          <w:sz w:val="24"/>
          <w:szCs w:val="24"/>
          <w:lang w:val="uk-UA" w:eastAsia="uk-UA"/>
        </w:rPr>
        <w:t>ку від яких</w:t>
      </w:r>
      <w:r w:rsidR="00C9407F" w:rsidRPr="00E84852">
        <w:rPr>
          <w:rFonts w:ascii="Times New Roman" w:eastAsia="Times New Roman" w:hAnsi="Times New Roman"/>
          <w:color w:val="000000" w:themeColor="text1"/>
          <w:sz w:val="24"/>
          <w:szCs w:val="24"/>
          <w:lang w:val="uk-UA" w:eastAsia="uk-UA"/>
        </w:rPr>
        <w:t xml:space="preserve"> забезпечує </w:t>
      </w:r>
      <w:r w:rsidR="00A44E64">
        <w:rPr>
          <w:rFonts w:ascii="Times New Roman" w:eastAsia="Times New Roman" w:hAnsi="Times New Roman"/>
          <w:color w:val="000000" w:themeColor="text1"/>
          <w:sz w:val="24"/>
          <w:szCs w:val="24"/>
          <w:lang w:val="uk-UA" w:eastAsia="uk-UA"/>
        </w:rPr>
        <w:t>вагому</w:t>
      </w:r>
      <w:r w:rsidR="00C9407F" w:rsidRPr="00E84852">
        <w:rPr>
          <w:rFonts w:ascii="Times New Roman" w:eastAsia="Times New Roman" w:hAnsi="Times New Roman"/>
          <w:color w:val="000000" w:themeColor="text1"/>
          <w:sz w:val="24"/>
          <w:szCs w:val="24"/>
          <w:lang w:val="uk-UA" w:eastAsia="uk-UA"/>
        </w:rPr>
        <w:t xml:space="preserve"> част</w:t>
      </w:r>
      <w:r>
        <w:rPr>
          <w:rFonts w:ascii="Times New Roman" w:eastAsia="Times New Roman" w:hAnsi="Times New Roman"/>
          <w:color w:val="000000" w:themeColor="text1"/>
          <w:sz w:val="24"/>
          <w:szCs w:val="24"/>
          <w:lang w:val="uk-UA" w:eastAsia="uk-UA"/>
        </w:rPr>
        <w:t>ину</w:t>
      </w:r>
      <w:r w:rsidR="00C9407F" w:rsidRPr="00E84852">
        <w:rPr>
          <w:rFonts w:ascii="Times New Roman" w:eastAsia="Times New Roman" w:hAnsi="Times New Roman"/>
          <w:color w:val="000000" w:themeColor="text1"/>
          <w:sz w:val="24"/>
          <w:szCs w:val="24"/>
          <w:lang w:val="uk-UA" w:eastAsia="uk-UA"/>
        </w:rPr>
        <w:t xml:space="preserve"> </w:t>
      </w:r>
      <w:r>
        <w:rPr>
          <w:rFonts w:ascii="Times New Roman" w:eastAsia="Times New Roman" w:hAnsi="Times New Roman"/>
          <w:color w:val="000000" w:themeColor="text1"/>
          <w:sz w:val="24"/>
          <w:szCs w:val="24"/>
          <w:lang w:val="uk-UA" w:eastAsia="uk-UA"/>
        </w:rPr>
        <w:t>надходжень до</w:t>
      </w:r>
      <w:r w:rsidR="00C9407F" w:rsidRPr="00E84852">
        <w:rPr>
          <w:rFonts w:ascii="Times New Roman" w:eastAsia="Times New Roman" w:hAnsi="Times New Roman"/>
          <w:color w:val="000000" w:themeColor="text1"/>
          <w:sz w:val="24"/>
          <w:szCs w:val="24"/>
          <w:lang w:val="uk-UA" w:eastAsia="uk-UA"/>
        </w:rPr>
        <w:t xml:space="preserve"> місцевого бюджету. </w:t>
      </w:r>
    </w:p>
    <w:p w14:paraId="17B79CBF" w14:textId="1D3B213F" w:rsidR="005D0B73" w:rsidRDefault="005D0B73" w:rsidP="003E6896">
      <w:pPr>
        <w:spacing w:after="0" w:line="240" w:lineRule="auto"/>
        <w:ind w:left="-284" w:firstLine="426"/>
        <w:jc w:val="both"/>
        <w:rPr>
          <w:rFonts w:ascii="Times New Roman" w:eastAsia="Times New Roman" w:hAnsi="Times New Roman"/>
          <w:color w:val="000000"/>
          <w:sz w:val="24"/>
          <w:szCs w:val="20"/>
          <w:lang w:val="uk-UA" w:eastAsia="uk-UA"/>
        </w:rPr>
      </w:pPr>
      <w:bookmarkStart w:id="1" w:name="_Hlk83452273"/>
    </w:p>
    <w:bookmarkEnd w:id="1"/>
    <w:p w14:paraId="5C53FECE" w14:textId="6C9C2485" w:rsidR="008F4D1B" w:rsidRPr="00A6331A" w:rsidRDefault="000851AB" w:rsidP="003E6896">
      <w:pPr>
        <w:tabs>
          <w:tab w:val="left" w:pos="1335"/>
          <w:tab w:val="center" w:pos="4677"/>
        </w:tabs>
        <w:spacing w:after="0"/>
        <w:ind w:left="-284" w:firstLine="426"/>
        <w:jc w:val="both"/>
        <w:rPr>
          <w:rFonts w:ascii="Times New Roman" w:hAnsi="Times New Roman"/>
          <w:b/>
          <w:sz w:val="24"/>
          <w:szCs w:val="24"/>
          <w:u w:val="single"/>
          <w:lang w:val="uk-UA"/>
        </w:rPr>
      </w:pPr>
      <w:r w:rsidRPr="00A6331A">
        <w:rPr>
          <w:rFonts w:ascii="Times New Roman" w:hAnsi="Times New Roman"/>
          <w:b/>
          <w:sz w:val="24"/>
          <w:szCs w:val="24"/>
          <w:u w:val="single"/>
          <w:lang w:val="uk-UA"/>
        </w:rPr>
        <w:t>1.</w:t>
      </w:r>
      <w:r w:rsidR="00A44E64">
        <w:rPr>
          <w:rFonts w:ascii="Times New Roman" w:hAnsi="Times New Roman"/>
          <w:b/>
          <w:sz w:val="24"/>
          <w:szCs w:val="24"/>
          <w:u w:val="single"/>
          <w:lang w:val="uk-UA"/>
        </w:rPr>
        <w:t>7</w:t>
      </w:r>
      <w:r w:rsidRPr="00A6331A">
        <w:rPr>
          <w:rFonts w:ascii="Times New Roman" w:hAnsi="Times New Roman"/>
          <w:b/>
          <w:sz w:val="24"/>
          <w:szCs w:val="24"/>
          <w:u w:val="single"/>
          <w:lang w:val="uk-UA"/>
        </w:rPr>
        <w:t xml:space="preserve">. Доходи </w:t>
      </w:r>
      <w:r w:rsidR="00A44E64">
        <w:rPr>
          <w:rFonts w:ascii="Times New Roman" w:hAnsi="Times New Roman"/>
          <w:b/>
          <w:sz w:val="24"/>
          <w:szCs w:val="24"/>
          <w:u w:val="single"/>
          <w:lang w:val="uk-UA"/>
        </w:rPr>
        <w:t xml:space="preserve">та зайнятість </w:t>
      </w:r>
      <w:r w:rsidRPr="00A6331A">
        <w:rPr>
          <w:rFonts w:ascii="Times New Roman" w:hAnsi="Times New Roman"/>
          <w:b/>
          <w:sz w:val="24"/>
          <w:szCs w:val="24"/>
          <w:u w:val="single"/>
          <w:lang w:val="uk-UA"/>
        </w:rPr>
        <w:t>населення</w:t>
      </w:r>
    </w:p>
    <w:p w14:paraId="071D7CD0" w14:textId="05CD2F6D" w:rsidR="000851AB" w:rsidRDefault="000851A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themeColor="text1"/>
          <w:sz w:val="24"/>
          <w:szCs w:val="24"/>
          <w:lang w:val="uk-UA" w:eastAsia="uk-UA"/>
        </w:rPr>
        <w:t xml:space="preserve">Зважаючи на структуру економіки, </w:t>
      </w:r>
      <w:r>
        <w:rPr>
          <w:rFonts w:ascii="Times New Roman" w:eastAsia="Times New Roman" w:hAnsi="Times New Roman"/>
          <w:color w:val="000000" w:themeColor="text1"/>
          <w:sz w:val="24"/>
          <w:szCs w:val="24"/>
          <w:lang w:val="uk-UA" w:eastAsia="uk-UA"/>
        </w:rPr>
        <w:t>н</w:t>
      </w:r>
      <w:r w:rsidRPr="000851AB">
        <w:rPr>
          <w:rFonts w:ascii="Times New Roman" w:eastAsia="Times New Roman" w:hAnsi="Times New Roman"/>
          <w:color w:val="000000" w:themeColor="text1"/>
          <w:sz w:val="24"/>
          <w:szCs w:val="24"/>
          <w:lang w:val="uk-UA" w:eastAsia="uk-UA"/>
        </w:rPr>
        <w:t>айбільша кількість зайнятого населення громади представлена у сільському господарстві, торгівлі та промисловості</w:t>
      </w:r>
      <w:r w:rsidRPr="00722C69">
        <w:rPr>
          <w:rFonts w:ascii="Times New Roman" w:eastAsia="Times New Roman" w:hAnsi="Times New Roman"/>
          <w:color w:val="000000" w:themeColor="text1"/>
          <w:sz w:val="24"/>
          <w:szCs w:val="24"/>
          <w:lang w:val="uk-UA" w:eastAsia="uk-UA"/>
        </w:rPr>
        <w:t xml:space="preserve">. </w:t>
      </w:r>
    </w:p>
    <w:p w14:paraId="40E5AECB" w14:textId="77777777" w:rsidR="000851AB" w:rsidRDefault="008F4D1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themeColor="text1"/>
          <w:sz w:val="24"/>
          <w:szCs w:val="24"/>
          <w:lang w:val="uk-UA" w:eastAsia="uk-UA"/>
        </w:rPr>
        <w:t>Ситуація на ринку праці в Якушинецькій громаді визначається соціально-економічним станом розвитку країни та формується під впливом загальнодержавних</w:t>
      </w:r>
      <w:r w:rsidR="000851AB">
        <w:rPr>
          <w:rFonts w:ascii="Times New Roman" w:eastAsia="Times New Roman" w:hAnsi="Times New Roman"/>
          <w:color w:val="000000" w:themeColor="text1"/>
          <w:sz w:val="24"/>
          <w:szCs w:val="24"/>
          <w:lang w:val="uk-UA" w:eastAsia="uk-UA"/>
        </w:rPr>
        <w:t xml:space="preserve"> </w:t>
      </w:r>
      <w:r w:rsidRPr="00722C69">
        <w:rPr>
          <w:rFonts w:ascii="Times New Roman" w:eastAsia="Times New Roman" w:hAnsi="Times New Roman"/>
          <w:color w:val="000000" w:themeColor="text1"/>
          <w:sz w:val="24"/>
          <w:szCs w:val="24"/>
          <w:lang w:val="uk-UA" w:eastAsia="uk-UA"/>
        </w:rPr>
        <w:t>тенденцій розвитку. Проблеми безробіття супроводжуються наявністю тіньової зайнятості, низьким рівнем підтримки підприємницької діяльності</w:t>
      </w:r>
      <w:r>
        <w:rPr>
          <w:rFonts w:ascii="Times New Roman" w:eastAsia="Times New Roman" w:hAnsi="Times New Roman"/>
          <w:color w:val="000000" w:themeColor="text1"/>
          <w:sz w:val="24"/>
          <w:szCs w:val="24"/>
          <w:lang w:val="uk-UA" w:eastAsia="uk-UA"/>
        </w:rPr>
        <w:t xml:space="preserve"> з боку держави</w:t>
      </w:r>
      <w:r w:rsidR="000851AB">
        <w:rPr>
          <w:rFonts w:ascii="Times New Roman" w:eastAsia="Times New Roman" w:hAnsi="Times New Roman"/>
          <w:color w:val="000000" w:themeColor="text1"/>
          <w:sz w:val="24"/>
          <w:szCs w:val="24"/>
          <w:lang w:val="uk-UA" w:eastAsia="uk-UA"/>
        </w:rPr>
        <w:t>. Це</w:t>
      </w:r>
      <w:r w:rsidRPr="00722C69">
        <w:rPr>
          <w:rFonts w:ascii="Times New Roman" w:eastAsia="Times New Roman" w:hAnsi="Times New Roman"/>
          <w:color w:val="000000" w:themeColor="text1"/>
          <w:sz w:val="24"/>
          <w:szCs w:val="24"/>
          <w:lang w:val="uk-UA" w:eastAsia="uk-UA"/>
        </w:rPr>
        <w:t xml:space="preserve"> призводить до збільшення міграції за кордон у пошуках </w:t>
      </w:r>
      <w:r w:rsidR="000851AB">
        <w:rPr>
          <w:rFonts w:ascii="Times New Roman" w:eastAsia="Times New Roman" w:hAnsi="Times New Roman"/>
          <w:color w:val="000000" w:themeColor="text1"/>
          <w:sz w:val="24"/>
          <w:szCs w:val="24"/>
          <w:lang w:val="uk-UA" w:eastAsia="uk-UA"/>
        </w:rPr>
        <w:t>заробітку</w:t>
      </w:r>
      <w:r w:rsidRPr="00722C69">
        <w:rPr>
          <w:rFonts w:ascii="Times New Roman" w:eastAsia="Times New Roman" w:hAnsi="Times New Roman"/>
          <w:color w:val="000000" w:themeColor="text1"/>
          <w:sz w:val="24"/>
          <w:szCs w:val="24"/>
          <w:lang w:val="uk-UA" w:eastAsia="uk-UA"/>
        </w:rPr>
        <w:t xml:space="preserve">. </w:t>
      </w:r>
    </w:p>
    <w:p w14:paraId="1D630D83" w14:textId="3FE09A71" w:rsidR="008F4D1B" w:rsidRPr="00722C69" w:rsidRDefault="008F4D1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themeColor="text1"/>
          <w:sz w:val="24"/>
          <w:szCs w:val="24"/>
          <w:lang w:val="uk-UA" w:eastAsia="uk-UA"/>
        </w:rPr>
        <w:t>Але гострої проблеми безробіття в громаді немає</w:t>
      </w:r>
      <w:r w:rsidR="00C0694E">
        <w:rPr>
          <w:rFonts w:ascii="Times New Roman" w:eastAsia="Times New Roman" w:hAnsi="Times New Roman"/>
          <w:color w:val="000000" w:themeColor="text1"/>
          <w:sz w:val="24"/>
          <w:szCs w:val="24"/>
          <w:lang w:val="uk-UA" w:eastAsia="uk-UA"/>
        </w:rPr>
        <w:t>, її р</w:t>
      </w:r>
      <w:r w:rsidR="007A3077">
        <w:rPr>
          <w:rFonts w:ascii="Times New Roman" w:eastAsia="Times New Roman" w:hAnsi="Times New Roman"/>
          <w:color w:val="000000" w:themeColor="text1"/>
          <w:sz w:val="24"/>
          <w:szCs w:val="24"/>
          <w:lang w:val="uk-UA" w:eastAsia="uk-UA"/>
        </w:rPr>
        <w:t xml:space="preserve">івень </w:t>
      </w:r>
      <w:r w:rsidR="00F85740">
        <w:rPr>
          <w:rFonts w:ascii="Times New Roman" w:eastAsia="Times New Roman" w:hAnsi="Times New Roman"/>
          <w:color w:val="000000" w:themeColor="text1"/>
          <w:sz w:val="24"/>
          <w:szCs w:val="24"/>
          <w:lang w:val="uk-UA" w:eastAsia="uk-UA"/>
        </w:rPr>
        <w:t>є незначним та має позитивну динаміку</w:t>
      </w:r>
      <w:r w:rsidR="00C0694E">
        <w:rPr>
          <w:rFonts w:ascii="Times New Roman" w:eastAsia="Times New Roman" w:hAnsi="Times New Roman"/>
          <w:color w:val="000000" w:themeColor="text1"/>
          <w:sz w:val="24"/>
          <w:szCs w:val="24"/>
          <w:lang w:val="uk-UA" w:eastAsia="uk-UA"/>
        </w:rPr>
        <w:t xml:space="preserve"> щодо зменшення</w:t>
      </w:r>
      <w:r w:rsidR="00F85740">
        <w:rPr>
          <w:rFonts w:ascii="Times New Roman" w:eastAsia="Times New Roman" w:hAnsi="Times New Roman"/>
          <w:color w:val="000000" w:themeColor="text1"/>
          <w:sz w:val="24"/>
          <w:szCs w:val="24"/>
          <w:lang w:val="uk-UA" w:eastAsia="uk-UA"/>
        </w:rPr>
        <w:t>. Так, н</w:t>
      </w:r>
      <w:r w:rsidR="000851AB" w:rsidRPr="000851AB">
        <w:rPr>
          <w:rFonts w:ascii="Times New Roman" w:eastAsia="Times New Roman" w:hAnsi="Times New Roman"/>
          <w:color w:val="000000" w:themeColor="text1"/>
          <w:sz w:val="24"/>
          <w:szCs w:val="24"/>
          <w:lang w:val="uk-UA" w:eastAsia="uk-UA"/>
        </w:rPr>
        <w:t>а обліку в центрі зайнятості перебува</w:t>
      </w:r>
      <w:r w:rsidR="007A3077">
        <w:rPr>
          <w:rFonts w:ascii="Times New Roman" w:eastAsia="Times New Roman" w:hAnsi="Times New Roman"/>
          <w:color w:val="000000" w:themeColor="text1"/>
          <w:sz w:val="24"/>
          <w:szCs w:val="24"/>
          <w:lang w:val="uk-UA" w:eastAsia="uk-UA"/>
        </w:rPr>
        <w:t>є</w:t>
      </w:r>
      <w:r w:rsidR="000851AB" w:rsidRPr="000851AB">
        <w:rPr>
          <w:rFonts w:ascii="Times New Roman" w:eastAsia="Times New Roman" w:hAnsi="Times New Roman"/>
          <w:color w:val="000000" w:themeColor="text1"/>
          <w:sz w:val="24"/>
          <w:szCs w:val="24"/>
          <w:lang w:val="uk-UA" w:eastAsia="uk-UA"/>
        </w:rPr>
        <w:t xml:space="preserve"> 184 безробітних, в тому числі по селу Якушинці – 33 особи (17,9% від загальної їх кількості)</w:t>
      </w:r>
      <w:r w:rsidR="00C0694E">
        <w:rPr>
          <w:rFonts w:ascii="Times New Roman" w:eastAsia="Times New Roman" w:hAnsi="Times New Roman"/>
          <w:color w:val="000000" w:themeColor="text1"/>
          <w:sz w:val="24"/>
          <w:szCs w:val="24"/>
          <w:lang w:val="uk-UA" w:eastAsia="uk-UA"/>
        </w:rPr>
        <w:t xml:space="preserve"> і</w:t>
      </w:r>
      <w:r w:rsidR="00F85740">
        <w:rPr>
          <w:rFonts w:ascii="Times New Roman" w:eastAsia="Times New Roman" w:hAnsi="Times New Roman"/>
          <w:color w:val="000000" w:themeColor="text1"/>
          <w:sz w:val="24"/>
          <w:szCs w:val="24"/>
          <w:lang w:val="uk-UA" w:eastAsia="uk-UA"/>
        </w:rPr>
        <w:t xml:space="preserve"> порівняно з 2020 роком кількість зареєстрованих безробітних зменшилась на 255 осіб.</w:t>
      </w:r>
    </w:p>
    <w:p w14:paraId="013B9DB7" w14:textId="22F82F51" w:rsidR="008F4D1B" w:rsidRPr="00722C69" w:rsidRDefault="006734AA"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Значна кількість </w:t>
      </w:r>
      <w:r w:rsidR="000851AB" w:rsidRPr="00722C69">
        <w:rPr>
          <w:rFonts w:ascii="Times New Roman" w:eastAsia="Times New Roman" w:hAnsi="Times New Roman"/>
          <w:color w:val="000000" w:themeColor="text1"/>
          <w:sz w:val="24"/>
          <w:szCs w:val="24"/>
          <w:lang w:val="uk-UA" w:eastAsia="uk-UA"/>
        </w:rPr>
        <w:t xml:space="preserve">жителів населених пунктів громади, які віддалені від обласного центру, </w:t>
      </w:r>
      <w:r w:rsidR="007A3077">
        <w:rPr>
          <w:rFonts w:ascii="Times New Roman" w:eastAsia="Times New Roman" w:hAnsi="Times New Roman"/>
          <w:color w:val="000000" w:themeColor="text1"/>
          <w:sz w:val="24"/>
          <w:szCs w:val="24"/>
          <w:lang w:val="uk-UA" w:eastAsia="uk-UA"/>
        </w:rPr>
        <w:t>зайняті</w:t>
      </w:r>
      <w:r w:rsidR="000851AB" w:rsidRPr="00722C69">
        <w:rPr>
          <w:rFonts w:ascii="Times New Roman" w:eastAsia="Times New Roman" w:hAnsi="Times New Roman"/>
          <w:color w:val="000000" w:themeColor="text1"/>
          <w:sz w:val="24"/>
          <w:szCs w:val="24"/>
          <w:lang w:val="uk-UA" w:eastAsia="uk-UA"/>
        </w:rPr>
        <w:t xml:space="preserve"> особист</w:t>
      </w:r>
      <w:r w:rsidR="007A3077">
        <w:rPr>
          <w:rFonts w:ascii="Times New Roman" w:eastAsia="Times New Roman" w:hAnsi="Times New Roman"/>
          <w:color w:val="000000" w:themeColor="text1"/>
          <w:sz w:val="24"/>
          <w:szCs w:val="24"/>
          <w:lang w:val="uk-UA" w:eastAsia="uk-UA"/>
        </w:rPr>
        <w:t>им</w:t>
      </w:r>
      <w:r w:rsidR="000851AB" w:rsidRPr="00722C69">
        <w:rPr>
          <w:rFonts w:ascii="Times New Roman" w:eastAsia="Times New Roman" w:hAnsi="Times New Roman"/>
          <w:color w:val="000000" w:themeColor="text1"/>
          <w:sz w:val="24"/>
          <w:szCs w:val="24"/>
          <w:lang w:val="uk-UA" w:eastAsia="uk-UA"/>
        </w:rPr>
        <w:t xml:space="preserve"> селянськ</w:t>
      </w:r>
      <w:r w:rsidR="007A3077">
        <w:rPr>
          <w:rFonts w:ascii="Times New Roman" w:eastAsia="Times New Roman" w:hAnsi="Times New Roman"/>
          <w:color w:val="000000" w:themeColor="text1"/>
          <w:sz w:val="24"/>
          <w:szCs w:val="24"/>
          <w:lang w:val="uk-UA" w:eastAsia="uk-UA"/>
        </w:rPr>
        <w:t>им</w:t>
      </w:r>
      <w:r w:rsidR="000851AB" w:rsidRPr="00722C69">
        <w:rPr>
          <w:rFonts w:ascii="Times New Roman" w:eastAsia="Times New Roman" w:hAnsi="Times New Roman"/>
          <w:color w:val="000000" w:themeColor="text1"/>
          <w:sz w:val="24"/>
          <w:szCs w:val="24"/>
          <w:lang w:val="uk-UA" w:eastAsia="uk-UA"/>
        </w:rPr>
        <w:t xml:space="preserve"> господарств</w:t>
      </w:r>
      <w:r w:rsidR="007A3077">
        <w:rPr>
          <w:rFonts w:ascii="Times New Roman" w:eastAsia="Times New Roman" w:hAnsi="Times New Roman"/>
          <w:color w:val="000000" w:themeColor="text1"/>
          <w:sz w:val="24"/>
          <w:szCs w:val="24"/>
          <w:lang w:val="uk-UA" w:eastAsia="uk-UA"/>
        </w:rPr>
        <w:t>ом</w:t>
      </w:r>
      <w:r w:rsidR="00E43EC5">
        <w:rPr>
          <w:rFonts w:ascii="Times New Roman" w:eastAsia="Times New Roman" w:hAnsi="Times New Roman"/>
          <w:color w:val="000000" w:themeColor="text1"/>
          <w:sz w:val="24"/>
          <w:szCs w:val="24"/>
          <w:lang w:val="uk-UA" w:eastAsia="uk-UA"/>
        </w:rPr>
        <w:t xml:space="preserve">, </w:t>
      </w:r>
      <w:r w:rsidR="007A3077">
        <w:rPr>
          <w:rFonts w:ascii="Times New Roman" w:eastAsia="Times New Roman" w:hAnsi="Times New Roman"/>
          <w:color w:val="000000" w:themeColor="text1"/>
          <w:sz w:val="24"/>
          <w:szCs w:val="24"/>
          <w:lang w:val="uk-UA" w:eastAsia="uk-UA"/>
        </w:rPr>
        <w:t>але даний вид доходів</w:t>
      </w:r>
      <w:r w:rsidR="00E43EC5">
        <w:rPr>
          <w:rFonts w:ascii="Times New Roman" w:eastAsia="Times New Roman" w:hAnsi="Times New Roman"/>
          <w:color w:val="000000" w:themeColor="text1"/>
          <w:sz w:val="24"/>
          <w:szCs w:val="24"/>
          <w:lang w:val="uk-UA" w:eastAsia="uk-UA"/>
        </w:rPr>
        <w:t xml:space="preserve"> </w:t>
      </w:r>
      <w:r w:rsidR="000851AB" w:rsidRPr="00722C69">
        <w:rPr>
          <w:rFonts w:ascii="Times New Roman" w:eastAsia="Times New Roman" w:hAnsi="Times New Roman"/>
          <w:color w:val="000000" w:themeColor="text1"/>
          <w:sz w:val="24"/>
          <w:szCs w:val="24"/>
          <w:lang w:val="uk-UA" w:eastAsia="uk-UA"/>
        </w:rPr>
        <w:t>є ненадійним та сезонним.</w:t>
      </w:r>
      <w:r w:rsidR="00C0694E">
        <w:rPr>
          <w:rFonts w:ascii="Times New Roman" w:eastAsia="Times New Roman" w:hAnsi="Times New Roman"/>
          <w:color w:val="000000" w:themeColor="text1"/>
          <w:sz w:val="24"/>
          <w:szCs w:val="24"/>
          <w:lang w:val="uk-UA" w:eastAsia="uk-UA"/>
        </w:rPr>
        <w:t xml:space="preserve"> </w:t>
      </w:r>
      <w:r w:rsidR="000851AB">
        <w:rPr>
          <w:rFonts w:ascii="Times New Roman" w:eastAsia="Times New Roman" w:hAnsi="Times New Roman"/>
          <w:color w:val="000000" w:themeColor="text1"/>
          <w:sz w:val="24"/>
          <w:szCs w:val="24"/>
          <w:lang w:val="uk-UA" w:eastAsia="uk-UA"/>
        </w:rPr>
        <w:t>Тому</w:t>
      </w:r>
      <w:r w:rsidR="00E43EC5">
        <w:rPr>
          <w:rFonts w:ascii="Times New Roman" w:eastAsia="Times New Roman" w:hAnsi="Times New Roman"/>
          <w:color w:val="000000" w:themeColor="text1"/>
          <w:sz w:val="24"/>
          <w:szCs w:val="24"/>
          <w:lang w:val="uk-UA" w:eastAsia="uk-UA"/>
        </w:rPr>
        <w:t xml:space="preserve"> вирішення</w:t>
      </w:r>
      <w:r w:rsidR="007A3077">
        <w:rPr>
          <w:rFonts w:ascii="Times New Roman" w:eastAsia="Times New Roman" w:hAnsi="Times New Roman"/>
          <w:color w:val="000000" w:themeColor="text1"/>
          <w:sz w:val="24"/>
          <w:szCs w:val="24"/>
          <w:lang w:val="uk-UA" w:eastAsia="uk-UA"/>
        </w:rPr>
        <w:t>м</w:t>
      </w:r>
      <w:r w:rsidR="00E43EC5">
        <w:rPr>
          <w:rFonts w:ascii="Times New Roman" w:eastAsia="Times New Roman" w:hAnsi="Times New Roman"/>
          <w:color w:val="000000" w:themeColor="text1"/>
          <w:sz w:val="24"/>
          <w:szCs w:val="24"/>
          <w:lang w:val="uk-UA" w:eastAsia="uk-UA"/>
        </w:rPr>
        <w:t xml:space="preserve"> проблеми </w:t>
      </w:r>
      <w:r w:rsidR="00A44E64">
        <w:rPr>
          <w:rFonts w:ascii="Times New Roman" w:eastAsia="Times New Roman" w:hAnsi="Times New Roman"/>
          <w:color w:val="000000" w:themeColor="text1"/>
          <w:sz w:val="24"/>
          <w:szCs w:val="24"/>
          <w:lang w:val="uk-UA" w:eastAsia="uk-UA"/>
        </w:rPr>
        <w:t xml:space="preserve">підвищення рівня </w:t>
      </w:r>
      <w:r w:rsidR="00F85740">
        <w:rPr>
          <w:rFonts w:ascii="Times New Roman" w:eastAsia="Times New Roman" w:hAnsi="Times New Roman"/>
          <w:color w:val="000000" w:themeColor="text1"/>
          <w:sz w:val="24"/>
          <w:szCs w:val="24"/>
          <w:lang w:val="uk-UA" w:eastAsia="uk-UA"/>
        </w:rPr>
        <w:t xml:space="preserve">зайнятості населення громади </w:t>
      </w:r>
      <w:r w:rsidR="007A3077">
        <w:rPr>
          <w:rFonts w:ascii="Times New Roman" w:eastAsia="Times New Roman" w:hAnsi="Times New Roman"/>
          <w:color w:val="000000" w:themeColor="text1"/>
          <w:sz w:val="24"/>
          <w:szCs w:val="24"/>
          <w:lang w:val="uk-UA" w:eastAsia="uk-UA"/>
        </w:rPr>
        <w:t>має стати</w:t>
      </w:r>
      <w:r w:rsidR="00E43EC5">
        <w:rPr>
          <w:rFonts w:ascii="Times New Roman" w:eastAsia="Times New Roman" w:hAnsi="Times New Roman"/>
          <w:color w:val="000000" w:themeColor="text1"/>
          <w:sz w:val="24"/>
          <w:szCs w:val="24"/>
          <w:lang w:val="uk-UA" w:eastAsia="uk-UA"/>
        </w:rPr>
        <w:t xml:space="preserve"> покращення</w:t>
      </w:r>
      <w:r w:rsidR="000851AB" w:rsidRPr="00B05C1C">
        <w:rPr>
          <w:rFonts w:ascii="Times New Roman" w:eastAsia="Times New Roman" w:hAnsi="Times New Roman"/>
          <w:color w:val="000000" w:themeColor="text1"/>
          <w:sz w:val="24"/>
          <w:szCs w:val="24"/>
          <w:lang w:val="uk-UA" w:eastAsia="uk-UA"/>
        </w:rPr>
        <w:t xml:space="preserve"> </w:t>
      </w:r>
      <w:r w:rsidR="000851AB">
        <w:rPr>
          <w:rFonts w:ascii="Times New Roman" w:eastAsia="Times New Roman" w:hAnsi="Times New Roman"/>
          <w:color w:val="000000" w:themeColor="text1"/>
          <w:sz w:val="24"/>
          <w:szCs w:val="24"/>
          <w:lang w:val="uk-UA" w:eastAsia="uk-UA"/>
        </w:rPr>
        <w:t xml:space="preserve">інвестиційного </w:t>
      </w:r>
      <w:r w:rsidR="000851AB" w:rsidRPr="00B05C1C">
        <w:rPr>
          <w:rFonts w:ascii="Times New Roman" w:eastAsia="Times New Roman" w:hAnsi="Times New Roman"/>
          <w:color w:val="000000" w:themeColor="text1"/>
          <w:sz w:val="24"/>
          <w:szCs w:val="24"/>
          <w:lang w:val="uk-UA" w:eastAsia="uk-UA"/>
        </w:rPr>
        <w:t>клімату</w:t>
      </w:r>
      <w:r w:rsidR="000851AB">
        <w:rPr>
          <w:rFonts w:ascii="Times New Roman" w:eastAsia="Times New Roman" w:hAnsi="Times New Roman"/>
          <w:color w:val="000000" w:themeColor="text1"/>
          <w:sz w:val="24"/>
          <w:szCs w:val="24"/>
          <w:lang w:val="uk-UA" w:eastAsia="uk-UA"/>
        </w:rPr>
        <w:t xml:space="preserve"> та </w:t>
      </w:r>
      <w:r w:rsidR="000851AB" w:rsidRPr="00722C69">
        <w:rPr>
          <w:rFonts w:ascii="Times New Roman" w:eastAsia="Times New Roman" w:hAnsi="Times New Roman"/>
          <w:color w:val="000000" w:themeColor="text1"/>
          <w:sz w:val="24"/>
          <w:szCs w:val="24"/>
          <w:lang w:val="uk-UA" w:eastAsia="uk-UA"/>
        </w:rPr>
        <w:t>створ</w:t>
      </w:r>
      <w:r w:rsidR="000851AB">
        <w:rPr>
          <w:rFonts w:ascii="Times New Roman" w:eastAsia="Times New Roman" w:hAnsi="Times New Roman"/>
          <w:color w:val="000000" w:themeColor="text1"/>
          <w:sz w:val="24"/>
          <w:szCs w:val="24"/>
          <w:lang w:val="uk-UA" w:eastAsia="uk-UA"/>
        </w:rPr>
        <w:t>ення</w:t>
      </w:r>
      <w:r w:rsidR="000851AB" w:rsidRPr="00722C69">
        <w:rPr>
          <w:rFonts w:ascii="Times New Roman" w:eastAsia="Times New Roman" w:hAnsi="Times New Roman"/>
          <w:color w:val="000000" w:themeColor="text1"/>
          <w:sz w:val="24"/>
          <w:szCs w:val="24"/>
          <w:lang w:val="uk-UA" w:eastAsia="uk-UA"/>
        </w:rPr>
        <w:t xml:space="preserve"> нов</w:t>
      </w:r>
      <w:r w:rsidR="000851AB">
        <w:rPr>
          <w:rFonts w:ascii="Times New Roman" w:eastAsia="Times New Roman" w:hAnsi="Times New Roman"/>
          <w:color w:val="000000" w:themeColor="text1"/>
          <w:sz w:val="24"/>
          <w:szCs w:val="24"/>
          <w:lang w:val="uk-UA" w:eastAsia="uk-UA"/>
        </w:rPr>
        <w:t>их</w:t>
      </w:r>
      <w:r w:rsidR="000851AB" w:rsidRPr="00722C69">
        <w:rPr>
          <w:rFonts w:ascii="Times New Roman" w:eastAsia="Times New Roman" w:hAnsi="Times New Roman"/>
          <w:color w:val="000000" w:themeColor="text1"/>
          <w:sz w:val="24"/>
          <w:szCs w:val="24"/>
          <w:lang w:val="uk-UA" w:eastAsia="uk-UA"/>
        </w:rPr>
        <w:t xml:space="preserve"> робоч</w:t>
      </w:r>
      <w:r w:rsidR="000851AB">
        <w:rPr>
          <w:rFonts w:ascii="Times New Roman" w:eastAsia="Times New Roman" w:hAnsi="Times New Roman"/>
          <w:color w:val="000000" w:themeColor="text1"/>
          <w:sz w:val="24"/>
          <w:szCs w:val="24"/>
          <w:lang w:val="uk-UA" w:eastAsia="uk-UA"/>
        </w:rPr>
        <w:t xml:space="preserve">их </w:t>
      </w:r>
      <w:r w:rsidR="000851AB" w:rsidRPr="00722C69">
        <w:rPr>
          <w:rFonts w:ascii="Times New Roman" w:eastAsia="Times New Roman" w:hAnsi="Times New Roman"/>
          <w:color w:val="000000" w:themeColor="text1"/>
          <w:sz w:val="24"/>
          <w:szCs w:val="24"/>
          <w:lang w:val="uk-UA" w:eastAsia="uk-UA"/>
        </w:rPr>
        <w:t>місц</w:t>
      </w:r>
      <w:r w:rsidR="000851AB">
        <w:rPr>
          <w:rFonts w:ascii="Times New Roman" w:eastAsia="Times New Roman" w:hAnsi="Times New Roman"/>
          <w:color w:val="000000" w:themeColor="text1"/>
          <w:sz w:val="24"/>
          <w:szCs w:val="24"/>
          <w:lang w:val="uk-UA" w:eastAsia="uk-UA"/>
        </w:rPr>
        <w:t>ь</w:t>
      </w:r>
      <w:r w:rsidR="000851AB" w:rsidRPr="00722C69">
        <w:rPr>
          <w:rFonts w:ascii="Times New Roman" w:eastAsia="Times New Roman" w:hAnsi="Times New Roman"/>
          <w:color w:val="000000" w:themeColor="text1"/>
          <w:sz w:val="24"/>
          <w:szCs w:val="24"/>
          <w:lang w:val="uk-UA" w:eastAsia="uk-UA"/>
        </w:rPr>
        <w:t xml:space="preserve">. </w:t>
      </w:r>
      <w:r w:rsidR="0051595E">
        <w:rPr>
          <w:rFonts w:ascii="Times New Roman" w:eastAsia="Times New Roman" w:hAnsi="Times New Roman"/>
          <w:color w:val="000000" w:themeColor="text1"/>
          <w:sz w:val="24"/>
          <w:szCs w:val="24"/>
          <w:lang w:val="uk-UA" w:eastAsia="uk-UA"/>
        </w:rPr>
        <w:t>Протягом останніх років в</w:t>
      </w:r>
      <w:r w:rsidR="008F4D1B" w:rsidRPr="00B05C1C">
        <w:rPr>
          <w:rFonts w:ascii="Times New Roman" w:eastAsia="Times New Roman" w:hAnsi="Times New Roman"/>
          <w:color w:val="000000" w:themeColor="text1"/>
          <w:sz w:val="24"/>
          <w:szCs w:val="24"/>
          <w:lang w:val="uk-UA" w:eastAsia="uk-UA"/>
        </w:rPr>
        <w:t xml:space="preserve"> </w:t>
      </w:r>
      <w:r w:rsidR="008F4D1B">
        <w:rPr>
          <w:rFonts w:ascii="Times New Roman" w:eastAsia="Times New Roman" w:hAnsi="Times New Roman"/>
          <w:color w:val="000000" w:themeColor="text1"/>
          <w:sz w:val="24"/>
          <w:szCs w:val="24"/>
          <w:lang w:val="uk-UA" w:eastAsia="uk-UA"/>
        </w:rPr>
        <w:t xml:space="preserve">громаді </w:t>
      </w:r>
      <w:r w:rsidR="008F4D1B" w:rsidRPr="00B05C1C">
        <w:rPr>
          <w:rFonts w:ascii="Times New Roman" w:eastAsia="Times New Roman" w:hAnsi="Times New Roman"/>
          <w:color w:val="000000" w:themeColor="text1"/>
          <w:sz w:val="24"/>
          <w:szCs w:val="24"/>
          <w:lang w:val="uk-UA" w:eastAsia="uk-UA"/>
        </w:rPr>
        <w:t>спостеріга</w:t>
      </w:r>
      <w:r w:rsidR="0051595E">
        <w:rPr>
          <w:rFonts w:ascii="Times New Roman" w:eastAsia="Times New Roman" w:hAnsi="Times New Roman"/>
          <w:color w:val="000000" w:themeColor="text1"/>
          <w:sz w:val="24"/>
          <w:szCs w:val="24"/>
          <w:lang w:val="uk-UA" w:eastAsia="uk-UA"/>
        </w:rPr>
        <w:t>ю</w:t>
      </w:r>
      <w:r w:rsidR="008F4D1B">
        <w:rPr>
          <w:rFonts w:ascii="Times New Roman" w:eastAsia="Times New Roman" w:hAnsi="Times New Roman"/>
          <w:color w:val="000000" w:themeColor="text1"/>
          <w:sz w:val="24"/>
          <w:szCs w:val="24"/>
          <w:lang w:val="uk-UA" w:eastAsia="uk-UA"/>
        </w:rPr>
        <w:t>ться</w:t>
      </w:r>
      <w:r w:rsidR="008F4D1B" w:rsidRPr="00B05C1C">
        <w:rPr>
          <w:rFonts w:ascii="Times New Roman" w:eastAsia="Times New Roman" w:hAnsi="Times New Roman"/>
          <w:color w:val="000000" w:themeColor="text1"/>
          <w:sz w:val="24"/>
          <w:szCs w:val="24"/>
          <w:lang w:val="uk-UA" w:eastAsia="uk-UA"/>
        </w:rPr>
        <w:t xml:space="preserve"> позитивн</w:t>
      </w:r>
      <w:r w:rsidR="008F4D1B">
        <w:rPr>
          <w:rFonts w:ascii="Times New Roman" w:eastAsia="Times New Roman" w:hAnsi="Times New Roman"/>
          <w:color w:val="000000" w:themeColor="text1"/>
          <w:sz w:val="24"/>
          <w:szCs w:val="24"/>
          <w:lang w:val="uk-UA" w:eastAsia="uk-UA"/>
        </w:rPr>
        <w:t>і зрушення</w:t>
      </w:r>
      <w:r w:rsidR="008F4D1B" w:rsidRPr="00B05C1C">
        <w:rPr>
          <w:rFonts w:ascii="Times New Roman" w:eastAsia="Times New Roman" w:hAnsi="Times New Roman"/>
          <w:color w:val="000000" w:themeColor="text1"/>
          <w:sz w:val="24"/>
          <w:szCs w:val="24"/>
          <w:lang w:val="uk-UA" w:eastAsia="uk-UA"/>
        </w:rPr>
        <w:t xml:space="preserve"> </w:t>
      </w:r>
      <w:r w:rsidR="0051595E">
        <w:rPr>
          <w:rFonts w:ascii="Times New Roman" w:eastAsia="Times New Roman" w:hAnsi="Times New Roman"/>
          <w:color w:val="000000" w:themeColor="text1"/>
          <w:sz w:val="24"/>
          <w:szCs w:val="24"/>
          <w:lang w:val="uk-UA" w:eastAsia="uk-UA"/>
        </w:rPr>
        <w:t xml:space="preserve">в цьому напрямку </w:t>
      </w:r>
      <w:r w:rsidR="008F4D1B">
        <w:rPr>
          <w:rFonts w:ascii="Times New Roman" w:eastAsia="Times New Roman" w:hAnsi="Times New Roman"/>
          <w:color w:val="000000" w:themeColor="text1"/>
          <w:sz w:val="24"/>
          <w:szCs w:val="24"/>
          <w:lang w:val="uk-UA" w:eastAsia="uk-UA"/>
        </w:rPr>
        <w:t xml:space="preserve">– будівництво </w:t>
      </w:r>
      <w:r w:rsidR="0051595E">
        <w:rPr>
          <w:rFonts w:ascii="Times New Roman" w:eastAsia="Times New Roman" w:hAnsi="Times New Roman"/>
          <w:color w:val="000000" w:themeColor="text1"/>
          <w:sz w:val="24"/>
          <w:szCs w:val="24"/>
          <w:lang w:val="uk-UA" w:eastAsia="uk-UA"/>
        </w:rPr>
        <w:t xml:space="preserve">нових </w:t>
      </w:r>
      <w:r w:rsidR="0051595E">
        <w:rPr>
          <w:rFonts w:ascii="Times New Roman" w:eastAsia="Times New Roman" w:hAnsi="Times New Roman"/>
          <w:color w:val="000000" w:themeColor="text1"/>
          <w:sz w:val="24"/>
          <w:szCs w:val="24"/>
          <w:lang w:val="uk-UA" w:eastAsia="uk-UA"/>
        </w:rPr>
        <w:lastRenderedPageBreak/>
        <w:t xml:space="preserve">виробничих, </w:t>
      </w:r>
      <w:r w:rsidR="008F4D1B">
        <w:rPr>
          <w:rFonts w:ascii="Times New Roman" w:eastAsia="Times New Roman" w:hAnsi="Times New Roman"/>
          <w:color w:val="000000" w:themeColor="text1"/>
          <w:sz w:val="24"/>
          <w:szCs w:val="24"/>
          <w:lang w:val="uk-UA" w:eastAsia="uk-UA"/>
        </w:rPr>
        <w:t>офісно-складськи</w:t>
      </w:r>
      <w:r w:rsidR="0051595E">
        <w:rPr>
          <w:rFonts w:ascii="Times New Roman" w:eastAsia="Times New Roman" w:hAnsi="Times New Roman"/>
          <w:color w:val="000000" w:themeColor="text1"/>
          <w:sz w:val="24"/>
          <w:szCs w:val="24"/>
          <w:lang w:val="uk-UA" w:eastAsia="uk-UA"/>
        </w:rPr>
        <w:t>х</w:t>
      </w:r>
      <w:r w:rsidR="008F4D1B">
        <w:rPr>
          <w:rFonts w:ascii="Times New Roman" w:eastAsia="Times New Roman" w:hAnsi="Times New Roman"/>
          <w:color w:val="000000" w:themeColor="text1"/>
          <w:sz w:val="24"/>
          <w:szCs w:val="24"/>
          <w:lang w:val="uk-UA" w:eastAsia="uk-UA"/>
        </w:rPr>
        <w:t xml:space="preserve"> </w:t>
      </w:r>
      <w:r w:rsidR="0051595E">
        <w:rPr>
          <w:rFonts w:ascii="Times New Roman" w:eastAsia="Times New Roman" w:hAnsi="Times New Roman"/>
          <w:color w:val="000000" w:themeColor="text1"/>
          <w:sz w:val="24"/>
          <w:szCs w:val="24"/>
          <w:lang w:val="uk-UA" w:eastAsia="uk-UA"/>
        </w:rPr>
        <w:t xml:space="preserve">та торгівельно-офісних </w:t>
      </w:r>
      <w:r w:rsidR="008F4D1B">
        <w:rPr>
          <w:rFonts w:ascii="Times New Roman" w:eastAsia="Times New Roman" w:hAnsi="Times New Roman"/>
          <w:color w:val="000000" w:themeColor="text1"/>
          <w:sz w:val="24"/>
          <w:szCs w:val="24"/>
          <w:lang w:val="uk-UA" w:eastAsia="uk-UA"/>
        </w:rPr>
        <w:t xml:space="preserve">приміщень на території </w:t>
      </w:r>
      <w:r w:rsidR="0051595E">
        <w:rPr>
          <w:rFonts w:ascii="Times New Roman" w:eastAsia="Times New Roman" w:hAnsi="Times New Roman"/>
          <w:color w:val="000000" w:themeColor="text1"/>
          <w:sz w:val="24"/>
          <w:szCs w:val="24"/>
          <w:lang w:val="uk-UA" w:eastAsia="uk-UA"/>
        </w:rPr>
        <w:t>населених пунктів громади.</w:t>
      </w:r>
    </w:p>
    <w:p w14:paraId="0C7A80A5" w14:textId="10EC200C" w:rsidR="008F4D1B" w:rsidRPr="00722C69" w:rsidRDefault="00F85740"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У</w:t>
      </w:r>
      <w:r w:rsidR="008F4D1B" w:rsidRPr="00722C69">
        <w:rPr>
          <w:rFonts w:ascii="Times New Roman" w:eastAsia="Times New Roman" w:hAnsi="Times New Roman"/>
          <w:color w:val="000000" w:themeColor="text1"/>
          <w:sz w:val="24"/>
          <w:szCs w:val="24"/>
          <w:lang w:val="uk-UA" w:eastAsia="uk-UA"/>
        </w:rPr>
        <w:t xml:space="preserve"> </w:t>
      </w:r>
      <w:r>
        <w:rPr>
          <w:rFonts w:ascii="Times New Roman" w:eastAsia="Times New Roman" w:hAnsi="Times New Roman"/>
          <w:color w:val="000000" w:themeColor="text1"/>
          <w:sz w:val="24"/>
          <w:szCs w:val="24"/>
          <w:lang w:val="uk-UA" w:eastAsia="uk-UA"/>
        </w:rPr>
        <w:t xml:space="preserve">середньостроковій перспективі планується зростання середньомісячної заробітної плати до 15258 грн у 2022, 17159 грн – у 2023 та 19063 грн – у 2024 роках. Це </w:t>
      </w:r>
      <w:r w:rsidRPr="00B2516D">
        <w:rPr>
          <w:rFonts w:ascii="Times New Roman" w:eastAsia="Times New Roman" w:hAnsi="Times New Roman"/>
          <w:color w:val="000000" w:themeColor="text1"/>
          <w:sz w:val="24"/>
          <w:szCs w:val="24"/>
          <w:lang w:val="uk-UA" w:eastAsia="uk-UA"/>
        </w:rPr>
        <w:t>сприятиме зростанню надходження податку і збору на доходи фізичних осіб до бюджету громади</w:t>
      </w:r>
      <w:r w:rsidR="00521C1F">
        <w:rPr>
          <w:rFonts w:ascii="Times New Roman" w:eastAsia="Times New Roman" w:hAnsi="Times New Roman"/>
          <w:color w:val="000000" w:themeColor="text1"/>
          <w:sz w:val="24"/>
          <w:szCs w:val="24"/>
          <w:lang w:val="uk-UA" w:eastAsia="uk-UA"/>
        </w:rPr>
        <w:t>, зокрема, у</w:t>
      </w:r>
      <w:r w:rsidR="008F4D1B" w:rsidRPr="00B2516D">
        <w:rPr>
          <w:rFonts w:ascii="Times New Roman" w:eastAsia="Times New Roman" w:hAnsi="Times New Roman"/>
          <w:color w:val="000000" w:themeColor="text1"/>
          <w:sz w:val="24"/>
          <w:szCs w:val="24"/>
          <w:lang w:val="uk-UA" w:eastAsia="uk-UA"/>
        </w:rPr>
        <w:t xml:space="preserve"> 2022 році </w:t>
      </w:r>
      <w:r w:rsidR="00521C1F">
        <w:rPr>
          <w:rFonts w:ascii="Times New Roman" w:eastAsia="Times New Roman" w:hAnsi="Times New Roman"/>
          <w:color w:val="000000" w:themeColor="text1"/>
          <w:sz w:val="24"/>
          <w:szCs w:val="24"/>
          <w:lang w:val="uk-UA" w:eastAsia="uk-UA"/>
        </w:rPr>
        <w:t>очікується</w:t>
      </w:r>
      <w:r w:rsidR="008F4D1B" w:rsidRPr="00B2516D">
        <w:rPr>
          <w:rFonts w:ascii="Times New Roman" w:eastAsia="Times New Roman" w:hAnsi="Times New Roman"/>
          <w:color w:val="000000" w:themeColor="text1"/>
          <w:sz w:val="24"/>
          <w:szCs w:val="24"/>
          <w:lang w:val="uk-UA" w:eastAsia="uk-UA"/>
        </w:rPr>
        <w:t xml:space="preserve"> </w:t>
      </w:r>
      <w:r w:rsidR="00521C1F">
        <w:rPr>
          <w:rFonts w:ascii="Times New Roman" w:eastAsia="Times New Roman" w:hAnsi="Times New Roman"/>
          <w:color w:val="000000" w:themeColor="text1"/>
          <w:sz w:val="24"/>
          <w:szCs w:val="24"/>
          <w:lang w:val="uk-UA" w:eastAsia="uk-UA"/>
        </w:rPr>
        <w:t xml:space="preserve">його </w:t>
      </w:r>
      <w:r w:rsidR="008F4D1B" w:rsidRPr="00B2516D">
        <w:rPr>
          <w:rFonts w:ascii="Times New Roman" w:eastAsia="Times New Roman" w:hAnsi="Times New Roman"/>
          <w:color w:val="000000" w:themeColor="text1"/>
          <w:sz w:val="24"/>
          <w:szCs w:val="24"/>
          <w:lang w:val="uk-UA" w:eastAsia="uk-UA"/>
        </w:rPr>
        <w:t>зростання на 1</w:t>
      </w:r>
      <w:r w:rsidR="00521C1F">
        <w:rPr>
          <w:rFonts w:ascii="Times New Roman" w:eastAsia="Times New Roman" w:hAnsi="Times New Roman"/>
          <w:color w:val="000000" w:themeColor="text1"/>
          <w:sz w:val="24"/>
          <w:szCs w:val="24"/>
          <w:lang w:val="uk-UA" w:eastAsia="uk-UA"/>
        </w:rPr>
        <w:t>7,3</w:t>
      </w:r>
      <w:r w:rsidR="008F4D1B" w:rsidRPr="00B2516D">
        <w:rPr>
          <w:rFonts w:ascii="Times New Roman" w:eastAsia="Times New Roman" w:hAnsi="Times New Roman"/>
          <w:color w:val="000000" w:themeColor="text1"/>
          <w:sz w:val="24"/>
          <w:szCs w:val="24"/>
          <w:lang w:val="uk-UA" w:eastAsia="uk-UA"/>
        </w:rPr>
        <w:t>%</w:t>
      </w:r>
      <w:r w:rsidR="00521C1F">
        <w:rPr>
          <w:rFonts w:ascii="Times New Roman" w:eastAsia="Times New Roman" w:hAnsi="Times New Roman"/>
          <w:color w:val="000000" w:themeColor="text1"/>
          <w:sz w:val="24"/>
          <w:szCs w:val="24"/>
          <w:lang w:val="uk-UA" w:eastAsia="uk-UA"/>
        </w:rPr>
        <w:t xml:space="preserve">, у 2023 році – на </w:t>
      </w:r>
      <w:r w:rsidR="00910234">
        <w:rPr>
          <w:rFonts w:ascii="Times New Roman" w:eastAsia="Times New Roman" w:hAnsi="Times New Roman"/>
          <w:color w:val="000000" w:themeColor="text1"/>
          <w:sz w:val="24"/>
          <w:szCs w:val="24"/>
          <w:lang w:val="uk-UA" w:eastAsia="uk-UA"/>
        </w:rPr>
        <w:t>12,5% та у 2024 році – на 11,1%</w:t>
      </w:r>
      <w:r w:rsidR="008F4D1B" w:rsidRPr="00B2516D">
        <w:rPr>
          <w:rFonts w:ascii="Times New Roman" w:eastAsia="Times New Roman" w:hAnsi="Times New Roman"/>
          <w:color w:val="000000" w:themeColor="text1"/>
          <w:sz w:val="24"/>
          <w:szCs w:val="24"/>
          <w:lang w:val="uk-UA" w:eastAsia="uk-UA"/>
        </w:rPr>
        <w:t>. З урахуванням темпів зростання мінімальної заробітної плати прогнозний фонд оплати</w:t>
      </w:r>
      <w:r w:rsidR="008F4D1B" w:rsidRPr="00722C69">
        <w:rPr>
          <w:rFonts w:ascii="Times New Roman" w:eastAsia="Times New Roman" w:hAnsi="Times New Roman"/>
          <w:color w:val="000000" w:themeColor="text1"/>
          <w:sz w:val="24"/>
          <w:szCs w:val="24"/>
          <w:lang w:val="uk-UA" w:eastAsia="uk-UA"/>
        </w:rPr>
        <w:t xml:space="preserve"> праці робітників і службовців підприємств, організацій (установ) громади, а також прогнозних обсягів доходів фізичних осіб від підприємницької </w:t>
      </w:r>
      <w:r w:rsidR="008F4D1B" w:rsidRPr="00B2516D">
        <w:rPr>
          <w:rFonts w:ascii="Times New Roman" w:eastAsia="Times New Roman" w:hAnsi="Times New Roman"/>
          <w:color w:val="000000" w:themeColor="text1"/>
          <w:sz w:val="24"/>
          <w:szCs w:val="24"/>
          <w:lang w:val="uk-UA" w:eastAsia="uk-UA"/>
        </w:rPr>
        <w:t>діяльності та інших видів доходів</w:t>
      </w:r>
      <w:r w:rsidR="00521C1F">
        <w:rPr>
          <w:rFonts w:ascii="Times New Roman" w:eastAsia="Times New Roman" w:hAnsi="Times New Roman"/>
          <w:color w:val="000000" w:themeColor="text1"/>
          <w:sz w:val="24"/>
          <w:szCs w:val="24"/>
          <w:lang w:val="uk-UA" w:eastAsia="uk-UA"/>
        </w:rPr>
        <w:t xml:space="preserve"> у</w:t>
      </w:r>
      <w:r w:rsidR="008F4D1B" w:rsidRPr="00B2516D">
        <w:rPr>
          <w:rFonts w:ascii="Times New Roman" w:eastAsia="Times New Roman" w:hAnsi="Times New Roman"/>
          <w:color w:val="000000" w:themeColor="text1"/>
          <w:sz w:val="24"/>
          <w:szCs w:val="24"/>
          <w:lang w:val="uk-UA" w:eastAsia="uk-UA"/>
        </w:rPr>
        <w:t xml:space="preserve"> 2022 р</w:t>
      </w:r>
      <w:r w:rsidR="00521C1F">
        <w:rPr>
          <w:rFonts w:ascii="Times New Roman" w:eastAsia="Times New Roman" w:hAnsi="Times New Roman"/>
          <w:color w:val="000000" w:themeColor="text1"/>
          <w:sz w:val="24"/>
          <w:szCs w:val="24"/>
          <w:lang w:val="uk-UA" w:eastAsia="uk-UA"/>
        </w:rPr>
        <w:t>оці</w:t>
      </w:r>
      <w:r w:rsidR="008F4D1B" w:rsidRPr="00B2516D">
        <w:rPr>
          <w:rFonts w:ascii="Times New Roman" w:eastAsia="Times New Roman" w:hAnsi="Times New Roman"/>
          <w:color w:val="000000" w:themeColor="text1"/>
          <w:sz w:val="24"/>
          <w:szCs w:val="24"/>
          <w:lang w:val="uk-UA" w:eastAsia="uk-UA"/>
        </w:rPr>
        <w:t xml:space="preserve"> очікується в обсязі </w:t>
      </w:r>
      <w:r w:rsidR="00B2516D">
        <w:rPr>
          <w:rFonts w:ascii="Times New Roman" w:eastAsia="Times New Roman" w:hAnsi="Times New Roman"/>
          <w:color w:val="000000" w:themeColor="text1"/>
          <w:sz w:val="24"/>
          <w:szCs w:val="24"/>
          <w:lang w:val="uk-UA" w:eastAsia="uk-UA"/>
        </w:rPr>
        <w:t>5</w:t>
      </w:r>
      <w:r w:rsidR="00467193">
        <w:rPr>
          <w:rFonts w:ascii="Times New Roman" w:eastAsia="Times New Roman" w:hAnsi="Times New Roman"/>
          <w:color w:val="000000" w:themeColor="text1"/>
          <w:sz w:val="24"/>
          <w:szCs w:val="24"/>
          <w:lang w:val="uk-UA" w:eastAsia="uk-UA"/>
        </w:rPr>
        <w:t>9084</w:t>
      </w:r>
      <w:r w:rsidR="00B2516D" w:rsidRPr="00B2516D">
        <w:rPr>
          <w:rFonts w:ascii="Times New Roman" w:eastAsia="Times New Roman" w:hAnsi="Times New Roman"/>
          <w:color w:val="000000" w:themeColor="text1"/>
          <w:sz w:val="24"/>
          <w:szCs w:val="24"/>
          <w:lang w:val="uk-UA" w:eastAsia="uk-UA"/>
        </w:rPr>
        <w:t>,0</w:t>
      </w:r>
      <w:r w:rsidR="008F4D1B" w:rsidRPr="00B2516D">
        <w:rPr>
          <w:rFonts w:ascii="Times New Roman" w:eastAsia="Times New Roman" w:hAnsi="Times New Roman"/>
          <w:color w:val="000000" w:themeColor="text1"/>
          <w:sz w:val="24"/>
          <w:szCs w:val="24"/>
          <w:lang w:val="uk-UA" w:eastAsia="uk-UA"/>
        </w:rPr>
        <w:t xml:space="preserve"> тис</w:t>
      </w:r>
      <w:r w:rsidR="00467193">
        <w:rPr>
          <w:rFonts w:ascii="Times New Roman" w:eastAsia="Times New Roman" w:hAnsi="Times New Roman"/>
          <w:color w:val="000000" w:themeColor="text1"/>
          <w:sz w:val="24"/>
          <w:szCs w:val="24"/>
          <w:lang w:val="uk-UA" w:eastAsia="uk-UA"/>
        </w:rPr>
        <w:t xml:space="preserve"> </w:t>
      </w:r>
      <w:r w:rsidR="008F4D1B" w:rsidRPr="00B2516D">
        <w:rPr>
          <w:rFonts w:ascii="Times New Roman" w:eastAsia="Times New Roman" w:hAnsi="Times New Roman"/>
          <w:color w:val="000000" w:themeColor="text1"/>
          <w:sz w:val="24"/>
          <w:szCs w:val="24"/>
          <w:lang w:val="uk-UA" w:eastAsia="uk-UA"/>
        </w:rPr>
        <w:t>грн</w:t>
      </w:r>
      <w:r w:rsidR="00910234">
        <w:rPr>
          <w:rFonts w:ascii="Times New Roman" w:eastAsia="Times New Roman" w:hAnsi="Times New Roman"/>
          <w:color w:val="000000" w:themeColor="text1"/>
          <w:sz w:val="24"/>
          <w:szCs w:val="24"/>
          <w:lang w:val="uk-UA" w:eastAsia="uk-UA"/>
        </w:rPr>
        <w:t>, 2023 році – 66469,5 тис грн та у 2024 році – 73847,6 тис грн.</w:t>
      </w:r>
    </w:p>
    <w:p w14:paraId="426115BE" w14:textId="54E2AE8A" w:rsidR="008F4D1B" w:rsidRDefault="008F4D1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sz w:val="24"/>
          <w:szCs w:val="20"/>
          <w:lang w:val="uk-UA" w:eastAsia="uk-UA"/>
        </w:rPr>
        <w:tab/>
      </w:r>
    </w:p>
    <w:p w14:paraId="5017D59E" w14:textId="2A80AF40" w:rsidR="007B24C2" w:rsidRPr="00A6331A" w:rsidRDefault="00A6331A" w:rsidP="00521C1F">
      <w:pPr>
        <w:spacing w:after="0" w:line="240" w:lineRule="auto"/>
        <w:ind w:left="-142" w:firstLine="710"/>
        <w:jc w:val="both"/>
        <w:rPr>
          <w:rFonts w:ascii="Times New Roman" w:eastAsia="Times New Roman" w:hAnsi="Times New Roman"/>
          <w:b/>
          <w:bCs/>
          <w:color w:val="000000" w:themeColor="text1"/>
          <w:sz w:val="24"/>
          <w:szCs w:val="24"/>
          <w:u w:val="single"/>
          <w:lang w:val="uk-UA" w:eastAsia="ru-RU"/>
        </w:rPr>
      </w:pPr>
      <w:r w:rsidRPr="00A6331A">
        <w:rPr>
          <w:rFonts w:ascii="Times New Roman" w:eastAsia="Times New Roman" w:hAnsi="Times New Roman"/>
          <w:b/>
          <w:bCs/>
          <w:color w:val="000000" w:themeColor="text1"/>
          <w:sz w:val="24"/>
          <w:szCs w:val="24"/>
          <w:u w:val="single"/>
          <w:lang w:val="uk-UA" w:eastAsia="ru-RU"/>
        </w:rPr>
        <w:t>1.</w:t>
      </w:r>
      <w:r w:rsidR="00A44E64">
        <w:rPr>
          <w:rFonts w:ascii="Times New Roman" w:eastAsia="Times New Roman" w:hAnsi="Times New Roman"/>
          <w:b/>
          <w:bCs/>
          <w:color w:val="000000" w:themeColor="text1"/>
          <w:sz w:val="24"/>
          <w:szCs w:val="24"/>
          <w:u w:val="single"/>
          <w:lang w:val="uk-UA" w:eastAsia="ru-RU"/>
        </w:rPr>
        <w:t>8</w:t>
      </w:r>
      <w:r w:rsidRPr="00A6331A">
        <w:rPr>
          <w:rFonts w:ascii="Times New Roman" w:eastAsia="Times New Roman" w:hAnsi="Times New Roman"/>
          <w:b/>
          <w:bCs/>
          <w:color w:val="000000" w:themeColor="text1"/>
          <w:sz w:val="24"/>
          <w:szCs w:val="24"/>
          <w:u w:val="single"/>
          <w:lang w:val="uk-UA" w:eastAsia="ru-RU"/>
        </w:rPr>
        <w:t xml:space="preserve">. </w:t>
      </w:r>
      <w:r w:rsidR="007B24C2" w:rsidRPr="00A6331A">
        <w:rPr>
          <w:rFonts w:ascii="Times New Roman" w:eastAsia="Times New Roman" w:hAnsi="Times New Roman"/>
          <w:b/>
          <w:bCs/>
          <w:color w:val="000000" w:themeColor="text1"/>
          <w:sz w:val="24"/>
          <w:szCs w:val="24"/>
          <w:u w:val="single"/>
          <w:lang w:val="uk-UA" w:eastAsia="ru-RU"/>
        </w:rPr>
        <w:t>Фінансово-бюджетна ситуація</w:t>
      </w:r>
    </w:p>
    <w:p w14:paraId="48718624" w14:textId="3F87E2DB" w:rsidR="00E81209" w:rsidRPr="008C1C28" w:rsidRDefault="00E8120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8C1C28">
        <w:rPr>
          <w:rFonts w:ascii="Times New Roman" w:eastAsia="Times New Roman" w:hAnsi="Times New Roman"/>
          <w:color w:val="000000" w:themeColor="text1"/>
          <w:sz w:val="24"/>
          <w:szCs w:val="24"/>
          <w:lang w:val="uk-UA" w:eastAsia="ru-RU"/>
        </w:rPr>
        <w:t xml:space="preserve">Доходи бюджету </w:t>
      </w:r>
      <w:r w:rsidR="008C1C28" w:rsidRPr="008C1C28">
        <w:rPr>
          <w:rFonts w:ascii="Times New Roman" w:eastAsia="Times New Roman" w:hAnsi="Times New Roman"/>
          <w:color w:val="000000" w:themeColor="text1"/>
          <w:sz w:val="24"/>
          <w:szCs w:val="24"/>
          <w:lang w:val="uk-UA" w:eastAsia="ru-RU"/>
        </w:rPr>
        <w:t>Якушинецької територіальної громади</w:t>
      </w:r>
      <w:r w:rsidRPr="008C1C28">
        <w:rPr>
          <w:rFonts w:ascii="Times New Roman" w:eastAsia="Times New Roman" w:hAnsi="Times New Roman"/>
          <w:color w:val="000000" w:themeColor="text1"/>
          <w:sz w:val="24"/>
          <w:szCs w:val="24"/>
          <w:lang w:val="uk-UA" w:eastAsia="ru-RU"/>
        </w:rPr>
        <w:t xml:space="preserve"> формуються за рахунок податкових </w:t>
      </w:r>
      <w:r w:rsidR="0061367C">
        <w:rPr>
          <w:rFonts w:ascii="Times New Roman" w:eastAsia="Times New Roman" w:hAnsi="Times New Roman"/>
          <w:color w:val="000000" w:themeColor="text1"/>
          <w:sz w:val="24"/>
          <w:szCs w:val="24"/>
          <w:lang w:val="uk-UA" w:eastAsia="ru-RU"/>
        </w:rPr>
        <w:t>і</w:t>
      </w:r>
      <w:r w:rsidRPr="008C1C28">
        <w:rPr>
          <w:rFonts w:ascii="Times New Roman" w:eastAsia="Times New Roman" w:hAnsi="Times New Roman"/>
          <w:color w:val="000000" w:themeColor="text1"/>
          <w:sz w:val="24"/>
          <w:szCs w:val="24"/>
          <w:lang w:val="uk-UA" w:eastAsia="ru-RU"/>
        </w:rPr>
        <w:t xml:space="preserve"> неподаткових надходжень, доходів від операцій з капіталом, цільових фондів та трансфертів. Динаміка дохідної частини бюджету </w:t>
      </w:r>
      <w:r w:rsidR="008C1C28">
        <w:rPr>
          <w:rFonts w:ascii="Times New Roman" w:eastAsia="Times New Roman" w:hAnsi="Times New Roman"/>
          <w:color w:val="000000" w:themeColor="text1"/>
          <w:sz w:val="24"/>
          <w:szCs w:val="24"/>
          <w:lang w:val="uk-UA" w:eastAsia="ru-RU"/>
        </w:rPr>
        <w:t>Якушинецької територіальної громади</w:t>
      </w:r>
      <w:r w:rsidRPr="008C1C28">
        <w:rPr>
          <w:rFonts w:ascii="Times New Roman" w:eastAsia="Times New Roman" w:hAnsi="Times New Roman"/>
          <w:color w:val="000000" w:themeColor="text1"/>
          <w:sz w:val="24"/>
          <w:szCs w:val="24"/>
          <w:lang w:val="uk-UA" w:eastAsia="ru-RU"/>
        </w:rPr>
        <w:t xml:space="preserve"> (без урахування </w:t>
      </w:r>
      <w:r w:rsidR="009B2C60">
        <w:rPr>
          <w:rFonts w:ascii="Times New Roman" w:eastAsia="Times New Roman" w:hAnsi="Times New Roman"/>
          <w:color w:val="000000" w:themeColor="text1"/>
          <w:sz w:val="24"/>
          <w:szCs w:val="24"/>
          <w:lang w:val="uk-UA" w:eastAsia="ru-RU"/>
        </w:rPr>
        <w:t xml:space="preserve">міжбюджетних </w:t>
      </w:r>
      <w:r w:rsidRPr="008C1C28">
        <w:rPr>
          <w:rFonts w:ascii="Times New Roman" w:eastAsia="Times New Roman" w:hAnsi="Times New Roman"/>
          <w:color w:val="000000" w:themeColor="text1"/>
          <w:sz w:val="24"/>
          <w:szCs w:val="24"/>
          <w:lang w:val="uk-UA" w:eastAsia="ru-RU"/>
        </w:rPr>
        <w:t>трансфертів) протягом 201</w:t>
      </w:r>
      <w:r w:rsidR="008C1C28">
        <w:rPr>
          <w:rFonts w:ascii="Times New Roman" w:eastAsia="Times New Roman" w:hAnsi="Times New Roman"/>
          <w:color w:val="000000" w:themeColor="text1"/>
          <w:sz w:val="24"/>
          <w:szCs w:val="24"/>
          <w:lang w:val="uk-UA" w:eastAsia="ru-RU"/>
        </w:rPr>
        <w:t>9</w:t>
      </w:r>
      <w:r w:rsidR="0061367C">
        <w:rPr>
          <w:rFonts w:ascii="Times New Roman" w:eastAsia="Times New Roman" w:hAnsi="Times New Roman"/>
          <w:color w:val="000000" w:themeColor="text1"/>
          <w:sz w:val="24"/>
          <w:szCs w:val="24"/>
          <w:lang w:val="uk-UA" w:eastAsia="ru-RU"/>
        </w:rPr>
        <w:t>-2020 років та</w:t>
      </w:r>
      <w:r w:rsidR="008C1C28">
        <w:rPr>
          <w:rFonts w:ascii="Times New Roman" w:eastAsia="Times New Roman" w:hAnsi="Times New Roman"/>
          <w:color w:val="000000" w:themeColor="text1"/>
          <w:sz w:val="24"/>
          <w:szCs w:val="24"/>
          <w:lang w:val="uk-UA" w:eastAsia="ru-RU"/>
        </w:rPr>
        <w:t xml:space="preserve"> </w:t>
      </w:r>
      <w:r w:rsidR="005130A4">
        <w:rPr>
          <w:rFonts w:ascii="Times New Roman" w:eastAsia="Times New Roman" w:hAnsi="Times New Roman"/>
          <w:color w:val="000000" w:themeColor="text1"/>
          <w:sz w:val="24"/>
          <w:szCs w:val="24"/>
          <w:lang w:val="uk-UA" w:eastAsia="ru-RU"/>
        </w:rPr>
        <w:t>9-ти місяців</w:t>
      </w:r>
      <w:r w:rsidR="008C1C28">
        <w:rPr>
          <w:rFonts w:ascii="Times New Roman" w:eastAsia="Times New Roman" w:hAnsi="Times New Roman"/>
          <w:color w:val="000000" w:themeColor="text1"/>
          <w:sz w:val="24"/>
          <w:szCs w:val="24"/>
          <w:lang w:val="uk-UA" w:eastAsia="ru-RU"/>
        </w:rPr>
        <w:t xml:space="preserve"> 2021 року</w:t>
      </w:r>
      <w:r w:rsidRPr="008C1C28">
        <w:rPr>
          <w:rFonts w:ascii="Times New Roman" w:eastAsia="Times New Roman" w:hAnsi="Times New Roman"/>
          <w:color w:val="000000" w:themeColor="text1"/>
          <w:sz w:val="24"/>
          <w:szCs w:val="24"/>
          <w:lang w:val="uk-UA" w:eastAsia="ru-RU"/>
        </w:rPr>
        <w:t> </w:t>
      </w:r>
      <w:r w:rsidR="008C1C28">
        <w:rPr>
          <w:rFonts w:ascii="Times New Roman" w:eastAsia="Times New Roman" w:hAnsi="Times New Roman"/>
          <w:color w:val="000000" w:themeColor="text1"/>
          <w:sz w:val="24"/>
          <w:szCs w:val="24"/>
          <w:lang w:val="uk-UA" w:eastAsia="ru-RU"/>
        </w:rPr>
        <w:t>є</w:t>
      </w:r>
      <w:r w:rsidRPr="008C1C28">
        <w:rPr>
          <w:rFonts w:ascii="Times New Roman" w:eastAsia="Times New Roman" w:hAnsi="Times New Roman"/>
          <w:color w:val="000000" w:themeColor="text1"/>
          <w:sz w:val="24"/>
          <w:szCs w:val="24"/>
          <w:lang w:val="uk-UA" w:eastAsia="ru-RU"/>
        </w:rPr>
        <w:t xml:space="preserve"> позитивною</w:t>
      </w:r>
      <w:r w:rsidR="008C1C28">
        <w:rPr>
          <w:rFonts w:ascii="Times New Roman" w:eastAsia="Times New Roman" w:hAnsi="Times New Roman"/>
          <w:color w:val="000000" w:themeColor="text1"/>
          <w:sz w:val="24"/>
          <w:szCs w:val="24"/>
          <w:lang w:val="uk-UA" w:eastAsia="ru-RU"/>
        </w:rPr>
        <w:t>, незважаючи</w:t>
      </w:r>
      <w:r w:rsidRPr="008C1C28">
        <w:rPr>
          <w:rFonts w:ascii="Times New Roman" w:eastAsia="Times New Roman" w:hAnsi="Times New Roman"/>
          <w:color w:val="000000" w:themeColor="text1"/>
          <w:sz w:val="24"/>
          <w:szCs w:val="24"/>
          <w:lang w:val="uk-UA" w:eastAsia="ru-RU"/>
        </w:rPr>
        <w:t xml:space="preserve"> на вплив несприятливих макроекономічних умов</w:t>
      </w:r>
      <w:r w:rsidR="008C1C28">
        <w:rPr>
          <w:rFonts w:ascii="Times New Roman" w:eastAsia="Times New Roman" w:hAnsi="Times New Roman"/>
          <w:color w:val="000000" w:themeColor="text1"/>
          <w:sz w:val="24"/>
          <w:szCs w:val="24"/>
          <w:lang w:val="uk-UA" w:eastAsia="ru-RU"/>
        </w:rPr>
        <w:t>.</w:t>
      </w:r>
    </w:p>
    <w:p w14:paraId="4633EDAB" w14:textId="53E46E70" w:rsidR="00E81209" w:rsidRPr="008C1C28" w:rsidRDefault="00E8120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8C1C28">
        <w:rPr>
          <w:rFonts w:ascii="Times New Roman" w:eastAsia="Times New Roman" w:hAnsi="Times New Roman"/>
          <w:color w:val="000000" w:themeColor="text1"/>
          <w:sz w:val="24"/>
          <w:szCs w:val="24"/>
          <w:lang w:val="uk-UA" w:eastAsia="ru-RU"/>
        </w:rPr>
        <w:t xml:space="preserve">Рівень самостійності бюджету </w:t>
      </w:r>
      <w:r w:rsidR="008C1C28">
        <w:rPr>
          <w:rFonts w:ascii="Times New Roman" w:eastAsia="Times New Roman" w:hAnsi="Times New Roman"/>
          <w:color w:val="000000" w:themeColor="text1"/>
          <w:sz w:val="24"/>
          <w:szCs w:val="24"/>
          <w:lang w:val="uk-UA" w:eastAsia="ru-RU"/>
        </w:rPr>
        <w:t xml:space="preserve">Якушинецької територіальної громади у 2019-2020 роках був </w:t>
      </w:r>
      <w:r w:rsidRPr="008C1C28">
        <w:rPr>
          <w:rFonts w:ascii="Times New Roman" w:eastAsia="Times New Roman" w:hAnsi="Times New Roman"/>
          <w:color w:val="000000" w:themeColor="text1"/>
          <w:sz w:val="24"/>
          <w:szCs w:val="24"/>
          <w:lang w:val="uk-UA" w:eastAsia="ru-RU"/>
        </w:rPr>
        <w:t xml:space="preserve">високим, </w:t>
      </w:r>
      <w:r w:rsidR="008C1C28">
        <w:rPr>
          <w:rFonts w:ascii="Times New Roman" w:eastAsia="Times New Roman" w:hAnsi="Times New Roman"/>
          <w:color w:val="000000" w:themeColor="text1"/>
          <w:sz w:val="24"/>
          <w:szCs w:val="24"/>
          <w:lang w:val="uk-UA" w:eastAsia="ru-RU"/>
        </w:rPr>
        <w:t xml:space="preserve">у 2021 році він знизився, але </w:t>
      </w:r>
      <w:r w:rsidRPr="008C1C28">
        <w:rPr>
          <w:rFonts w:ascii="Times New Roman" w:eastAsia="Times New Roman" w:hAnsi="Times New Roman"/>
          <w:color w:val="000000" w:themeColor="text1"/>
          <w:sz w:val="24"/>
          <w:szCs w:val="24"/>
          <w:lang w:val="uk-UA" w:eastAsia="ru-RU"/>
        </w:rPr>
        <w:t xml:space="preserve">залежність </w:t>
      </w:r>
      <w:r w:rsidR="008C1C28">
        <w:rPr>
          <w:rFonts w:ascii="Times New Roman" w:eastAsia="Times New Roman" w:hAnsi="Times New Roman"/>
          <w:color w:val="000000" w:themeColor="text1"/>
          <w:sz w:val="24"/>
          <w:szCs w:val="24"/>
          <w:lang w:val="uk-UA" w:eastAsia="ru-RU"/>
        </w:rPr>
        <w:t xml:space="preserve">бюджету </w:t>
      </w:r>
      <w:r w:rsidRPr="008C1C28">
        <w:rPr>
          <w:rFonts w:ascii="Times New Roman" w:eastAsia="Times New Roman" w:hAnsi="Times New Roman"/>
          <w:color w:val="000000" w:themeColor="text1"/>
          <w:sz w:val="24"/>
          <w:szCs w:val="24"/>
          <w:lang w:val="uk-UA" w:eastAsia="ru-RU"/>
        </w:rPr>
        <w:t xml:space="preserve">від базової дотації </w:t>
      </w:r>
      <w:r w:rsidR="008C1C28">
        <w:rPr>
          <w:rFonts w:ascii="Times New Roman" w:eastAsia="Times New Roman" w:hAnsi="Times New Roman"/>
          <w:color w:val="000000" w:themeColor="text1"/>
          <w:sz w:val="24"/>
          <w:szCs w:val="24"/>
          <w:lang w:val="uk-UA" w:eastAsia="ru-RU"/>
        </w:rPr>
        <w:t>є мінімальною</w:t>
      </w:r>
      <w:r w:rsidRPr="008C1C28">
        <w:rPr>
          <w:rFonts w:ascii="Times New Roman" w:eastAsia="Times New Roman" w:hAnsi="Times New Roman"/>
          <w:color w:val="000000" w:themeColor="text1"/>
          <w:sz w:val="24"/>
          <w:szCs w:val="24"/>
          <w:lang w:val="uk-UA" w:eastAsia="ru-RU"/>
        </w:rPr>
        <w:t xml:space="preserve">. </w:t>
      </w:r>
    </w:p>
    <w:p w14:paraId="76F19CE0" w14:textId="798E72FF" w:rsidR="0061367C" w:rsidRDefault="00E81209" w:rsidP="00521C1F">
      <w:pPr>
        <w:spacing w:after="0" w:line="240" w:lineRule="auto"/>
        <w:ind w:left="-142" w:firstLine="710"/>
        <w:jc w:val="both"/>
        <w:rPr>
          <w:rFonts w:ascii="Times New Roman" w:eastAsia="Times New Roman" w:hAnsi="Times New Roman"/>
          <w:color w:val="000000" w:themeColor="text1"/>
          <w:sz w:val="24"/>
          <w:szCs w:val="24"/>
          <w:lang w:val="uk-UA" w:eastAsia="uk-UA"/>
        </w:rPr>
      </w:pPr>
      <w:r w:rsidRPr="008C1C28">
        <w:rPr>
          <w:rFonts w:ascii="Times New Roman" w:eastAsia="Times New Roman" w:hAnsi="Times New Roman"/>
          <w:color w:val="000000" w:themeColor="text1"/>
          <w:sz w:val="24"/>
          <w:szCs w:val="24"/>
          <w:lang w:val="uk-UA" w:eastAsia="uk-UA"/>
        </w:rPr>
        <w:t xml:space="preserve">На динаміку надходжень </w:t>
      </w:r>
      <w:r w:rsidR="00C13453">
        <w:rPr>
          <w:rFonts w:ascii="Times New Roman" w:eastAsia="Times New Roman" w:hAnsi="Times New Roman"/>
          <w:color w:val="000000" w:themeColor="text1"/>
          <w:sz w:val="24"/>
          <w:szCs w:val="24"/>
          <w:lang w:val="uk-UA" w:eastAsia="uk-UA"/>
        </w:rPr>
        <w:t xml:space="preserve">у 2020 році </w:t>
      </w:r>
      <w:r w:rsidRPr="008C1C28">
        <w:rPr>
          <w:rFonts w:ascii="Times New Roman" w:eastAsia="Times New Roman" w:hAnsi="Times New Roman"/>
          <w:color w:val="000000" w:themeColor="text1"/>
          <w:sz w:val="24"/>
          <w:szCs w:val="24"/>
          <w:lang w:val="uk-UA" w:eastAsia="uk-UA"/>
        </w:rPr>
        <w:t xml:space="preserve">впливали несприятливі макроекономічні умови </w:t>
      </w:r>
      <w:r w:rsidR="0061367C">
        <w:rPr>
          <w:rFonts w:ascii="Times New Roman" w:eastAsia="Times New Roman" w:hAnsi="Times New Roman"/>
          <w:color w:val="000000" w:themeColor="text1"/>
          <w:sz w:val="24"/>
          <w:szCs w:val="24"/>
          <w:lang w:val="uk-UA" w:eastAsia="uk-UA"/>
        </w:rPr>
        <w:t>в</w:t>
      </w:r>
      <w:r w:rsidRPr="008C1C28">
        <w:rPr>
          <w:rFonts w:ascii="Times New Roman" w:eastAsia="Times New Roman" w:hAnsi="Times New Roman"/>
          <w:color w:val="000000" w:themeColor="text1"/>
          <w:sz w:val="24"/>
          <w:szCs w:val="24"/>
          <w:lang w:val="uk-UA" w:eastAsia="uk-UA"/>
        </w:rPr>
        <w:t>наслідок обмеження економічної діяльності через запровадження карантин</w:t>
      </w:r>
      <w:r w:rsidR="00C13453">
        <w:rPr>
          <w:rFonts w:ascii="Times New Roman" w:eastAsia="Times New Roman" w:hAnsi="Times New Roman"/>
          <w:color w:val="000000" w:themeColor="text1"/>
          <w:sz w:val="24"/>
          <w:szCs w:val="24"/>
          <w:lang w:val="uk-UA" w:eastAsia="uk-UA"/>
        </w:rPr>
        <w:t>них заходів</w:t>
      </w:r>
      <w:r w:rsidRPr="008C1C28">
        <w:rPr>
          <w:rFonts w:ascii="Times New Roman" w:eastAsia="Times New Roman" w:hAnsi="Times New Roman"/>
          <w:color w:val="000000" w:themeColor="text1"/>
          <w:sz w:val="24"/>
          <w:szCs w:val="24"/>
          <w:lang w:val="uk-UA" w:eastAsia="uk-UA"/>
        </w:rPr>
        <w:t xml:space="preserve">, </w:t>
      </w:r>
      <w:r w:rsidR="00C13453" w:rsidRPr="00C9407F">
        <w:rPr>
          <w:rFonts w:ascii="Times New Roman" w:eastAsia="Times New Roman" w:hAnsi="Times New Roman"/>
          <w:color w:val="000000" w:themeColor="text1"/>
          <w:sz w:val="24"/>
          <w:szCs w:val="24"/>
          <w:lang w:val="uk-UA" w:eastAsia="ru-RU"/>
        </w:rPr>
        <w:t>які були введені у зв’язку з пандемією коронавірусної хвороби (COVID-19)</w:t>
      </w:r>
      <w:r w:rsidR="00C13453">
        <w:rPr>
          <w:rFonts w:ascii="Times New Roman" w:eastAsia="Times New Roman" w:hAnsi="Times New Roman"/>
          <w:color w:val="000000" w:themeColor="text1"/>
          <w:sz w:val="24"/>
          <w:szCs w:val="24"/>
          <w:lang w:val="uk-UA" w:eastAsia="ru-RU"/>
        </w:rPr>
        <w:t xml:space="preserve">, </w:t>
      </w:r>
      <w:r w:rsidRPr="008C1C28">
        <w:rPr>
          <w:rFonts w:ascii="Times New Roman" w:eastAsia="Times New Roman" w:hAnsi="Times New Roman"/>
          <w:color w:val="000000" w:themeColor="text1"/>
          <w:sz w:val="24"/>
          <w:szCs w:val="24"/>
          <w:lang w:val="uk-UA" w:eastAsia="uk-UA"/>
        </w:rPr>
        <w:t xml:space="preserve">а також </w:t>
      </w:r>
      <w:r w:rsidR="0061367C">
        <w:rPr>
          <w:rFonts w:ascii="Times New Roman" w:eastAsia="Times New Roman" w:hAnsi="Times New Roman"/>
          <w:color w:val="000000" w:themeColor="text1"/>
          <w:sz w:val="24"/>
          <w:szCs w:val="24"/>
          <w:lang w:val="uk-UA" w:eastAsia="uk-UA"/>
        </w:rPr>
        <w:t>державн</w:t>
      </w:r>
      <w:r w:rsidR="005130A4">
        <w:rPr>
          <w:rFonts w:ascii="Times New Roman" w:eastAsia="Times New Roman" w:hAnsi="Times New Roman"/>
          <w:color w:val="000000" w:themeColor="text1"/>
          <w:sz w:val="24"/>
          <w:szCs w:val="24"/>
          <w:lang w:val="uk-UA" w:eastAsia="uk-UA"/>
        </w:rPr>
        <w:t>і</w:t>
      </w:r>
      <w:r w:rsidR="0061367C">
        <w:rPr>
          <w:rFonts w:ascii="Times New Roman" w:eastAsia="Times New Roman" w:hAnsi="Times New Roman"/>
          <w:color w:val="000000" w:themeColor="text1"/>
          <w:sz w:val="24"/>
          <w:szCs w:val="24"/>
          <w:lang w:val="uk-UA" w:eastAsia="uk-UA"/>
        </w:rPr>
        <w:t xml:space="preserve"> </w:t>
      </w:r>
      <w:r w:rsidRPr="008C1C28">
        <w:rPr>
          <w:rFonts w:ascii="Times New Roman" w:eastAsia="Times New Roman" w:hAnsi="Times New Roman"/>
          <w:color w:val="000000" w:themeColor="text1"/>
          <w:sz w:val="24"/>
          <w:szCs w:val="24"/>
          <w:lang w:val="uk-UA" w:eastAsia="uk-UA"/>
        </w:rPr>
        <w:t>пільг</w:t>
      </w:r>
      <w:r w:rsidR="005130A4">
        <w:rPr>
          <w:rFonts w:ascii="Times New Roman" w:eastAsia="Times New Roman" w:hAnsi="Times New Roman"/>
          <w:color w:val="000000" w:themeColor="text1"/>
          <w:sz w:val="24"/>
          <w:szCs w:val="24"/>
          <w:lang w:val="uk-UA" w:eastAsia="uk-UA"/>
        </w:rPr>
        <w:t>и</w:t>
      </w:r>
      <w:r w:rsidRPr="008C1C28">
        <w:rPr>
          <w:rFonts w:ascii="Times New Roman" w:eastAsia="Times New Roman" w:hAnsi="Times New Roman"/>
          <w:color w:val="000000" w:themeColor="text1"/>
          <w:sz w:val="24"/>
          <w:szCs w:val="24"/>
          <w:lang w:val="uk-UA" w:eastAsia="uk-UA"/>
        </w:rPr>
        <w:t xml:space="preserve">, що надавалися у цей період. </w:t>
      </w:r>
    </w:p>
    <w:p w14:paraId="292D889B" w14:textId="3B423B81" w:rsidR="0061367C" w:rsidRPr="00C9407F" w:rsidRDefault="0061367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C9407F">
        <w:rPr>
          <w:rFonts w:ascii="Times New Roman" w:eastAsia="Times New Roman" w:hAnsi="Times New Roman"/>
          <w:color w:val="000000" w:themeColor="text1"/>
          <w:sz w:val="24"/>
          <w:szCs w:val="24"/>
          <w:lang w:val="uk-UA" w:eastAsia="ru-RU"/>
        </w:rPr>
        <w:t xml:space="preserve">Крім того, у зв’язку з обмеженням господарської діяльності під час карантину в сфері транспортних перевезень, промисловості, зменшенням обсягів оптової та роздрібної торгівлі багато працівників були звільнені або ж перебували у відпустках без збереження заробітної плати, з частковою виплатою заробітної плати, скоротилися надходження податку на доходи фізичних осіб, який є вагомою складовою наповнення місцевих бюджетів. </w:t>
      </w:r>
    </w:p>
    <w:p w14:paraId="3D6AFC9E" w14:textId="48A0BE81" w:rsidR="007B24C2" w:rsidRPr="00C9407F"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C9407F">
        <w:rPr>
          <w:rFonts w:ascii="Times New Roman" w:eastAsia="Times New Roman" w:hAnsi="Times New Roman"/>
          <w:color w:val="000000" w:themeColor="text1"/>
          <w:sz w:val="24"/>
          <w:szCs w:val="24"/>
          <w:lang w:val="uk-UA" w:eastAsia="ru-RU"/>
        </w:rPr>
        <w:t xml:space="preserve">Виконання бюджету Якушинецької територіальної громади у 2021 році </w:t>
      </w:r>
      <w:r w:rsidR="00C13453">
        <w:rPr>
          <w:rFonts w:ascii="Times New Roman" w:eastAsia="Times New Roman" w:hAnsi="Times New Roman"/>
          <w:color w:val="000000" w:themeColor="text1"/>
          <w:sz w:val="24"/>
          <w:szCs w:val="24"/>
          <w:lang w:val="uk-UA" w:eastAsia="ru-RU"/>
        </w:rPr>
        <w:t xml:space="preserve">також </w:t>
      </w:r>
      <w:r w:rsidRPr="00C9407F">
        <w:rPr>
          <w:rFonts w:ascii="Times New Roman" w:eastAsia="Times New Roman" w:hAnsi="Times New Roman"/>
          <w:color w:val="000000" w:themeColor="text1"/>
          <w:sz w:val="24"/>
          <w:szCs w:val="24"/>
          <w:lang w:val="uk-UA" w:eastAsia="ru-RU"/>
        </w:rPr>
        <w:t>здійснюється в умовах карантиних обмежень та в умовах звільнення від сплати єдиного податку фізичних осіб-підприємців, які працюють на спрощеній системі оподаткування та віднесені до І групи</w:t>
      </w:r>
      <w:r w:rsidR="009B2C60" w:rsidRPr="009B2C60">
        <w:rPr>
          <w:rFonts w:ascii="Times New Roman" w:eastAsia="Times New Roman" w:hAnsi="Times New Roman"/>
          <w:color w:val="000000" w:themeColor="text1"/>
          <w:sz w:val="24"/>
          <w:szCs w:val="24"/>
          <w:lang w:val="uk-UA" w:eastAsia="ru-RU"/>
        </w:rPr>
        <w:t xml:space="preserve"> </w:t>
      </w:r>
      <w:r w:rsidR="009B2C60" w:rsidRPr="00C9407F">
        <w:rPr>
          <w:rFonts w:ascii="Times New Roman" w:eastAsia="Times New Roman" w:hAnsi="Times New Roman"/>
          <w:color w:val="000000" w:themeColor="text1"/>
          <w:sz w:val="24"/>
          <w:szCs w:val="24"/>
          <w:lang w:val="uk-UA" w:eastAsia="ru-RU"/>
        </w:rPr>
        <w:t xml:space="preserve">на </w:t>
      </w:r>
      <w:r w:rsidR="009B2C60">
        <w:rPr>
          <w:rFonts w:ascii="Times New Roman" w:eastAsia="Times New Roman" w:hAnsi="Times New Roman"/>
          <w:color w:val="000000" w:themeColor="text1"/>
          <w:sz w:val="24"/>
          <w:szCs w:val="24"/>
          <w:lang w:val="uk-UA" w:eastAsia="ru-RU"/>
        </w:rPr>
        <w:t xml:space="preserve">період січня-червня </w:t>
      </w:r>
      <w:r w:rsidR="009B2C60" w:rsidRPr="00C9407F">
        <w:rPr>
          <w:rFonts w:ascii="Times New Roman" w:eastAsia="Times New Roman" w:hAnsi="Times New Roman"/>
          <w:color w:val="000000" w:themeColor="text1"/>
          <w:sz w:val="24"/>
          <w:szCs w:val="24"/>
          <w:lang w:val="uk-UA" w:eastAsia="ru-RU"/>
        </w:rPr>
        <w:t xml:space="preserve"> </w:t>
      </w:r>
      <w:r w:rsidR="009B2C60">
        <w:rPr>
          <w:rFonts w:ascii="Times New Roman" w:eastAsia="Times New Roman" w:hAnsi="Times New Roman"/>
          <w:color w:val="000000" w:themeColor="text1"/>
          <w:sz w:val="24"/>
          <w:szCs w:val="24"/>
          <w:lang w:val="uk-UA" w:eastAsia="ru-RU"/>
        </w:rPr>
        <w:t>2021 року</w:t>
      </w:r>
      <w:r w:rsidRPr="00C9407F">
        <w:rPr>
          <w:rFonts w:ascii="Times New Roman" w:eastAsia="Times New Roman" w:hAnsi="Times New Roman"/>
          <w:color w:val="000000" w:themeColor="text1"/>
          <w:sz w:val="24"/>
          <w:szCs w:val="24"/>
          <w:lang w:val="uk-UA" w:eastAsia="ru-RU"/>
        </w:rPr>
        <w:t>.</w:t>
      </w:r>
    </w:p>
    <w:p w14:paraId="560FA3F1" w14:textId="62F1DAD1" w:rsidR="007B24C2" w:rsidRPr="00C9407F" w:rsidRDefault="0061367C" w:rsidP="00521C1F">
      <w:pPr>
        <w:spacing w:after="0" w:line="240" w:lineRule="auto"/>
        <w:ind w:left="-142" w:firstLine="710"/>
        <w:jc w:val="both"/>
        <w:rPr>
          <w:rFonts w:ascii="Times New Roman" w:eastAsia="Times New Roman" w:hAnsi="Times New Roman"/>
          <w:color w:val="000000" w:themeColor="text1"/>
          <w:sz w:val="24"/>
          <w:szCs w:val="24"/>
          <w:highlight w:val="yellow"/>
          <w:lang w:val="uk-UA" w:eastAsia="ru-RU"/>
        </w:rPr>
      </w:pPr>
      <w:r w:rsidRPr="006F7978">
        <w:rPr>
          <w:rFonts w:ascii="Times New Roman" w:eastAsia="Times New Roman" w:hAnsi="Times New Roman"/>
          <w:color w:val="000000" w:themeColor="text1"/>
          <w:sz w:val="24"/>
          <w:szCs w:val="24"/>
          <w:lang w:val="uk-UA" w:eastAsia="ru-RU"/>
        </w:rPr>
        <w:t>Протягом</w:t>
      </w:r>
      <w:r w:rsidR="007B24C2" w:rsidRPr="006F7978">
        <w:rPr>
          <w:rFonts w:ascii="Times New Roman" w:eastAsia="Times New Roman" w:hAnsi="Times New Roman"/>
          <w:color w:val="000000" w:themeColor="text1"/>
          <w:sz w:val="24"/>
          <w:szCs w:val="24"/>
          <w:lang w:val="uk-UA" w:eastAsia="ru-RU"/>
        </w:rPr>
        <w:t xml:space="preserve"> </w:t>
      </w:r>
      <w:r w:rsidR="006F7978" w:rsidRPr="006F7978">
        <w:rPr>
          <w:rFonts w:ascii="Times New Roman" w:eastAsia="Times New Roman" w:hAnsi="Times New Roman"/>
          <w:color w:val="000000" w:themeColor="text1"/>
          <w:sz w:val="24"/>
          <w:szCs w:val="24"/>
          <w:lang w:val="uk-UA" w:eastAsia="ru-RU"/>
        </w:rPr>
        <w:t>9</w:t>
      </w:r>
      <w:r w:rsidRPr="006F7978">
        <w:rPr>
          <w:rFonts w:ascii="Times New Roman" w:eastAsia="Times New Roman" w:hAnsi="Times New Roman"/>
          <w:color w:val="000000" w:themeColor="text1"/>
          <w:sz w:val="24"/>
          <w:szCs w:val="24"/>
          <w:lang w:val="uk-UA" w:eastAsia="ru-RU"/>
        </w:rPr>
        <w:t xml:space="preserve">-ти </w:t>
      </w:r>
      <w:r w:rsidR="007B24C2" w:rsidRPr="006F7978">
        <w:rPr>
          <w:rFonts w:ascii="Times New Roman" w:eastAsia="Times New Roman" w:hAnsi="Times New Roman"/>
          <w:color w:val="000000" w:themeColor="text1"/>
          <w:sz w:val="24"/>
          <w:szCs w:val="24"/>
          <w:lang w:val="uk-UA" w:eastAsia="ru-RU"/>
        </w:rPr>
        <w:t xml:space="preserve">місяців 2021 року до бюджету громади надійшло </w:t>
      </w:r>
      <w:r w:rsidR="006F7978">
        <w:rPr>
          <w:rFonts w:ascii="Times New Roman" w:eastAsia="Times New Roman" w:hAnsi="Times New Roman"/>
          <w:color w:val="000000" w:themeColor="text1"/>
          <w:sz w:val="24"/>
          <w:szCs w:val="24"/>
          <w:lang w:val="uk-UA" w:eastAsia="ru-RU"/>
        </w:rPr>
        <w:t>82627,208</w:t>
      </w:r>
      <w:r w:rsidR="00167AF3" w:rsidRPr="006F7978">
        <w:rPr>
          <w:rFonts w:ascii="Times New Roman" w:eastAsia="Times New Roman" w:hAnsi="Times New Roman"/>
          <w:color w:val="000000" w:themeColor="text1"/>
          <w:sz w:val="24"/>
          <w:szCs w:val="24"/>
          <w:lang w:val="uk-UA" w:eastAsia="ru-RU"/>
        </w:rPr>
        <w:t xml:space="preserve"> тис</w:t>
      </w:r>
      <w:r w:rsidRPr="006F7978">
        <w:rPr>
          <w:rFonts w:ascii="Times New Roman" w:eastAsia="Times New Roman" w:hAnsi="Times New Roman"/>
          <w:color w:val="000000" w:themeColor="text1"/>
          <w:sz w:val="24"/>
          <w:szCs w:val="24"/>
          <w:lang w:val="uk-UA" w:eastAsia="ru-RU"/>
        </w:rPr>
        <w:t xml:space="preserve"> грн</w:t>
      </w:r>
      <w:r w:rsidR="006F7978">
        <w:rPr>
          <w:rFonts w:ascii="Times New Roman" w:eastAsia="Times New Roman" w:hAnsi="Times New Roman"/>
          <w:color w:val="000000" w:themeColor="text1"/>
          <w:sz w:val="24"/>
          <w:szCs w:val="24"/>
          <w:lang w:val="uk-UA" w:eastAsia="ru-RU"/>
        </w:rPr>
        <w:t xml:space="preserve"> (без урахування міжбюджетних трансфертів)</w:t>
      </w:r>
      <w:r w:rsidRPr="006F7978">
        <w:rPr>
          <w:rFonts w:ascii="Times New Roman" w:eastAsia="Times New Roman" w:hAnsi="Times New Roman"/>
          <w:color w:val="000000" w:themeColor="text1"/>
          <w:sz w:val="24"/>
          <w:szCs w:val="24"/>
          <w:lang w:val="uk-UA" w:eastAsia="ru-RU"/>
        </w:rPr>
        <w:t>,</w:t>
      </w:r>
      <w:r w:rsidRPr="006F7978">
        <w:t xml:space="preserve"> </w:t>
      </w:r>
      <w:r w:rsidRPr="006F7978">
        <w:rPr>
          <w:rFonts w:ascii="Times New Roman" w:eastAsia="Times New Roman" w:hAnsi="Times New Roman"/>
          <w:color w:val="000000" w:themeColor="text1"/>
          <w:sz w:val="24"/>
          <w:szCs w:val="24"/>
          <w:lang w:val="uk-UA" w:eastAsia="ru-RU"/>
        </w:rPr>
        <w:t>у тому числі до загального фонду</w:t>
      </w:r>
      <w:r w:rsidRPr="0061367C">
        <w:rPr>
          <w:rFonts w:ascii="Times New Roman" w:eastAsia="Times New Roman" w:hAnsi="Times New Roman"/>
          <w:color w:val="000000" w:themeColor="text1"/>
          <w:sz w:val="24"/>
          <w:szCs w:val="24"/>
          <w:lang w:val="uk-UA" w:eastAsia="ru-RU"/>
        </w:rPr>
        <w:t xml:space="preserve"> – 7</w:t>
      </w:r>
      <w:r w:rsidR="006F7978">
        <w:rPr>
          <w:rFonts w:ascii="Times New Roman" w:eastAsia="Times New Roman" w:hAnsi="Times New Roman"/>
          <w:color w:val="000000" w:themeColor="text1"/>
          <w:sz w:val="24"/>
          <w:szCs w:val="24"/>
          <w:lang w:val="uk-UA" w:eastAsia="ru-RU"/>
        </w:rPr>
        <w:t>7955,380</w:t>
      </w:r>
      <w:r w:rsidR="00167AF3">
        <w:rPr>
          <w:rFonts w:ascii="Times New Roman" w:eastAsia="Times New Roman" w:hAnsi="Times New Roman"/>
          <w:color w:val="000000" w:themeColor="text1"/>
          <w:sz w:val="24"/>
          <w:szCs w:val="24"/>
          <w:lang w:val="uk-UA" w:eastAsia="ru-RU"/>
        </w:rPr>
        <w:t xml:space="preserve"> тис</w:t>
      </w:r>
      <w:r w:rsidRPr="0061367C">
        <w:rPr>
          <w:rFonts w:ascii="Times New Roman" w:eastAsia="Times New Roman" w:hAnsi="Times New Roman"/>
          <w:color w:val="000000" w:themeColor="text1"/>
          <w:sz w:val="24"/>
          <w:szCs w:val="24"/>
          <w:lang w:val="uk-UA" w:eastAsia="ru-RU"/>
        </w:rPr>
        <w:t xml:space="preserve"> грн, до спеціального фонду </w:t>
      </w:r>
      <w:r w:rsidR="00167AF3">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 xml:space="preserve"> </w:t>
      </w:r>
      <w:r w:rsidR="006F7978">
        <w:rPr>
          <w:rFonts w:ascii="Times New Roman" w:eastAsia="Times New Roman" w:hAnsi="Times New Roman"/>
          <w:color w:val="000000" w:themeColor="text1"/>
          <w:sz w:val="24"/>
          <w:szCs w:val="24"/>
          <w:lang w:val="uk-UA" w:eastAsia="ru-RU"/>
        </w:rPr>
        <w:t>4671,828</w:t>
      </w:r>
      <w:r w:rsidR="00167AF3">
        <w:rPr>
          <w:rFonts w:ascii="Times New Roman" w:eastAsia="Times New Roman" w:hAnsi="Times New Roman"/>
          <w:color w:val="000000" w:themeColor="text1"/>
          <w:sz w:val="24"/>
          <w:szCs w:val="24"/>
          <w:lang w:val="uk-UA" w:eastAsia="ru-RU"/>
        </w:rPr>
        <w:t xml:space="preserve"> тис</w:t>
      </w:r>
      <w:r w:rsidRPr="0061367C">
        <w:rPr>
          <w:rFonts w:ascii="Times New Roman" w:eastAsia="Times New Roman" w:hAnsi="Times New Roman"/>
          <w:color w:val="000000" w:themeColor="text1"/>
          <w:sz w:val="24"/>
          <w:szCs w:val="24"/>
          <w:lang w:val="uk-UA" w:eastAsia="ru-RU"/>
        </w:rPr>
        <w:t xml:space="preserve"> грн</w:t>
      </w:r>
      <w:r>
        <w:rPr>
          <w:rFonts w:ascii="Times New Roman" w:eastAsia="Times New Roman" w:hAnsi="Times New Roman"/>
          <w:color w:val="000000" w:themeColor="text1"/>
          <w:sz w:val="24"/>
          <w:szCs w:val="24"/>
          <w:lang w:val="uk-UA" w:eastAsia="ru-RU"/>
        </w:rPr>
        <w:t>.</w:t>
      </w:r>
    </w:p>
    <w:p w14:paraId="311147DE" w14:textId="70730B93" w:rsidR="007B24C2" w:rsidRPr="00167AF3"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167AF3">
        <w:rPr>
          <w:rFonts w:ascii="Times New Roman" w:eastAsia="Times New Roman" w:hAnsi="Times New Roman"/>
          <w:color w:val="000000" w:themeColor="text1"/>
          <w:sz w:val="24"/>
          <w:szCs w:val="24"/>
          <w:lang w:val="uk-UA" w:eastAsia="ru-RU"/>
        </w:rPr>
        <w:t xml:space="preserve">Найбільшу питому вагу в податкових надходженнях бюджету за </w:t>
      </w:r>
      <w:r w:rsidR="006F7978">
        <w:rPr>
          <w:rFonts w:ascii="Times New Roman" w:eastAsia="Times New Roman" w:hAnsi="Times New Roman"/>
          <w:color w:val="000000" w:themeColor="text1"/>
          <w:sz w:val="24"/>
          <w:szCs w:val="24"/>
          <w:lang w:val="uk-UA" w:eastAsia="ru-RU"/>
        </w:rPr>
        <w:t>9</w:t>
      </w:r>
      <w:r w:rsidRPr="00167AF3">
        <w:rPr>
          <w:rFonts w:ascii="Times New Roman" w:eastAsia="Times New Roman" w:hAnsi="Times New Roman"/>
          <w:color w:val="000000" w:themeColor="text1"/>
          <w:sz w:val="24"/>
          <w:szCs w:val="24"/>
          <w:lang w:val="uk-UA" w:eastAsia="ru-RU"/>
        </w:rPr>
        <w:t xml:space="preserve"> місяців 202</w:t>
      </w:r>
      <w:r w:rsidR="0061367C" w:rsidRPr="00167AF3">
        <w:rPr>
          <w:rFonts w:ascii="Times New Roman" w:eastAsia="Times New Roman" w:hAnsi="Times New Roman"/>
          <w:color w:val="000000" w:themeColor="text1"/>
          <w:sz w:val="24"/>
          <w:szCs w:val="24"/>
          <w:lang w:val="uk-UA" w:eastAsia="ru-RU"/>
        </w:rPr>
        <w:t>1</w:t>
      </w:r>
      <w:r w:rsidRPr="00167AF3">
        <w:rPr>
          <w:rFonts w:ascii="Times New Roman" w:eastAsia="Times New Roman" w:hAnsi="Times New Roman"/>
          <w:color w:val="000000" w:themeColor="text1"/>
          <w:sz w:val="24"/>
          <w:szCs w:val="24"/>
          <w:lang w:val="uk-UA" w:eastAsia="ru-RU"/>
        </w:rPr>
        <w:t xml:space="preserve"> року становили:</w:t>
      </w:r>
    </w:p>
    <w:p w14:paraId="7EFED807" w14:textId="433C104F" w:rsidR="007B24C2" w:rsidRPr="00EB2834"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w:t>
      </w:r>
      <w:r w:rsidRPr="00EB2834">
        <w:rPr>
          <w:rFonts w:ascii="Times New Roman" w:eastAsia="Times New Roman" w:hAnsi="Times New Roman"/>
          <w:color w:val="000000" w:themeColor="text1"/>
          <w:sz w:val="24"/>
          <w:szCs w:val="24"/>
          <w:lang w:val="uk-UA" w:eastAsia="ru-RU"/>
        </w:rPr>
        <w:tab/>
        <w:t xml:space="preserve">податок на доходи фізичних осіб – </w:t>
      </w:r>
      <w:r w:rsidR="006F7978">
        <w:rPr>
          <w:rFonts w:ascii="Times New Roman" w:eastAsia="Times New Roman" w:hAnsi="Times New Roman"/>
          <w:color w:val="000000" w:themeColor="text1"/>
          <w:sz w:val="24"/>
          <w:szCs w:val="24"/>
          <w:lang w:val="uk-UA" w:eastAsia="ru-RU"/>
        </w:rPr>
        <w:t>36558,817</w:t>
      </w:r>
      <w:r w:rsidR="00EB2834" w:rsidRPr="00EB2834">
        <w:rPr>
          <w:rFonts w:ascii="Times New Roman" w:eastAsia="Times New Roman" w:hAnsi="Times New Roman"/>
          <w:color w:val="000000" w:themeColor="text1"/>
          <w:sz w:val="24"/>
          <w:szCs w:val="24"/>
          <w:lang w:val="uk-UA" w:eastAsia="ru-RU"/>
        </w:rPr>
        <w:t xml:space="preserve"> тис</w:t>
      </w:r>
      <w:r w:rsidRPr="00EB2834">
        <w:rPr>
          <w:rFonts w:ascii="Times New Roman" w:eastAsia="Times New Roman" w:hAnsi="Times New Roman"/>
          <w:color w:val="000000" w:themeColor="text1"/>
          <w:sz w:val="24"/>
          <w:szCs w:val="24"/>
          <w:lang w:val="uk-UA" w:eastAsia="ru-RU"/>
        </w:rPr>
        <w:t xml:space="preserve"> грн;</w:t>
      </w:r>
    </w:p>
    <w:p w14:paraId="0587C893" w14:textId="40D4B5C0" w:rsidR="007B24C2" w:rsidRPr="00EB2834"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w:t>
      </w:r>
      <w:r w:rsidRPr="00EB2834">
        <w:rPr>
          <w:rFonts w:ascii="Times New Roman" w:eastAsia="Times New Roman" w:hAnsi="Times New Roman"/>
          <w:color w:val="000000" w:themeColor="text1"/>
          <w:sz w:val="24"/>
          <w:szCs w:val="24"/>
          <w:lang w:val="uk-UA" w:eastAsia="ru-RU"/>
        </w:rPr>
        <w:tab/>
        <w:t xml:space="preserve">єдиний податок – </w:t>
      </w:r>
      <w:r w:rsidR="006F7978">
        <w:rPr>
          <w:rFonts w:ascii="Times New Roman" w:eastAsia="Times New Roman" w:hAnsi="Times New Roman"/>
          <w:color w:val="000000" w:themeColor="text1"/>
          <w:sz w:val="24"/>
          <w:szCs w:val="24"/>
          <w:lang w:val="uk-UA" w:eastAsia="ru-RU"/>
        </w:rPr>
        <w:t>13865,208</w:t>
      </w:r>
      <w:r w:rsidR="00EB2834" w:rsidRPr="00EB2834">
        <w:rPr>
          <w:rFonts w:ascii="Times New Roman" w:eastAsia="Times New Roman" w:hAnsi="Times New Roman"/>
          <w:color w:val="000000" w:themeColor="text1"/>
          <w:sz w:val="24"/>
          <w:szCs w:val="24"/>
          <w:lang w:val="uk-UA" w:eastAsia="ru-RU"/>
        </w:rPr>
        <w:t xml:space="preserve"> тис</w:t>
      </w:r>
      <w:r w:rsidRPr="00EB2834">
        <w:rPr>
          <w:rFonts w:ascii="Times New Roman" w:eastAsia="Times New Roman" w:hAnsi="Times New Roman"/>
          <w:color w:val="000000" w:themeColor="text1"/>
          <w:sz w:val="24"/>
          <w:szCs w:val="24"/>
          <w:lang w:val="uk-UA" w:eastAsia="ru-RU"/>
        </w:rPr>
        <w:t xml:space="preserve"> грн;</w:t>
      </w:r>
    </w:p>
    <w:p w14:paraId="452653AB" w14:textId="07713AAC" w:rsidR="007B24C2" w:rsidRDefault="00EB2834"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 xml:space="preserve">- </w:t>
      </w:r>
      <w:r w:rsidR="007B24C2" w:rsidRPr="00EB2834">
        <w:rPr>
          <w:rFonts w:ascii="Times New Roman" w:eastAsia="Times New Roman" w:hAnsi="Times New Roman"/>
          <w:color w:val="000000" w:themeColor="text1"/>
          <w:sz w:val="24"/>
          <w:szCs w:val="24"/>
          <w:lang w:val="uk-UA" w:eastAsia="ru-RU"/>
        </w:rPr>
        <w:t xml:space="preserve">акцизний податок </w:t>
      </w:r>
      <w:r w:rsidRPr="00EB2834">
        <w:rPr>
          <w:rFonts w:ascii="Times New Roman" w:eastAsia="Times New Roman" w:hAnsi="Times New Roman"/>
          <w:color w:val="000000" w:themeColor="text1"/>
          <w:sz w:val="24"/>
          <w:szCs w:val="24"/>
          <w:lang w:val="uk-UA" w:eastAsia="ru-RU"/>
        </w:rPr>
        <w:t xml:space="preserve">з реалізації суб'єктами господарювання роздрібної торгівлі підакцизних товарів </w:t>
      </w:r>
      <w:r w:rsidR="007B24C2" w:rsidRPr="00EB2834">
        <w:rPr>
          <w:rFonts w:ascii="Times New Roman" w:eastAsia="Times New Roman" w:hAnsi="Times New Roman"/>
          <w:color w:val="000000" w:themeColor="text1"/>
          <w:sz w:val="24"/>
          <w:szCs w:val="24"/>
          <w:lang w:val="uk-UA" w:eastAsia="ru-RU"/>
        </w:rPr>
        <w:t xml:space="preserve">– </w:t>
      </w:r>
      <w:r w:rsidR="00FE369C">
        <w:rPr>
          <w:rFonts w:ascii="Times New Roman" w:eastAsia="Times New Roman" w:hAnsi="Times New Roman"/>
          <w:color w:val="000000" w:themeColor="text1"/>
          <w:sz w:val="24"/>
          <w:szCs w:val="24"/>
          <w:lang w:val="uk-UA" w:eastAsia="ru-RU"/>
        </w:rPr>
        <w:t>8911,277</w:t>
      </w:r>
      <w:r w:rsidRPr="00EB2834">
        <w:rPr>
          <w:rFonts w:ascii="Times New Roman" w:eastAsia="Times New Roman" w:hAnsi="Times New Roman"/>
          <w:color w:val="000000" w:themeColor="text1"/>
          <w:sz w:val="24"/>
          <w:szCs w:val="24"/>
          <w:lang w:val="uk-UA" w:eastAsia="ru-RU"/>
        </w:rPr>
        <w:t xml:space="preserve"> тис</w:t>
      </w:r>
      <w:r w:rsidR="007B24C2" w:rsidRPr="00EB2834">
        <w:rPr>
          <w:rFonts w:ascii="Times New Roman" w:eastAsia="Times New Roman" w:hAnsi="Times New Roman"/>
          <w:color w:val="000000" w:themeColor="text1"/>
          <w:sz w:val="24"/>
          <w:szCs w:val="24"/>
          <w:lang w:val="uk-UA" w:eastAsia="ru-RU"/>
        </w:rPr>
        <w:t xml:space="preserve"> грн</w:t>
      </w:r>
      <w:r w:rsidRPr="00EB2834">
        <w:rPr>
          <w:rFonts w:ascii="Times New Roman" w:eastAsia="Times New Roman" w:hAnsi="Times New Roman"/>
          <w:color w:val="000000" w:themeColor="text1"/>
          <w:sz w:val="24"/>
          <w:szCs w:val="24"/>
          <w:lang w:val="uk-UA" w:eastAsia="ru-RU"/>
        </w:rPr>
        <w:t>;</w:t>
      </w:r>
    </w:p>
    <w:p w14:paraId="633C1526" w14:textId="2758EC41" w:rsidR="00FE369C" w:rsidRPr="00EB2834" w:rsidRDefault="00FE369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w:t>
      </w:r>
      <w:r w:rsidRPr="00EB2834">
        <w:rPr>
          <w:rFonts w:ascii="Times New Roman" w:eastAsia="Times New Roman" w:hAnsi="Times New Roman"/>
          <w:color w:val="000000" w:themeColor="text1"/>
          <w:sz w:val="24"/>
          <w:szCs w:val="24"/>
          <w:lang w:val="uk-UA" w:eastAsia="ru-RU"/>
        </w:rPr>
        <w:tab/>
        <w:t>плата за землю – 3363,6 тис грн</w:t>
      </w:r>
      <w:r>
        <w:rPr>
          <w:rFonts w:ascii="Times New Roman" w:eastAsia="Times New Roman" w:hAnsi="Times New Roman"/>
          <w:color w:val="000000" w:themeColor="text1"/>
          <w:sz w:val="24"/>
          <w:szCs w:val="24"/>
          <w:lang w:val="uk-UA" w:eastAsia="ru-RU"/>
        </w:rPr>
        <w:t>;</w:t>
      </w:r>
    </w:p>
    <w:p w14:paraId="19FDBC05" w14:textId="45556257" w:rsidR="00EB2834" w:rsidRDefault="00EB2834"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 акцизний податок з з вироблених в Україні та ввезених на митну територію України підакцизних товарів (пальне) – 5124,3 тис грн;</w:t>
      </w:r>
    </w:p>
    <w:p w14:paraId="77AA6FCE" w14:textId="69F5CFE4" w:rsidR="00FE369C" w:rsidRPr="00EB2834" w:rsidRDefault="00FE369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податок на нерухоме майно, відмінне від земельної ділянки – 5076,749 тис.грн.</w:t>
      </w:r>
    </w:p>
    <w:p w14:paraId="6A649DA9" w14:textId="44005F6B" w:rsidR="007B24C2" w:rsidRPr="008C2FD5" w:rsidRDefault="00FE369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В</w:t>
      </w:r>
      <w:r w:rsidR="007B24C2" w:rsidRPr="008C2FD5">
        <w:rPr>
          <w:rFonts w:ascii="Times New Roman" w:eastAsia="Times New Roman" w:hAnsi="Times New Roman"/>
          <w:color w:val="000000" w:themeColor="text1"/>
          <w:sz w:val="24"/>
          <w:szCs w:val="24"/>
          <w:lang w:val="uk-UA" w:eastAsia="ru-RU"/>
        </w:rPr>
        <w:t>цілому</w:t>
      </w:r>
      <w:r>
        <w:rPr>
          <w:rFonts w:ascii="Times New Roman" w:eastAsia="Times New Roman" w:hAnsi="Times New Roman"/>
          <w:color w:val="000000" w:themeColor="text1"/>
          <w:sz w:val="24"/>
          <w:szCs w:val="24"/>
          <w:lang w:val="uk-UA" w:eastAsia="ru-RU"/>
        </w:rPr>
        <w:t>,</w:t>
      </w:r>
      <w:r w:rsidR="007B24C2" w:rsidRPr="008C2FD5">
        <w:rPr>
          <w:rFonts w:ascii="Times New Roman" w:eastAsia="Times New Roman" w:hAnsi="Times New Roman"/>
          <w:color w:val="000000" w:themeColor="text1"/>
          <w:sz w:val="24"/>
          <w:szCs w:val="24"/>
          <w:lang w:val="uk-UA" w:eastAsia="ru-RU"/>
        </w:rPr>
        <w:t xml:space="preserve"> за 202</w:t>
      </w:r>
      <w:r w:rsidR="00EB2834" w:rsidRPr="008C2FD5">
        <w:rPr>
          <w:rFonts w:ascii="Times New Roman" w:eastAsia="Times New Roman" w:hAnsi="Times New Roman"/>
          <w:color w:val="000000" w:themeColor="text1"/>
          <w:sz w:val="24"/>
          <w:szCs w:val="24"/>
          <w:lang w:val="uk-UA" w:eastAsia="ru-RU"/>
        </w:rPr>
        <w:t>1</w:t>
      </w:r>
      <w:r w:rsidR="007B24C2" w:rsidRPr="008C2FD5">
        <w:rPr>
          <w:rFonts w:ascii="Times New Roman" w:eastAsia="Times New Roman" w:hAnsi="Times New Roman"/>
          <w:color w:val="000000" w:themeColor="text1"/>
          <w:sz w:val="24"/>
          <w:szCs w:val="24"/>
          <w:lang w:val="uk-UA" w:eastAsia="ru-RU"/>
        </w:rPr>
        <w:t xml:space="preserve"> рік до бюджету </w:t>
      </w:r>
      <w:r w:rsidR="00EB2834" w:rsidRPr="008C2FD5">
        <w:rPr>
          <w:rFonts w:ascii="Times New Roman" w:eastAsia="Times New Roman" w:hAnsi="Times New Roman"/>
          <w:color w:val="000000" w:themeColor="text1"/>
          <w:sz w:val="24"/>
          <w:szCs w:val="24"/>
          <w:lang w:val="uk-UA" w:eastAsia="ru-RU"/>
        </w:rPr>
        <w:t>громади оч</w:t>
      </w:r>
      <w:r w:rsidR="007B24C2" w:rsidRPr="008C2FD5">
        <w:rPr>
          <w:rFonts w:ascii="Times New Roman" w:eastAsia="Times New Roman" w:hAnsi="Times New Roman"/>
          <w:color w:val="000000" w:themeColor="text1"/>
          <w:sz w:val="24"/>
          <w:szCs w:val="24"/>
          <w:lang w:val="uk-UA" w:eastAsia="ru-RU"/>
        </w:rPr>
        <w:t xml:space="preserve">ікуються надходження </w:t>
      </w:r>
      <w:r w:rsidR="008C2FD5">
        <w:rPr>
          <w:rFonts w:ascii="Times New Roman" w:eastAsia="Times New Roman" w:hAnsi="Times New Roman"/>
          <w:color w:val="000000" w:themeColor="text1"/>
          <w:sz w:val="24"/>
          <w:szCs w:val="24"/>
          <w:lang w:val="uk-UA" w:eastAsia="ru-RU"/>
        </w:rPr>
        <w:t>біля 15</w:t>
      </w:r>
      <w:r>
        <w:rPr>
          <w:rFonts w:ascii="Times New Roman" w:eastAsia="Times New Roman" w:hAnsi="Times New Roman"/>
          <w:color w:val="000000" w:themeColor="text1"/>
          <w:sz w:val="24"/>
          <w:szCs w:val="24"/>
          <w:lang w:val="uk-UA" w:eastAsia="ru-RU"/>
        </w:rPr>
        <w:t>5683,5</w:t>
      </w:r>
      <w:r w:rsidR="00EB2834" w:rsidRPr="008C2FD5">
        <w:rPr>
          <w:rFonts w:ascii="Times New Roman" w:eastAsia="Times New Roman" w:hAnsi="Times New Roman"/>
          <w:color w:val="000000" w:themeColor="text1"/>
          <w:sz w:val="24"/>
          <w:szCs w:val="24"/>
          <w:lang w:val="uk-UA" w:eastAsia="ru-RU"/>
        </w:rPr>
        <w:t xml:space="preserve"> тис</w:t>
      </w:r>
      <w:r w:rsidR="007B24C2" w:rsidRPr="008C2FD5">
        <w:rPr>
          <w:rFonts w:ascii="Times New Roman" w:eastAsia="Times New Roman" w:hAnsi="Times New Roman"/>
          <w:color w:val="000000" w:themeColor="text1"/>
          <w:sz w:val="24"/>
          <w:szCs w:val="24"/>
          <w:lang w:val="uk-UA" w:eastAsia="ru-RU"/>
        </w:rPr>
        <w:t xml:space="preserve"> грн, з них податкові та неподаткові надходження –</w:t>
      </w:r>
      <w:r w:rsidR="008C2FD5" w:rsidRPr="008C2FD5">
        <w:rPr>
          <w:rFonts w:ascii="Times New Roman" w:eastAsia="Times New Roman" w:hAnsi="Times New Roman"/>
          <w:color w:val="000000" w:themeColor="text1"/>
          <w:sz w:val="24"/>
          <w:szCs w:val="24"/>
          <w:lang w:val="uk-UA" w:eastAsia="ru-RU"/>
        </w:rPr>
        <w:t xml:space="preserve"> 10</w:t>
      </w:r>
      <w:r w:rsidR="008C2FD5">
        <w:rPr>
          <w:rFonts w:ascii="Times New Roman" w:eastAsia="Times New Roman" w:hAnsi="Times New Roman"/>
          <w:color w:val="000000" w:themeColor="text1"/>
          <w:sz w:val="24"/>
          <w:szCs w:val="24"/>
          <w:lang w:val="uk-UA" w:eastAsia="ru-RU"/>
        </w:rPr>
        <w:t>2</w:t>
      </w:r>
      <w:r>
        <w:rPr>
          <w:rFonts w:ascii="Times New Roman" w:eastAsia="Times New Roman" w:hAnsi="Times New Roman"/>
          <w:color w:val="000000" w:themeColor="text1"/>
          <w:sz w:val="24"/>
          <w:szCs w:val="24"/>
          <w:lang w:val="uk-UA" w:eastAsia="ru-RU"/>
        </w:rPr>
        <w:t>500,0</w:t>
      </w:r>
      <w:r w:rsidR="007B24C2" w:rsidRPr="008C2FD5">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тис.</w:t>
      </w:r>
      <w:r w:rsidR="007B24C2" w:rsidRPr="008C2FD5">
        <w:rPr>
          <w:rFonts w:ascii="Times New Roman" w:eastAsia="Times New Roman" w:hAnsi="Times New Roman"/>
          <w:color w:val="000000" w:themeColor="text1"/>
          <w:sz w:val="24"/>
          <w:szCs w:val="24"/>
          <w:lang w:val="uk-UA" w:eastAsia="ru-RU"/>
        </w:rPr>
        <w:t xml:space="preserve"> грн та офіційні трансферти</w:t>
      </w:r>
      <w:r w:rsidR="008C2FD5" w:rsidRPr="008C2FD5">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w:t>
      </w:r>
      <w:r w:rsidR="007B24C2" w:rsidRPr="008C2FD5">
        <w:rPr>
          <w:rFonts w:ascii="Times New Roman" w:eastAsia="Times New Roman" w:hAnsi="Times New Roman"/>
          <w:color w:val="000000" w:themeColor="text1"/>
          <w:sz w:val="24"/>
          <w:szCs w:val="24"/>
          <w:lang w:val="uk-UA" w:eastAsia="ru-RU"/>
        </w:rPr>
        <w:t xml:space="preserve"> </w:t>
      </w:r>
      <w:r w:rsidR="008C2FD5" w:rsidRPr="008C2FD5">
        <w:rPr>
          <w:rFonts w:ascii="Times New Roman" w:eastAsia="Times New Roman" w:hAnsi="Times New Roman"/>
          <w:color w:val="000000" w:themeColor="text1"/>
          <w:sz w:val="24"/>
          <w:szCs w:val="24"/>
          <w:lang w:val="uk-UA" w:eastAsia="ru-RU"/>
        </w:rPr>
        <w:t>4</w:t>
      </w:r>
      <w:r>
        <w:rPr>
          <w:rFonts w:ascii="Times New Roman" w:eastAsia="Times New Roman" w:hAnsi="Times New Roman"/>
          <w:color w:val="000000" w:themeColor="text1"/>
          <w:sz w:val="24"/>
          <w:szCs w:val="24"/>
          <w:lang w:val="uk-UA" w:eastAsia="ru-RU"/>
        </w:rPr>
        <w:t>9933,5</w:t>
      </w:r>
      <w:r w:rsidR="007B24C2" w:rsidRPr="008C2FD5">
        <w:rPr>
          <w:rFonts w:ascii="Times New Roman" w:eastAsia="Times New Roman" w:hAnsi="Times New Roman"/>
          <w:color w:val="000000" w:themeColor="text1"/>
          <w:sz w:val="24"/>
          <w:szCs w:val="24"/>
          <w:lang w:val="uk-UA" w:eastAsia="ru-RU"/>
        </w:rPr>
        <w:t xml:space="preserve"> </w:t>
      </w:r>
      <w:r w:rsidR="008C2FD5" w:rsidRPr="008C2FD5">
        <w:rPr>
          <w:rFonts w:ascii="Times New Roman" w:eastAsia="Times New Roman" w:hAnsi="Times New Roman"/>
          <w:color w:val="000000" w:themeColor="text1"/>
          <w:sz w:val="24"/>
          <w:szCs w:val="24"/>
          <w:lang w:val="uk-UA" w:eastAsia="ru-RU"/>
        </w:rPr>
        <w:t>тис</w:t>
      </w:r>
      <w:r w:rsidR="007B24C2" w:rsidRPr="008C2FD5">
        <w:rPr>
          <w:rFonts w:ascii="Times New Roman" w:eastAsia="Times New Roman" w:hAnsi="Times New Roman"/>
          <w:color w:val="000000" w:themeColor="text1"/>
          <w:sz w:val="24"/>
          <w:szCs w:val="24"/>
          <w:lang w:val="uk-UA" w:eastAsia="ru-RU"/>
        </w:rPr>
        <w:t xml:space="preserve"> грн, </w:t>
      </w:r>
      <w:r w:rsidR="008C2FD5" w:rsidRPr="008C2FD5">
        <w:rPr>
          <w:rFonts w:ascii="Times New Roman" w:eastAsia="Times New Roman" w:hAnsi="Times New Roman"/>
          <w:color w:val="000000" w:themeColor="text1"/>
          <w:sz w:val="24"/>
          <w:szCs w:val="24"/>
          <w:lang w:val="uk-UA" w:eastAsia="ru-RU"/>
        </w:rPr>
        <w:t xml:space="preserve">доходи від операцій з капіталом – </w:t>
      </w:r>
      <w:r>
        <w:rPr>
          <w:rFonts w:ascii="Times New Roman" w:eastAsia="Times New Roman" w:hAnsi="Times New Roman"/>
          <w:color w:val="000000" w:themeColor="text1"/>
          <w:sz w:val="24"/>
          <w:szCs w:val="24"/>
          <w:lang w:val="uk-UA" w:eastAsia="ru-RU"/>
        </w:rPr>
        <w:t>1800,0</w:t>
      </w:r>
      <w:r w:rsidR="008C2FD5" w:rsidRPr="008C2FD5">
        <w:rPr>
          <w:rFonts w:ascii="Times New Roman" w:eastAsia="Times New Roman" w:hAnsi="Times New Roman"/>
          <w:color w:val="000000" w:themeColor="text1"/>
          <w:sz w:val="24"/>
          <w:szCs w:val="24"/>
          <w:lang w:val="uk-UA" w:eastAsia="ru-RU"/>
        </w:rPr>
        <w:t xml:space="preserve"> тис.грн., надходження до цільов</w:t>
      </w:r>
      <w:r>
        <w:rPr>
          <w:rFonts w:ascii="Times New Roman" w:eastAsia="Times New Roman" w:hAnsi="Times New Roman"/>
          <w:color w:val="000000" w:themeColor="text1"/>
          <w:sz w:val="24"/>
          <w:szCs w:val="24"/>
          <w:lang w:val="uk-UA" w:eastAsia="ru-RU"/>
        </w:rPr>
        <w:t>ого</w:t>
      </w:r>
      <w:r w:rsidR="008C2FD5" w:rsidRPr="008C2FD5">
        <w:rPr>
          <w:rFonts w:ascii="Times New Roman" w:eastAsia="Times New Roman" w:hAnsi="Times New Roman"/>
          <w:color w:val="000000" w:themeColor="text1"/>
          <w:sz w:val="24"/>
          <w:szCs w:val="24"/>
          <w:lang w:val="uk-UA" w:eastAsia="ru-RU"/>
        </w:rPr>
        <w:t xml:space="preserve"> фонд</w:t>
      </w:r>
      <w:r>
        <w:rPr>
          <w:rFonts w:ascii="Times New Roman" w:eastAsia="Times New Roman" w:hAnsi="Times New Roman"/>
          <w:color w:val="000000" w:themeColor="text1"/>
          <w:sz w:val="24"/>
          <w:szCs w:val="24"/>
          <w:lang w:val="uk-UA" w:eastAsia="ru-RU"/>
        </w:rPr>
        <w:t>у</w:t>
      </w:r>
      <w:r w:rsidR="008C2FD5" w:rsidRPr="008C2FD5">
        <w:rPr>
          <w:rFonts w:ascii="Times New Roman" w:eastAsia="Times New Roman" w:hAnsi="Times New Roman"/>
          <w:color w:val="000000" w:themeColor="text1"/>
          <w:sz w:val="24"/>
          <w:szCs w:val="24"/>
          <w:lang w:val="uk-UA" w:eastAsia="ru-RU"/>
        </w:rPr>
        <w:t xml:space="preserve"> – </w:t>
      </w:r>
      <w:r>
        <w:rPr>
          <w:rFonts w:ascii="Times New Roman" w:eastAsia="Times New Roman" w:hAnsi="Times New Roman"/>
          <w:color w:val="000000" w:themeColor="text1"/>
          <w:sz w:val="24"/>
          <w:szCs w:val="24"/>
          <w:lang w:val="uk-UA" w:eastAsia="ru-RU"/>
        </w:rPr>
        <w:t>1</w:t>
      </w:r>
      <w:r w:rsidR="008C2FD5" w:rsidRPr="008C2FD5">
        <w:rPr>
          <w:rFonts w:ascii="Times New Roman" w:eastAsia="Times New Roman" w:hAnsi="Times New Roman"/>
          <w:color w:val="000000" w:themeColor="text1"/>
          <w:sz w:val="24"/>
          <w:szCs w:val="24"/>
          <w:lang w:val="uk-UA" w:eastAsia="ru-RU"/>
        </w:rPr>
        <w:t>450,0 тис грн</w:t>
      </w:r>
      <w:r w:rsidR="007B24C2" w:rsidRPr="008C2FD5">
        <w:rPr>
          <w:rFonts w:ascii="Times New Roman" w:eastAsia="Times New Roman" w:hAnsi="Times New Roman"/>
          <w:color w:val="000000" w:themeColor="text1"/>
          <w:sz w:val="24"/>
          <w:szCs w:val="24"/>
          <w:lang w:val="uk-UA" w:eastAsia="ru-RU"/>
        </w:rPr>
        <w:t xml:space="preserve">. </w:t>
      </w:r>
    </w:p>
    <w:p w14:paraId="22E234D0" w14:textId="586FB1FB" w:rsidR="008C2FD5" w:rsidRPr="002E3B4A" w:rsidRDefault="008C2FD5"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2E3B4A">
        <w:rPr>
          <w:rFonts w:ascii="Times New Roman" w:eastAsia="Times New Roman" w:hAnsi="Times New Roman"/>
          <w:color w:val="000000" w:themeColor="text1"/>
          <w:sz w:val="24"/>
          <w:szCs w:val="24"/>
          <w:lang w:val="uk-UA" w:eastAsia="ru-RU"/>
        </w:rPr>
        <w:lastRenderedPageBreak/>
        <w:t>Виконання видаткової частини бюджету Якушинецької територіальної громади</w:t>
      </w:r>
      <w:r w:rsidR="002E3B4A" w:rsidRPr="002E3B4A">
        <w:rPr>
          <w:rFonts w:ascii="Times New Roman" w:eastAsia="Times New Roman" w:hAnsi="Times New Roman"/>
          <w:color w:val="000000" w:themeColor="text1"/>
          <w:sz w:val="24"/>
          <w:szCs w:val="24"/>
          <w:lang w:val="uk-UA" w:eastAsia="ru-RU"/>
        </w:rPr>
        <w:t xml:space="preserve"> за </w:t>
      </w:r>
      <w:r w:rsidR="00FE369C">
        <w:rPr>
          <w:rFonts w:ascii="Times New Roman" w:eastAsia="Times New Roman" w:hAnsi="Times New Roman"/>
          <w:color w:val="000000" w:themeColor="text1"/>
          <w:sz w:val="24"/>
          <w:szCs w:val="24"/>
          <w:lang w:val="uk-UA" w:eastAsia="ru-RU"/>
        </w:rPr>
        <w:t>9</w:t>
      </w:r>
      <w:r w:rsidR="002E3B4A" w:rsidRPr="002E3B4A">
        <w:rPr>
          <w:rFonts w:ascii="Times New Roman" w:eastAsia="Times New Roman" w:hAnsi="Times New Roman"/>
          <w:color w:val="000000" w:themeColor="text1"/>
          <w:sz w:val="24"/>
          <w:szCs w:val="24"/>
          <w:lang w:val="uk-UA" w:eastAsia="ru-RU"/>
        </w:rPr>
        <w:t>-ть місяців 2021 року склало</w:t>
      </w:r>
      <w:r w:rsidRPr="002E3B4A">
        <w:rPr>
          <w:rFonts w:ascii="Times New Roman" w:eastAsia="Times New Roman" w:hAnsi="Times New Roman"/>
          <w:color w:val="000000" w:themeColor="text1"/>
          <w:sz w:val="24"/>
          <w:szCs w:val="24"/>
          <w:lang w:val="uk-UA" w:eastAsia="ru-RU"/>
        </w:rPr>
        <w:t xml:space="preserve"> </w:t>
      </w:r>
      <w:r w:rsidR="00FE369C">
        <w:rPr>
          <w:rFonts w:ascii="Times New Roman" w:eastAsia="Times New Roman" w:hAnsi="Times New Roman"/>
          <w:color w:val="000000" w:themeColor="text1"/>
          <w:sz w:val="24"/>
          <w:szCs w:val="24"/>
          <w:lang w:val="uk-UA" w:eastAsia="ru-RU"/>
        </w:rPr>
        <w:t>104529,482</w:t>
      </w:r>
      <w:r w:rsidR="002E3B4A">
        <w:rPr>
          <w:rFonts w:ascii="Times New Roman" w:eastAsia="Times New Roman" w:hAnsi="Times New Roman"/>
          <w:color w:val="000000" w:themeColor="text1"/>
          <w:sz w:val="24"/>
          <w:szCs w:val="24"/>
          <w:lang w:val="uk-UA" w:eastAsia="ru-RU"/>
        </w:rPr>
        <w:t xml:space="preserve"> тис</w:t>
      </w:r>
      <w:r w:rsidRPr="002E3B4A">
        <w:rPr>
          <w:rFonts w:ascii="Times New Roman" w:eastAsia="Times New Roman" w:hAnsi="Times New Roman"/>
          <w:color w:val="000000" w:themeColor="text1"/>
          <w:sz w:val="24"/>
          <w:szCs w:val="24"/>
          <w:lang w:val="uk-UA" w:eastAsia="ru-RU"/>
        </w:rPr>
        <w:t xml:space="preserve"> грн, у тому числі</w:t>
      </w:r>
      <w:r w:rsidR="002E3B4A" w:rsidRPr="002E3B4A">
        <w:rPr>
          <w:rFonts w:ascii="Times New Roman" w:eastAsia="Times New Roman" w:hAnsi="Times New Roman"/>
          <w:color w:val="000000" w:themeColor="text1"/>
          <w:sz w:val="24"/>
          <w:szCs w:val="24"/>
          <w:lang w:val="uk-UA" w:eastAsia="ru-RU"/>
        </w:rPr>
        <w:t>:</w:t>
      </w:r>
      <w:r w:rsidRPr="002E3B4A">
        <w:rPr>
          <w:rFonts w:ascii="Times New Roman" w:eastAsia="Times New Roman" w:hAnsi="Times New Roman"/>
          <w:color w:val="000000" w:themeColor="text1"/>
          <w:sz w:val="24"/>
          <w:szCs w:val="24"/>
          <w:lang w:val="uk-UA" w:eastAsia="ru-RU"/>
        </w:rPr>
        <w:t xml:space="preserve"> </w:t>
      </w:r>
      <w:r w:rsidR="002E3B4A" w:rsidRPr="002E3B4A">
        <w:rPr>
          <w:rFonts w:ascii="Times New Roman" w:eastAsia="Times New Roman" w:hAnsi="Times New Roman"/>
          <w:color w:val="000000" w:themeColor="text1"/>
          <w:sz w:val="24"/>
          <w:szCs w:val="24"/>
          <w:lang w:val="uk-UA" w:eastAsia="ru-RU"/>
        </w:rPr>
        <w:t xml:space="preserve">із загального фонду проведено видатків на загальну суму </w:t>
      </w:r>
      <w:r w:rsidR="008A3F6A">
        <w:rPr>
          <w:rFonts w:ascii="Times New Roman" w:eastAsia="Times New Roman" w:hAnsi="Times New Roman"/>
          <w:color w:val="000000" w:themeColor="text1"/>
          <w:sz w:val="24"/>
          <w:szCs w:val="24"/>
          <w:lang w:val="uk-UA" w:eastAsia="ru-RU"/>
        </w:rPr>
        <w:t>81663,450</w:t>
      </w:r>
      <w:r w:rsidR="002E3B4A">
        <w:rPr>
          <w:rFonts w:ascii="Times New Roman" w:eastAsia="Times New Roman" w:hAnsi="Times New Roman"/>
          <w:color w:val="000000" w:themeColor="text1"/>
          <w:sz w:val="24"/>
          <w:szCs w:val="24"/>
          <w:lang w:val="uk-UA" w:eastAsia="ru-RU"/>
        </w:rPr>
        <w:t xml:space="preserve"> тис</w:t>
      </w:r>
      <w:r w:rsidRPr="002E3B4A">
        <w:rPr>
          <w:rFonts w:ascii="Times New Roman" w:eastAsia="Times New Roman" w:hAnsi="Times New Roman"/>
          <w:color w:val="000000" w:themeColor="text1"/>
          <w:sz w:val="24"/>
          <w:szCs w:val="24"/>
          <w:lang w:val="uk-UA" w:eastAsia="ru-RU"/>
        </w:rPr>
        <w:t xml:space="preserve"> грн</w:t>
      </w:r>
      <w:r w:rsidR="002E3B4A" w:rsidRPr="002E3B4A">
        <w:rPr>
          <w:rFonts w:ascii="Times New Roman" w:eastAsia="Times New Roman" w:hAnsi="Times New Roman"/>
          <w:color w:val="000000" w:themeColor="text1"/>
          <w:sz w:val="24"/>
          <w:szCs w:val="24"/>
          <w:lang w:val="uk-UA" w:eastAsia="ru-RU"/>
        </w:rPr>
        <w:t xml:space="preserve"> та із</w:t>
      </w:r>
      <w:r w:rsidRPr="002E3B4A">
        <w:rPr>
          <w:rFonts w:ascii="Times New Roman" w:eastAsia="Times New Roman" w:hAnsi="Times New Roman"/>
          <w:color w:val="000000" w:themeColor="text1"/>
          <w:sz w:val="24"/>
          <w:szCs w:val="24"/>
          <w:lang w:val="uk-UA" w:eastAsia="ru-RU"/>
        </w:rPr>
        <w:t xml:space="preserve"> спеціально</w:t>
      </w:r>
      <w:r w:rsidR="002E3B4A" w:rsidRPr="002E3B4A">
        <w:rPr>
          <w:rFonts w:ascii="Times New Roman" w:eastAsia="Times New Roman" w:hAnsi="Times New Roman"/>
          <w:color w:val="000000" w:themeColor="text1"/>
          <w:sz w:val="24"/>
          <w:szCs w:val="24"/>
          <w:lang w:val="uk-UA" w:eastAsia="ru-RU"/>
        </w:rPr>
        <w:t>го</w:t>
      </w:r>
      <w:r w:rsidRPr="002E3B4A">
        <w:rPr>
          <w:rFonts w:ascii="Times New Roman" w:eastAsia="Times New Roman" w:hAnsi="Times New Roman"/>
          <w:color w:val="000000" w:themeColor="text1"/>
          <w:sz w:val="24"/>
          <w:szCs w:val="24"/>
          <w:lang w:val="uk-UA" w:eastAsia="ru-RU"/>
        </w:rPr>
        <w:t xml:space="preserve"> фонду – </w:t>
      </w:r>
      <w:r w:rsidR="008A3F6A">
        <w:rPr>
          <w:rFonts w:ascii="Times New Roman" w:eastAsia="Times New Roman" w:hAnsi="Times New Roman"/>
          <w:color w:val="000000" w:themeColor="text1"/>
          <w:sz w:val="24"/>
          <w:szCs w:val="24"/>
          <w:lang w:val="uk-UA" w:eastAsia="ru-RU"/>
        </w:rPr>
        <w:t>22866,032</w:t>
      </w:r>
      <w:r w:rsidR="002E3B4A" w:rsidRPr="002E3B4A">
        <w:rPr>
          <w:rFonts w:ascii="Times New Roman" w:eastAsia="Times New Roman" w:hAnsi="Times New Roman"/>
          <w:color w:val="000000" w:themeColor="text1"/>
          <w:sz w:val="24"/>
          <w:szCs w:val="24"/>
          <w:lang w:val="uk-UA" w:eastAsia="ru-RU"/>
        </w:rPr>
        <w:t xml:space="preserve"> тис</w:t>
      </w:r>
      <w:r w:rsidRPr="002E3B4A">
        <w:rPr>
          <w:rFonts w:ascii="Times New Roman" w:eastAsia="Times New Roman" w:hAnsi="Times New Roman"/>
          <w:color w:val="000000" w:themeColor="text1"/>
          <w:sz w:val="24"/>
          <w:szCs w:val="24"/>
          <w:lang w:val="uk-UA" w:eastAsia="ru-RU"/>
        </w:rPr>
        <w:t xml:space="preserve"> грн. </w:t>
      </w:r>
    </w:p>
    <w:p w14:paraId="2988C77C" w14:textId="33096B92" w:rsidR="007B24C2" w:rsidRPr="008B3079" w:rsidRDefault="008B307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Кошти загального фонду в</w:t>
      </w:r>
      <w:r w:rsidR="008C2FD5" w:rsidRPr="002E3B4A">
        <w:rPr>
          <w:rFonts w:ascii="Times New Roman" w:eastAsia="Times New Roman" w:hAnsi="Times New Roman"/>
          <w:color w:val="000000" w:themeColor="text1"/>
          <w:sz w:val="24"/>
          <w:szCs w:val="24"/>
          <w:lang w:val="uk-UA" w:eastAsia="ru-RU"/>
        </w:rPr>
        <w:t xml:space="preserve"> першу чергу спрямовувались на фінансування соціально-культурної сфери</w:t>
      </w:r>
      <w:r w:rsidR="008A3F6A">
        <w:rPr>
          <w:rFonts w:ascii="Times New Roman" w:eastAsia="Times New Roman" w:hAnsi="Times New Roman"/>
          <w:color w:val="000000" w:themeColor="text1"/>
          <w:sz w:val="24"/>
          <w:szCs w:val="24"/>
          <w:lang w:val="uk-UA" w:eastAsia="ru-RU"/>
        </w:rPr>
        <w:t>, на що</w:t>
      </w:r>
      <w:r w:rsidR="002E3B4A" w:rsidRPr="002E3B4A">
        <w:rPr>
          <w:rFonts w:ascii="Times New Roman" w:eastAsia="Times New Roman" w:hAnsi="Times New Roman"/>
          <w:color w:val="000000" w:themeColor="text1"/>
          <w:sz w:val="24"/>
          <w:szCs w:val="24"/>
          <w:lang w:val="uk-UA" w:eastAsia="ru-RU"/>
        </w:rPr>
        <w:t xml:space="preserve"> направлен</w:t>
      </w:r>
      <w:r>
        <w:rPr>
          <w:rFonts w:ascii="Times New Roman" w:eastAsia="Times New Roman" w:hAnsi="Times New Roman"/>
          <w:color w:val="000000" w:themeColor="text1"/>
          <w:sz w:val="24"/>
          <w:szCs w:val="24"/>
          <w:lang w:val="uk-UA" w:eastAsia="ru-RU"/>
        </w:rPr>
        <w:t>о 57329,257 тис грн (70,2</w:t>
      </w:r>
      <w:r w:rsidR="002E3B4A" w:rsidRPr="002E3B4A">
        <w:rPr>
          <w:rFonts w:ascii="Times New Roman" w:eastAsia="Times New Roman" w:hAnsi="Times New Roman"/>
          <w:color w:val="000000" w:themeColor="text1"/>
          <w:sz w:val="24"/>
          <w:szCs w:val="24"/>
          <w:lang w:val="uk-UA" w:eastAsia="ru-RU"/>
        </w:rPr>
        <w:t>% від загального обсягу видатків</w:t>
      </w:r>
      <w:r w:rsidR="0040210E">
        <w:rPr>
          <w:rFonts w:ascii="Times New Roman" w:eastAsia="Times New Roman" w:hAnsi="Times New Roman"/>
          <w:color w:val="000000" w:themeColor="text1"/>
          <w:sz w:val="24"/>
          <w:szCs w:val="24"/>
          <w:lang w:val="uk-UA" w:eastAsia="ru-RU"/>
        </w:rPr>
        <w:t xml:space="preserve">): на освіту – </w:t>
      </w:r>
      <w:r>
        <w:rPr>
          <w:rFonts w:ascii="Times New Roman" w:eastAsia="Times New Roman" w:hAnsi="Times New Roman"/>
          <w:color w:val="000000" w:themeColor="text1"/>
          <w:sz w:val="24"/>
          <w:szCs w:val="24"/>
          <w:lang w:val="uk-UA" w:eastAsia="ru-RU"/>
        </w:rPr>
        <w:t>50002,063</w:t>
      </w:r>
      <w:r w:rsidR="0040210E">
        <w:rPr>
          <w:rFonts w:ascii="Times New Roman" w:eastAsia="Times New Roman" w:hAnsi="Times New Roman"/>
          <w:color w:val="000000" w:themeColor="text1"/>
          <w:sz w:val="24"/>
          <w:szCs w:val="24"/>
          <w:lang w:val="uk-UA" w:eastAsia="ru-RU"/>
        </w:rPr>
        <w:t xml:space="preserve"> тис грн, культуру і мистецтво –</w:t>
      </w:r>
      <w:r>
        <w:rPr>
          <w:rFonts w:ascii="Times New Roman" w:eastAsia="Times New Roman" w:hAnsi="Times New Roman"/>
          <w:color w:val="000000" w:themeColor="text1"/>
          <w:sz w:val="24"/>
          <w:szCs w:val="24"/>
          <w:lang w:val="uk-UA" w:eastAsia="ru-RU"/>
        </w:rPr>
        <w:t xml:space="preserve"> 4321,639</w:t>
      </w:r>
      <w:r w:rsidR="0040210E">
        <w:rPr>
          <w:rFonts w:ascii="Times New Roman" w:eastAsia="Times New Roman" w:hAnsi="Times New Roman"/>
          <w:color w:val="000000" w:themeColor="text1"/>
          <w:sz w:val="24"/>
          <w:szCs w:val="24"/>
          <w:lang w:val="uk-UA" w:eastAsia="ru-RU"/>
        </w:rPr>
        <w:t xml:space="preserve"> тис грн, охорону здоров’я – 56,1 тис грн, соціальний захист і соціальне забезпечення – 2602,373 тис грн, фізичну культуру і спорт – 347,082 тис грн. </w:t>
      </w:r>
      <w:r w:rsidRPr="008B3079">
        <w:rPr>
          <w:rFonts w:ascii="Times New Roman" w:eastAsia="Times New Roman" w:hAnsi="Times New Roman"/>
          <w:color w:val="000000" w:themeColor="text1"/>
          <w:sz w:val="24"/>
          <w:szCs w:val="24"/>
          <w:lang w:val="uk-UA" w:eastAsia="ru-RU"/>
        </w:rPr>
        <w:t xml:space="preserve">Видатки на </w:t>
      </w:r>
      <w:r w:rsidR="002E3B4A" w:rsidRPr="008B3079">
        <w:rPr>
          <w:rFonts w:ascii="Times New Roman" w:eastAsia="Times New Roman" w:hAnsi="Times New Roman"/>
          <w:color w:val="000000" w:themeColor="text1"/>
          <w:sz w:val="24"/>
          <w:szCs w:val="24"/>
          <w:lang w:val="uk-UA" w:eastAsia="ru-RU"/>
        </w:rPr>
        <w:t xml:space="preserve">житлово-комунальне </w:t>
      </w:r>
      <w:r w:rsidRPr="008B3079">
        <w:rPr>
          <w:rFonts w:ascii="Times New Roman" w:eastAsia="Times New Roman" w:hAnsi="Times New Roman"/>
          <w:color w:val="000000" w:themeColor="text1"/>
          <w:sz w:val="24"/>
          <w:szCs w:val="24"/>
          <w:lang w:val="uk-UA" w:eastAsia="ru-RU"/>
        </w:rPr>
        <w:t xml:space="preserve">господарство </w:t>
      </w:r>
      <w:r w:rsidR="000D451C">
        <w:rPr>
          <w:rFonts w:ascii="Times New Roman" w:eastAsia="Times New Roman" w:hAnsi="Times New Roman"/>
          <w:color w:val="000000" w:themeColor="text1"/>
          <w:sz w:val="24"/>
          <w:szCs w:val="24"/>
          <w:lang w:val="uk-UA" w:eastAsia="ru-RU"/>
        </w:rPr>
        <w:t>скла</w:t>
      </w:r>
      <w:r w:rsidRPr="008B3079">
        <w:rPr>
          <w:rFonts w:ascii="Times New Roman" w:eastAsia="Times New Roman" w:hAnsi="Times New Roman"/>
          <w:color w:val="000000" w:themeColor="text1"/>
          <w:sz w:val="24"/>
          <w:szCs w:val="24"/>
          <w:lang w:val="uk-UA" w:eastAsia="ru-RU"/>
        </w:rPr>
        <w:t xml:space="preserve">ли 2462,236 тис грн (3,0% від загального обсягу видатків), на </w:t>
      </w:r>
      <w:r w:rsidR="007B24C2" w:rsidRPr="008B3079">
        <w:rPr>
          <w:rFonts w:ascii="Times New Roman" w:eastAsia="Times New Roman" w:hAnsi="Times New Roman"/>
          <w:color w:val="000000" w:themeColor="text1"/>
          <w:sz w:val="24"/>
          <w:szCs w:val="24"/>
          <w:lang w:val="uk-UA" w:eastAsia="ru-RU"/>
        </w:rPr>
        <w:t>економічну діяльність (</w:t>
      </w:r>
      <w:r w:rsidRPr="008B3079">
        <w:rPr>
          <w:rFonts w:ascii="Times New Roman" w:eastAsia="Times New Roman" w:hAnsi="Times New Roman"/>
          <w:color w:val="000000" w:themeColor="text1"/>
          <w:sz w:val="24"/>
          <w:szCs w:val="24"/>
          <w:lang w:val="uk-UA" w:eastAsia="ru-RU"/>
        </w:rPr>
        <w:t>ремонт та утримання доріг, землеустрій</w:t>
      </w:r>
      <w:r w:rsidR="007B24C2" w:rsidRPr="008B3079">
        <w:rPr>
          <w:rFonts w:ascii="Times New Roman" w:eastAsia="Times New Roman" w:hAnsi="Times New Roman"/>
          <w:color w:val="000000" w:themeColor="text1"/>
          <w:sz w:val="24"/>
          <w:szCs w:val="24"/>
          <w:lang w:val="uk-UA" w:eastAsia="ru-RU"/>
        </w:rPr>
        <w:t>; інші програми та заходи, пов'язані з економічн</w:t>
      </w:r>
      <w:r w:rsidRPr="008B3079">
        <w:rPr>
          <w:rFonts w:ascii="Times New Roman" w:eastAsia="Times New Roman" w:hAnsi="Times New Roman"/>
          <w:color w:val="000000" w:themeColor="text1"/>
          <w:sz w:val="24"/>
          <w:szCs w:val="24"/>
          <w:lang w:val="uk-UA" w:eastAsia="ru-RU"/>
        </w:rPr>
        <w:t xml:space="preserve">ою діяльністю) </w:t>
      </w:r>
      <w:r w:rsidR="000D451C">
        <w:rPr>
          <w:rFonts w:ascii="Times New Roman" w:eastAsia="Times New Roman" w:hAnsi="Times New Roman"/>
          <w:color w:val="000000" w:themeColor="text1"/>
          <w:sz w:val="24"/>
          <w:szCs w:val="24"/>
          <w:lang w:val="uk-UA" w:eastAsia="ru-RU"/>
        </w:rPr>
        <w:t>-</w:t>
      </w:r>
      <w:r w:rsidRPr="008B3079">
        <w:rPr>
          <w:rFonts w:ascii="Times New Roman" w:eastAsia="Times New Roman" w:hAnsi="Times New Roman"/>
          <w:color w:val="000000" w:themeColor="text1"/>
          <w:sz w:val="24"/>
          <w:szCs w:val="24"/>
          <w:lang w:val="uk-UA" w:eastAsia="ru-RU"/>
        </w:rPr>
        <w:t xml:space="preserve"> 4299,133 тис грн (5</w:t>
      </w:r>
      <w:r w:rsidR="007B24C2" w:rsidRPr="008B3079">
        <w:rPr>
          <w:rFonts w:ascii="Times New Roman" w:eastAsia="Times New Roman" w:hAnsi="Times New Roman"/>
          <w:color w:val="000000" w:themeColor="text1"/>
          <w:sz w:val="24"/>
          <w:szCs w:val="24"/>
          <w:lang w:val="uk-UA" w:eastAsia="ru-RU"/>
        </w:rPr>
        <w:t>,3%).</w:t>
      </w:r>
      <w:r>
        <w:rPr>
          <w:rFonts w:ascii="Times New Roman" w:eastAsia="Times New Roman" w:hAnsi="Times New Roman"/>
          <w:color w:val="000000" w:themeColor="text1"/>
          <w:sz w:val="24"/>
          <w:szCs w:val="24"/>
          <w:lang w:val="uk-UA" w:eastAsia="ru-RU"/>
        </w:rPr>
        <w:t xml:space="preserve"> </w:t>
      </w:r>
    </w:p>
    <w:p w14:paraId="7F59AD4B" w14:textId="3DFD5FB9" w:rsidR="007B24C2" w:rsidRPr="00C9407F" w:rsidRDefault="000D451C" w:rsidP="00521C1F">
      <w:pPr>
        <w:spacing w:after="0" w:line="240" w:lineRule="auto"/>
        <w:ind w:left="-142" w:firstLine="710"/>
        <w:jc w:val="both"/>
        <w:rPr>
          <w:rFonts w:ascii="Times New Roman" w:eastAsia="Times New Roman" w:hAnsi="Times New Roman"/>
          <w:color w:val="000000" w:themeColor="text1"/>
          <w:sz w:val="24"/>
          <w:szCs w:val="24"/>
          <w:highlight w:val="yellow"/>
          <w:lang w:val="uk-UA" w:eastAsia="ru-RU"/>
        </w:rPr>
      </w:pPr>
      <w:r w:rsidRPr="002C7EAF">
        <w:rPr>
          <w:rFonts w:ascii="Times New Roman" w:eastAsia="Times New Roman" w:hAnsi="Times New Roman"/>
          <w:color w:val="000000" w:themeColor="text1"/>
          <w:sz w:val="24"/>
          <w:szCs w:val="24"/>
          <w:lang w:val="uk-UA" w:eastAsia="ru-RU"/>
        </w:rPr>
        <w:t>По спеціальному фонду кошти направлені</w:t>
      </w:r>
      <w:r w:rsidR="002C7EAF">
        <w:rPr>
          <w:rFonts w:ascii="Times New Roman" w:eastAsia="Times New Roman" w:hAnsi="Times New Roman"/>
          <w:color w:val="000000" w:themeColor="text1"/>
          <w:sz w:val="24"/>
          <w:szCs w:val="24"/>
          <w:lang w:val="uk-UA" w:eastAsia="ru-RU"/>
        </w:rPr>
        <w:t xml:space="preserve"> на</w:t>
      </w:r>
      <w:r w:rsidRPr="002C7EAF">
        <w:rPr>
          <w:rFonts w:ascii="Times New Roman" w:eastAsia="Times New Roman" w:hAnsi="Times New Roman"/>
          <w:color w:val="000000" w:themeColor="text1"/>
          <w:sz w:val="24"/>
          <w:szCs w:val="24"/>
          <w:lang w:val="uk-UA" w:eastAsia="ru-RU"/>
        </w:rPr>
        <w:t xml:space="preserve">: реконструкцію об’єктів житлово-комунальне господарства – 301,855 тис грн, </w:t>
      </w:r>
      <w:r>
        <w:rPr>
          <w:rFonts w:ascii="Times New Roman" w:eastAsia="Times New Roman" w:hAnsi="Times New Roman"/>
          <w:color w:val="000000" w:themeColor="text1"/>
          <w:sz w:val="24"/>
          <w:szCs w:val="24"/>
          <w:lang w:val="uk-UA" w:eastAsia="ru-RU"/>
        </w:rPr>
        <w:t xml:space="preserve">капітальний ремонт </w:t>
      </w:r>
      <w:r w:rsidRPr="000D451C">
        <w:rPr>
          <w:rFonts w:ascii="Times New Roman" w:eastAsia="Times New Roman" w:hAnsi="Times New Roman"/>
          <w:color w:val="000000" w:themeColor="text1"/>
          <w:sz w:val="24"/>
          <w:szCs w:val="24"/>
          <w:lang w:val="uk-UA" w:eastAsia="ru-RU"/>
        </w:rPr>
        <w:t>освітніх установ та закладів</w:t>
      </w:r>
      <w:r>
        <w:rPr>
          <w:rFonts w:ascii="Times New Roman" w:eastAsia="Times New Roman" w:hAnsi="Times New Roman"/>
          <w:color w:val="000000" w:themeColor="text1"/>
          <w:sz w:val="24"/>
          <w:szCs w:val="24"/>
          <w:lang w:val="uk-UA" w:eastAsia="ru-RU"/>
        </w:rPr>
        <w:t xml:space="preserve"> – 2284,967 тис грн, капітальний ремонт </w:t>
      </w:r>
      <w:r w:rsidRPr="000D451C">
        <w:rPr>
          <w:rFonts w:ascii="Times New Roman" w:eastAsia="Times New Roman" w:hAnsi="Times New Roman"/>
          <w:color w:val="000000" w:themeColor="text1"/>
          <w:sz w:val="24"/>
          <w:szCs w:val="24"/>
          <w:lang w:val="uk-UA" w:eastAsia="ru-RU"/>
        </w:rPr>
        <w:t>установ та закладів культури</w:t>
      </w:r>
      <w:r>
        <w:rPr>
          <w:rFonts w:ascii="Times New Roman" w:eastAsia="Times New Roman" w:hAnsi="Times New Roman"/>
          <w:color w:val="000000" w:themeColor="text1"/>
          <w:sz w:val="24"/>
          <w:szCs w:val="24"/>
          <w:lang w:val="uk-UA" w:eastAsia="ru-RU"/>
        </w:rPr>
        <w:t xml:space="preserve"> </w:t>
      </w:r>
      <w:r w:rsidR="00E13AA3">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1284,693 тис грн, ремонт</w:t>
      </w:r>
      <w:r w:rsidRPr="000D451C">
        <w:rPr>
          <w:rFonts w:ascii="Times New Roman" w:eastAsia="Times New Roman" w:hAnsi="Times New Roman"/>
          <w:color w:val="000000" w:themeColor="text1"/>
          <w:sz w:val="24"/>
          <w:szCs w:val="24"/>
          <w:lang w:val="uk-UA" w:eastAsia="ru-RU"/>
        </w:rPr>
        <w:t xml:space="preserve"> об`єктів комунальної власності</w:t>
      </w:r>
      <w:r>
        <w:rPr>
          <w:rFonts w:ascii="Times New Roman" w:eastAsia="Times New Roman" w:hAnsi="Times New Roman"/>
          <w:color w:val="000000" w:themeColor="text1"/>
          <w:sz w:val="24"/>
          <w:szCs w:val="24"/>
          <w:lang w:val="uk-UA" w:eastAsia="ru-RU"/>
        </w:rPr>
        <w:t xml:space="preserve"> – 380,692 тис грн, капітальний ремонт доріг – 15646,471 тис грн, виготовлення містобудівної документації – 92,512 тис грн,  </w:t>
      </w:r>
      <w:r w:rsidR="002C7EAF">
        <w:rPr>
          <w:rFonts w:ascii="Times New Roman" w:eastAsia="Times New Roman" w:hAnsi="Times New Roman"/>
          <w:color w:val="000000" w:themeColor="text1"/>
          <w:sz w:val="24"/>
          <w:szCs w:val="24"/>
          <w:lang w:val="uk-UA" w:eastAsia="ru-RU"/>
        </w:rPr>
        <w:t>виконання заходів за рахунок цільового фонду, утвореного сільською радою – 405,736 тис грн, передачу капітальних трансфертів – 1291,5 тис грн.</w:t>
      </w:r>
    </w:p>
    <w:p w14:paraId="6E3CC894" w14:textId="4718D489" w:rsidR="002C7EAF" w:rsidRDefault="003204B0"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3204B0">
        <w:rPr>
          <w:rFonts w:ascii="Times New Roman" w:eastAsia="Times New Roman" w:hAnsi="Times New Roman"/>
          <w:color w:val="000000" w:themeColor="text1"/>
          <w:sz w:val="24"/>
          <w:szCs w:val="24"/>
          <w:lang w:val="uk-UA" w:eastAsia="ru-RU"/>
        </w:rPr>
        <w:t xml:space="preserve">Протягом 9-ти місяців 2021 року </w:t>
      </w:r>
      <w:r w:rsidR="007B24C2" w:rsidRPr="003204B0">
        <w:rPr>
          <w:rFonts w:ascii="Times New Roman" w:eastAsia="Times New Roman" w:hAnsi="Times New Roman"/>
          <w:color w:val="000000" w:themeColor="text1"/>
          <w:sz w:val="24"/>
          <w:szCs w:val="24"/>
          <w:lang w:val="uk-UA" w:eastAsia="ru-RU"/>
        </w:rPr>
        <w:t>в цілому по бюджету направлено на:</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заробіт</w:t>
      </w:r>
      <w:r w:rsidRPr="003204B0">
        <w:rPr>
          <w:rFonts w:ascii="Times New Roman" w:eastAsia="Times New Roman" w:hAnsi="Times New Roman"/>
          <w:color w:val="000000" w:themeColor="text1"/>
          <w:sz w:val="24"/>
          <w:szCs w:val="24"/>
          <w:lang w:val="uk-UA" w:eastAsia="ru-RU"/>
        </w:rPr>
        <w:t>ну плату з нарахуваннями – 65666,328</w:t>
      </w:r>
      <w:r w:rsidR="007B24C2" w:rsidRPr="003204B0">
        <w:rPr>
          <w:rFonts w:ascii="Times New Roman" w:eastAsia="Times New Roman" w:hAnsi="Times New Roman"/>
          <w:color w:val="000000" w:themeColor="text1"/>
          <w:sz w:val="24"/>
          <w:szCs w:val="24"/>
          <w:lang w:val="uk-UA" w:eastAsia="ru-RU"/>
        </w:rPr>
        <w:t xml:space="preserve"> </w:t>
      </w:r>
      <w:r w:rsidRPr="003204B0">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(59,2% від загального обсягу видатків);</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придбання медикамен</w:t>
      </w:r>
      <w:r w:rsidRPr="003204B0">
        <w:rPr>
          <w:rFonts w:ascii="Times New Roman" w:eastAsia="Times New Roman" w:hAnsi="Times New Roman"/>
          <w:color w:val="000000" w:themeColor="text1"/>
          <w:sz w:val="24"/>
          <w:szCs w:val="24"/>
          <w:lang w:val="uk-UA" w:eastAsia="ru-RU"/>
        </w:rPr>
        <w:t>тів бюджетними установами – 3,760</w:t>
      </w:r>
      <w:r w:rsidR="007B24C2" w:rsidRPr="003204B0">
        <w:rPr>
          <w:rFonts w:ascii="Times New Roman" w:eastAsia="Times New Roman" w:hAnsi="Times New Roman"/>
          <w:color w:val="000000" w:themeColor="text1"/>
          <w:sz w:val="24"/>
          <w:szCs w:val="24"/>
          <w:lang w:val="uk-UA" w:eastAsia="ru-RU"/>
        </w:rPr>
        <w:t xml:space="preserve"> </w:t>
      </w:r>
      <w:r w:rsidRPr="003204B0">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(1,5%);</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придбання продуктів харчува</w:t>
      </w:r>
      <w:r w:rsidRPr="003204B0">
        <w:rPr>
          <w:rFonts w:ascii="Times New Roman" w:eastAsia="Times New Roman" w:hAnsi="Times New Roman"/>
          <w:color w:val="000000" w:themeColor="text1"/>
          <w:sz w:val="24"/>
          <w:szCs w:val="24"/>
          <w:lang w:val="uk-UA" w:eastAsia="ru-RU"/>
        </w:rPr>
        <w:t>ння бюджетними установами – 1330,023 тис.</w:t>
      </w:r>
      <w:r w:rsidR="007B24C2" w:rsidRPr="003204B0">
        <w:rPr>
          <w:rFonts w:ascii="Times New Roman" w:eastAsia="Times New Roman" w:hAnsi="Times New Roman"/>
          <w:color w:val="000000" w:themeColor="text1"/>
          <w:sz w:val="24"/>
          <w:szCs w:val="24"/>
          <w:lang w:val="uk-UA" w:eastAsia="ru-RU"/>
        </w:rPr>
        <w:t xml:space="preserve"> грн (1,3%);</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оплату комунальн</w:t>
      </w:r>
      <w:r w:rsidRPr="003204B0">
        <w:rPr>
          <w:rFonts w:ascii="Times New Roman" w:eastAsia="Times New Roman" w:hAnsi="Times New Roman"/>
          <w:color w:val="000000" w:themeColor="text1"/>
          <w:sz w:val="24"/>
          <w:szCs w:val="24"/>
          <w:lang w:val="uk-UA" w:eastAsia="ru-RU"/>
        </w:rPr>
        <w:t>их послуг та енергоносіїв – 2846,930</w:t>
      </w:r>
      <w:r w:rsidR="007B24C2" w:rsidRPr="003204B0">
        <w:rPr>
          <w:rFonts w:ascii="Times New Roman" w:eastAsia="Times New Roman" w:hAnsi="Times New Roman"/>
          <w:color w:val="000000" w:themeColor="text1"/>
          <w:sz w:val="24"/>
          <w:szCs w:val="24"/>
          <w:lang w:val="uk-UA" w:eastAsia="ru-RU"/>
        </w:rPr>
        <w:t xml:space="preserve"> </w:t>
      </w:r>
      <w:r w:rsidRPr="003204B0">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(5,3%);</w:t>
      </w:r>
      <w:r w:rsidR="008A3F6A" w:rsidRPr="003204B0">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соціальне забезпечення – 1121,458</w:t>
      </w:r>
      <w:r w:rsidR="007B24C2" w:rsidRPr="003204B0">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(3,9%);</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капітальні видатк</w:t>
      </w:r>
      <w:r>
        <w:rPr>
          <w:rFonts w:ascii="Times New Roman" w:eastAsia="Times New Roman" w:hAnsi="Times New Roman"/>
          <w:color w:val="000000" w:themeColor="text1"/>
          <w:sz w:val="24"/>
          <w:szCs w:val="24"/>
          <w:lang w:val="uk-UA" w:eastAsia="ru-RU"/>
        </w:rPr>
        <w:t>и – 21851,441</w:t>
      </w:r>
      <w:r w:rsidR="007B24C2" w:rsidRPr="003204B0">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(10,5%);</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 xml:space="preserve">інші  видатки – 286,2 </w:t>
      </w:r>
      <w:r>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(15,6%).</w:t>
      </w:r>
    </w:p>
    <w:p w14:paraId="51708639" w14:textId="77777777" w:rsidR="002C7EAF" w:rsidRDefault="002C7EAF"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p>
    <w:p w14:paraId="407AAA50" w14:textId="6184D848" w:rsidR="000007C9" w:rsidRPr="008A3F6A" w:rsidRDefault="000007C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8A3F6A">
        <w:rPr>
          <w:rFonts w:ascii="Times New Roman" w:eastAsia="Times New Roman" w:hAnsi="Times New Roman"/>
          <w:color w:val="000000" w:themeColor="text1"/>
          <w:sz w:val="24"/>
          <w:szCs w:val="24"/>
          <w:lang w:val="uk-UA" w:eastAsia="ru-RU"/>
        </w:rPr>
        <w:t>Проблемні питання</w:t>
      </w:r>
      <w:r w:rsidR="008A3F6A">
        <w:rPr>
          <w:rFonts w:ascii="Times New Roman" w:eastAsia="Times New Roman" w:hAnsi="Times New Roman"/>
          <w:color w:val="000000" w:themeColor="text1"/>
          <w:sz w:val="24"/>
          <w:szCs w:val="24"/>
          <w:lang w:val="uk-UA" w:eastAsia="ru-RU"/>
        </w:rPr>
        <w:t>:</w:t>
      </w:r>
    </w:p>
    <w:p w14:paraId="6EE66964" w14:textId="77777777" w:rsidR="008A3F6A" w:rsidRPr="008A3F6A" w:rsidRDefault="008A3F6A" w:rsidP="00521C1F">
      <w:pPr>
        <w:widowControl w:val="0"/>
        <w:numPr>
          <w:ilvl w:val="1"/>
          <w:numId w:val="4"/>
        </w:numPr>
        <w:tabs>
          <w:tab w:val="clear" w:pos="1440"/>
          <w:tab w:val="num" w:pos="0"/>
          <w:tab w:val="left" w:pos="567"/>
          <w:tab w:val="left" w:pos="1080"/>
        </w:tabs>
        <w:spacing w:after="0" w:line="240" w:lineRule="auto"/>
        <w:ind w:left="-142" w:firstLine="710"/>
        <w:jc w:val="both"/>
        <w:rPr>
          <w:rFonts w:ascii="Times New Roman" w:eastAsia="Times New Roman" w:hAnsi="Times New Roman"/>
          <w:sz w:val="24"/>
          <w:szCs w:val="24"/>
          <w:lang w:val="uk-UA" w:eastAsia="ru-RU"/>
        </w:rPr>
      </w:pPr>
      <w:r w:rsidRPr="008A3F6A">
        <w:rPr>
          <w:rFonts w:ascii="Times New Roman" w:eastAsia="Times New Roman" w:hAnsi="Times New Roman"/>
          <w:sz w:val="24"/>
          <w:szCs w:val="24"/>
          <w:lang w:val="uk-UA" w:eastAsia="ru-RU"/>
        </w:rPr>
        <w:t>наявність тіньової зайнятості населення;</w:t>
      </w:r>
    </w:p>
    <w:p w14:paraId="23E21730" w14:textId="5356E648" w:rsidR="008A3F6A" w:rsidRDefault="008A3F6A" w:rsidP="00521C1F">
      <w:pPr>
        <w:widowControl w:val="0"/>
        <w:numPr>
          <w:ilvl w:val="1"/>
          <w:numId w:val="4"/>
        </w:numPr>
        <w:tabs>
          <w:tab w:val="clear" w:pos="1440"/>
          <w:tab w:val="num" w:pos="0"/>
          <w:tab w:val="left" w:pos="567"/>
          <w:tab w:val="left" w:pos="1080"/>
        </w:tabs>
        <w:spacing w:after="0" w:line="240" w:lineRule="auto"/>
        <w:ind w:left="-142" w:firstLine="710"/>
        <w:jc w:val="both"/>
        <w:rPr>
          <w:rFonts w:ascii="Times New Roman" w:eastAsia="Arial Unicode MS" w:hAnsi="Times New Roman"/>
          <w:sz w:val="24"/>
          <w:szCs w:val="24"/>
          <w:lang w:val="uk-UA" w:eastAsia="ru-RU"/>
        </w:rPr>
      </w:pPr>
      <w:r>
        <w:rPr>
          <w:rFonts w:ascii="Times New Roman" w:eastAsia="Arial Unicode MS" w:hAnsi="Times New Roman"/>
          <w:sz w:val="24"/>
          <w:szCs w:val="24"/>
          <w:lang w:val="uk-UA" w:eastAsia="ru-RU"/>
        </w:rPr>
        <w:t>не сплата підприємствами та їх структурними підрозділами податку на доходи фізичних осіб за місцем здійснення діяльності;</w:t>
      </w:r>
    </w:p>
    <w:p w14:paraId="1604503E" w14:textId="489B2A77" w:rsidR="008A3F6A" w:rsidRDefault="00A13994" w:rsidP="00521C1F">
      <w:pPr>
        <w:widowControl w:val="0"/>
        <w:numPr>
          <w:ilvl w:val="1"/>
          <w:numId w:val="4"/>
        </w:numPr>
        <w:tabs>
          <w:tab w:val="clear" w:pos="1440"/>
          <w:tab w:val="num" w:pos="0"/>
          <w:tab w:val="left" w:pos="567"/>
          <w:tab w:val="left" w:pos="1080"/>
        </w:tabs>
        <w:spacing w:after="0" w:line="240" w:lineRule="auto"/>
        <w:ind w:left="-142" w:firstLine="710"/>
        <w:jc w:val="both"/>
        <w:rPr>
          <w:rFonts w:ascii="Times New Roman" w:eastAsia="Arial Unicode MS" w:hAnsi="Times New Roman"/>
          <w:sz w:val="24"/>
          <w:szCs w:val="24"/>
          <w:lang w:val="uk-UA" w:eastAsia="ru-RU"/>
        </w:rPr>
      </w:pPr>
      <w:r>
        <w:rPr>
          <w:rFonts w:ascii="Times New Roman" w:eastAsia="Arial Unicode MS" w:hAnsi="Times New Roman"/>
          <w:sz w:val="24"/>
          <w:szCs w:val="24"/>
          <w:lang w:val="uk-UA" w:eastAsia="ru-RU"/>
        </w:rPr>
        <w:t xml:space="preserve">недостатність повноважень в органів місцевого самоврядування у сфері </w:t>
      </w:r>
      <w:r w:rsidR="008A3F6A">
        <w:rPr>
          <w:rFonts w:ascii="Times New Roman" w:eastAsia="Arial Unicode MS" w:hAnsi="Times New Roman"/>
          <w:sz w:val="24"/>
          <w:szCs w:val="24"/>
          <w:lang w:val="uk-UA" w:eastAsia="ru-RU"/>
        </w:rPr>
        <w:t>контролю за сплатою податків і зборів.</w:t>
      </w:r>
    </w:p>
    <w:p w14:paraId="7838DF99" w14:textId="38E6E04D" w:rsidR="009F7CE8" w:rsidRDefault="009F7CE8" w:rsidP="009F7CE8">
      <w:pPr>
        <w:shd w:val="clear" w:color="auto" w:fill="FFFFFF"/>
        <w:spacing w:after="0" w:line="240" w:lineRule="auto"/>
        <w:ind w:firstLine="709"/>
        <w:jc w:val="both"/>
        <w:textAlignment w:val="baseline"/>
        <w:rPr>
          <w:rFonts w:ascii="Times New Roman" w:hAnsi="Times New Roman"/>
          <w:sz w:val="24"/>
          <w:szCs w:val="24"/>
          <w:lang w:val="uk-UA"/>
        </w:rPr>
      </w:pPr>
    </w:p>
    <w:p w14:paraId="69075FEE" w14:textId="78FE7118" w:rsidR="00A82589" w:rsidRDefault="00A6331A" w:rsidP="00A82589">
      <w:pPr>
        <w:shd w:val="clear" w:color="auto" w:fill="FFFFFF"/>
        <w:spacing w:after="0" w:line="240" w:lineRule="auto"/>
        <w:ind w:firstLine="709"/>
        <w:jc w:val="both"/>
        <w:textAlignment w:val="baseline"/>
        <w:rPr>
          <w:rFonts w:ascii="Times New Roman" w:hAnsi="Times New Roman"/>
          <w:b/>
          <w:bCs/>
          <w:sz w:val="24"/>
          <w:szCs w:val="24"/>
          <w:u w:val="single"/>
          <w:lang w:val="uk-UA"/>
        </w:rPr>
      </w:pPr>
      <w:r w:rsidRPr="00A6331A">
        <w:rPr>
          <w:rFonts w:ascii="Times New Roman" w:hAnsi="Times New Roman"/>
          <w:b/>
          <w:color w:val="000000" w:themeColor="text1"/>
          <w:sz w:val="24"/>
          <w:szCs w:val="24"/>
          <w:u w:val="single"/>
          <w:lang w:val="uk-UA"/>
        </w:rPr>
        <w:t>1.</w:t>
      </w:r>
      <w:r w:rsidR="00A82589">
        <w:rPr>
          <w:rFonts w:ascii="Times New Roman" w:hAnsi="Times New Roman"/>
          <w:b/>
          <w:color w:val="000000" w:themeColor="text1"/>
          <w:sz w:val="24"/>
          <w:szCs w:val="24"/>
          <w:u w:val="single"/>
          <w:lang w:val="uk-UA"/>
        </w:rPr>
        <w:t>9</w:t>
      </w:r>
      <w:r w:rsidRPr="00A6331A">
        <w:rPr>
          <w:rFonts w:ascii="Times New Roman" w:hAnsi="Times New Roman"/>
          <w:b/>
          <w:color w:val="000000" w:themeColor="text1"/>
          <w:sz w:val="24"/>
          <w:szCs w:val="24"/>
          <w:u w:val="single"/>
          <w:lang w:val="uk-UA"/>
        </w:rPr>
        <w:t xml:space="preserve">. </w:t>
      </w:r>
      <w:r w:rsidR="00A82589">
        <w:rPr>
          <w:rFonts w:ascii="Times New Roman" w:hAnsi="Times New Roman"/>
          <w:b/>
          <w:bCs/>
          <w:sz w:val="24"/>
          <w:szCs w:val="24"/>
          <w:u w:val="single"/>
          <w:lang w:val="uk-UA"/>
        </w:rPr>
        <w:t>Розвиток інфраструктури</w:t>
      </w:r>
    </w:p>
    <w:p w14:paraId="51069299" w14:textId="7CCF9018" w:rsidR="00A6331A" w:rsidRPr="00A82589" w:rsidRDefault="00091589" w:rsidP="00A6331A">
      <w:pPr>
        <w:tabs>
          <w:tab w:val="left" w:pos="1335"/>
          <w:tab w:val="center" w:pos="4677"/>
        </w:tabs>
        <w:spacing w:after="0"/>
        <w:ind w:left="-284" w:firstLine="426"/>
        <w:jc w:val="both"/>
        <w:rPr>
          <w:rFonts w:ascii="Times New Roman" w:hAnsi="Times New Roman"/>
          <w:b/>
          <w:i/>
          <w:iCs/>
          <w:color w:val="000000" w:themeColor="text1"/>
          <w:sz w:val="24"/>
          <w:szCs w:val="24"/>
          <w:lang w:val="uk-UA"/>
        </w:rPr>
      </w:pPr>
      <w:r>
        <w:rPr>
          <w:rFonts w:ascii="Times New Roman" w:hAnsi="Times New Roman"/>
          <w:b/>
          <w:i/>
          <w:iCs/>
          <w:color w:val="000000" w:themeColor="text1"/>
          <w:sz w:val="24"/>
          <w:szCs w:val="24"/>
          <w:lang w:val="uk-UA"/>
        </w:rPr>
        <w:t>Дорожн</w:t>
      </w:r>
      <w:r w:rsidR="000336CD">
        <w:rPr>
          <w:rFonts w:ascii="Times New Roman" w:hAnsi="Times New Roman"/>
          <w:b/>
          <w:i/>
          <w:iCs/>
          <w:color w:val="000000" w:themeColor="text1"/>
          <w:sz w:val="24"/>
          <w:szCs w:val="24"/>
          <w:lang w:val="uk-UA"/>
        </w:rPr>
        <w:t>я</w:t>
      </w:r>
      <w:r w:rsidR="00A6331A" w:rsidRPr="00A82589">
        <w:rPr>
          <w:rFonts w:ascii="Times New Roman" w:hAnsi="Times New Roman"/>
          <w:b/>
          <w:i/>
          <w:iCs/>
          <w:color w:val="000000" w:themeColor="text1"/>
          <w:sz w:val="24"/>
          <w:szCs w:val="24"/>
          <w:lang w:val="uk-UA"/>
        </w:rPr>
        <w:t xml:space="preserve"> інфраструктура</w:t>
      </w:r>
    </w:p>
    <w:p w14:paraId="0432EA4D" w14:textId="41AED655" w:rsidR="00A6331A" w:rsidRPr="00FF66CB" w:rsidRDefault="00A6331A" w:rsidP="00A6331A">
      <w:pPr>
        <w:widowControl w:val="0"/>
        <w:spacing w:after="0" w:line="240" w:lineRule="auto"/>
        <w:ind w:left="-284" w:firstLine="425"/>
        <w:jc w:val="both"/>
        <w:rPr>
          <w:rFonts w:ascii="Times New Roman" w:hAnsi="Times New Roman"/>
          <w:bCs/>
          <w:sz w:val="24"/>
          <w:szCs w:val="24"/>
          <w:lang w:val="uk-UA"/>
        </w:rPr>
      </w:pPr>
      <w:r w:rsidRPr="00FF66CB">
        <w:rPr>
          <w:rFonts w:ascii="Times New Roman" w:hAnsi="Times New Roman"/>
          <w:bCs/>
          <w:sz w:val="24"/>
          <w:szCs w:val="24"/>
          <w:lang w:val="uk-UA"/>
        </w:rPr>
        <w:t>Через населені пункти громади проходить автомобільна дорога міжнародного значення М-</w:t>
      </w:r>
      <w:r w:rsidR="00FF66CB" w:rsidRPr="00FF66CB">
        <w:rPr>
          <w:rFonts w:ascii="Times New Roman" w:hAnsi="Times New Roman"/>
          <w:bCs/>
          <w:sz w:val="24"/>
          <w:szCs w:val="24"/>
          <w:lang w:val="uk-UA"/>
        </w:rPr>
        <w:t>30</w:t>
      </w:r>
      <w:r w:rsidRPr="00FF66CB">
        <w:rPr>
          <w:rFonts w:ascii="Times New Roman" w:hAnsi="Times New Roman"/>
          <w:bCs/>
          <w:sz w:val="24"/>
          <w:szCs w:val="24"/>
          <w:lang w:val="uk-UA"/>
        </w:rPr>
        <w:t xml:space="preserve"> Стрий – Тернопіль – Кропивницький - Знам’янка, та</w:t>
      </w:r>
      <w:r w:rsidRPr="00F55312">
        <w:rPr>
          <w:rFonts w:ascii="Times New Roman" w:hAnsi="Times New Roman"/>
          <w:bCs/>
          <w:sz w:val="24"/>
          <w:szCs w:val="24"/>
          <w:lang w:val="uk-UA"/>
        </w:rPr>
        <w:t xml:space="preserve"> М</w:t>
      </w:r>
      <w:r>
        <w:rPr>
          <w:rFonts w:ascii="Times New Roman" w:hAnsi="Times New Roman"/>
          <w:bCs/>
          <w:sz w:val="24"/>
          <w:szCs w:val="24"/>
          <w:lang w:val="uk-UA"/>
        </w:rPr>
        <w:t>-</w:t>
      </w:r>
      <w:r w:rsidRPr="00F55312">
        <w:rPr>
          <w:rFonts w:ascii="Times New Roman" w:hAnsi="Times New Roman"/>
          <w:bCs/>
          <w:sz w:val="24"/>
          <w:szCs w:val="24"/>
          <w:lang w:val="uk-UA"/>
        </w:rPr>
        <w:t xml:space="preserve">21 Виступовичі — Житомир — Могилів-Подільський. Тому розвинена транспортна інфраструктура – сильна сторона Якушинецької </w:t>
      </w:r>
      <w:r>
        <w:rPr>
          <w:rFonts w:ascii="Times New Roman" w:hAnsi="Times New Roman"/>
          <w:bCs/>
          <w:sz w:val="24"/>
          <w:szCs w:val="24"/>
          <w:lang w:val="uk-UA"/>
        </w:rPr>
        <w:t xml:space="preserve">громади, яка </w:t>
      </w:r>
      <w:r w:rsidRPr="00F55312">
        <w:rPr>
          <w:rFonts w:ascii="Times New Roman" w:hAnsi="Times New Roman"/>
          <w:bCs/>
          <w:sz w:val="24"/>
          <w:szCs w:val="24"/>
          <w:lang w:val="uk-UA"/>
        </w:rPr>
        <w:t xml:space="preserve">забезпечує </w:t>
      </w:r>
      <w:r>
        <w:rPr>
          <w:rFonts w:ascii="Times New Roman" w:hAnsi="Times New Roman"/>
          <w:bCs/>
          <w:sz w:val="24"/>
          <w:szCs w:val="24"/>
          <w:lang w:val="uk-UA"/>
        </w:rPr>
        <w:t xml:space="preserve">зручне </w:t>
      </w:r>
      <w:r w:rsidRPr="00F55312">
        <w:rPr>
          <w:rFonts w:ascii="Times New Roman" w:hAnsi="Times New Roman"/>
          <w:bCs/>
          <w:sz w:val="24"/>
          <w:szCs w:val="24"/>
          <w:lang w:val="uk-UA"/>
        </w:rPr>
        <w:t>транспортне сполучення</w:t>
      </w:r>
      <w:r>
        <w:rPr>
          <w:rFonts w:ascii="Times New Roman" w:hAnsi="Times New Roman"/>
          <w:bCs/>
          <w:sz w:val="24"/>
          <w:szCs w:val="24"/>
          <w:lang w:val="uk-UA"/>
        </w:rPr>
        <w:t xml:space="preserve"> </w:t>
      </w:r>
      <w:r w:rsidRPr="00F55312">
        <w:rPr>
          <w:rFonts w:ascii="Times New Roman" w:hAnsi="Times New Roman"/>
          <w:bCs/>
          <w:sz w:val="24"/>
          <w:szCs w:val="24"/>
          <w:lang w:val="uk-UA"/>
        </w:rPr>
        <w:t xml:space="preserve">регулярними маршрутами приватних </w:t>
      </w:r>
      <w:r w:rsidRPr="00FF66CB">
        <w:rPr>
          <w:rFonts w:ascii="Times New Roman" w:hAnsi="Times New Roman"/>
          <w:bCs/>
          <w:sz w:val="24"/>
          <w:szCs w:val="24"/>
          <w:lang w:val="uk-UA"/>
        </w:rPr>
        <w:t xml:space="preserve">перевізників. </w:t>
      </w:r>
    </w:p>
    <w:p w14:paraId="305342F9" w14:textId="3EC89208" w:rsidR="00A6331A" w:rsidRPr="00FF66CB" w:rsidRDefault="00A6331A" w:rsidP="00A6331A">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 xml:space="preserve">Територія громади характеризується розгалуженою схемою доріг. Загальна протяжність доріг комунальної власності становить 242,27 км. Щороку значна частина бюджетних коштів спрямовується на покращення </w:t>
      </w:r>
      <w:r w:rsidR="00A82589" w:rsidRPr="00FF66CB">
        <w:rPr>
          <w:rFonts w:ascii="Times New Roman" w:hAnsi="Times New Roman"/>
          <w:bCs/>
          <w:sz w:val="24"/>
          <w:szCs w:val="24"/>
          <w:lang w:val="uk-UA"/>
        </w:rPr>
        <w:t xml:space="preserve">їх </w:t>
      </w:r>
      <w:r w:rsidRPr="00FF66CB">
        <w:rPr>
          <w:rFonts w:ascii="Times New Roman" w:hAnsi="Times New Roman"/>
          <w:bCs/>
          <w:sz w:val="24"/>
          <w:szCs w:val="24"/>
          <w:lang w:val="uk-UA"/>
        </w:rPr>
        <w:t>технічного стану</w:t>
      </w:r>
      <w:r w:rsidR="00A82589" w:rsidRPr="00FF66CB">
        <w:rPr>
          <w:rFonts w:ascii="Times New Roman" w:hAnsi="Times New Roman"/>
          <w:bCs/>
          <w:sz w:val="24"/>
          <w:szCs w:val="24"/>
          <w:lang w:val="uk-UA"/>
        </w:rPr>
        <w:t>, з</w:t>
      </w:r>
      <w:r w:rsidRPr="00FF66CB">
        <w:rPr>
          <w:rFonts w:ascii="Times New Roman" w:hAnsi="Times New Roman"/>
          <w:bCs/>
          <w:sz w:val="24"/>
          <w:szCs w:val="24"/>
          <w:lang w:val="uk-UA"/>
        </w:rPr>
        <w:t>авдяки цьому 68,9 км доріг мають асфальтоване покриття. Але у зв’язку з приєднанням нових населених пунктів</w:t>
      </w:r>
      <w:r w:rsidR="009B2C60" w:rsidRPr="00FF66CB">
        <w:rPr>
          <w:rFonts w:ascii="Times New Roman" w:hAnsi="Times New Roman"/>
          <w:bCs/>
          <w:sz w:val="24"/>
          <w:szCs w:val="24"/>
          <w:lang w:val="uk-UA"/>
        </w:rPr>
        <w:t>,</w:t>
      </w:r>
      <w:r w:rsidRPr="00FF66CB">
        <w:rPr>
          <w:rFonts w:ascii="Times New Roman" w:hAnsi="Times New Roman"/>
          <w:bCs/>
          <w:sz w:val="24"/>
          <w:szCs w:val="24"/>
          <w:lang w:val="uk-UA"/>
        </w:rPr>
        <w:t xml:space="preserve"> потреба в коштах для капітального ремонту до</w:t>
      </w:r>
      <w:r w:rsidR="009B2C60" w:rsidRPr="00FF66CB">
        <w:rPr>
          <w:rFonts w:ascii="Times New Roman" w:hAnsi="Times New Roman"/>
          <w:bCs/>
          <w:sz w:val="24"/>
          <w:szCs w:val="24"/>
          <w:lang w:val="uk-UA"/>
        </w:rPr>
        <w:t>дожнього покриття</w:t>
      </w:r>
      <w:r w:rsidRPr="00FF66CB">
        <w:rPr>
          <w:rFonts w:ascii="Times New Roman" w:hAnsi="Times New Roman"/>
          <w:bCs/>
          <w:sz w:val="24"/>
          <w:szCs w:val="24"/>
          <w:lang w:val="uk-UA"/>
        </w:rPr>
        <w:t xml:space="preserve"> значно зросла. Протяжність доріг, що потребують капітального ремонту становить 141,4 км, поточного – 32,0 км. Тому дорожня мережа потребує й подальшого виділення значних ресурсів з бюджету громади.</w:t>
      </w:r>
    </w:p>
    <w:p w14:paraId="053D0A60" w14:textId="4D02F005" w:rsidR="00A6331A" w:rsidRPr="00FF66CB" w:rsidRDefault="00A6331A" w:rsidP="00A82589">
      <w:pPr>
        <w:shd w:val="clear" w:color="auto" w:fill="FFFFFF"/>
        <w:spacing w:after="0" w:line="240" w:lineRule="auto"/>
        <w:ind w:left="-284" w:firstLine="568"/>
        <w:jc w:val="both"/>
        <w:textAlignment w:val="baseline"/>
        <w:rPr>
          <w:rFonts w:ascii="Times New Roman" w:hAnsi="Times New Roman"/>
          <w:bCs/>
          <w:sz w:val="24"/>
          <w:szCs w:val="24"/>
          <w:lang w:val="uk-UA"/>
        </w:rPr>
      </w:pPr>
      <w:r w:rsidRPr="00FF66CB">
        <w:rPr>
          <w:rFonts w:ascii="Times New Roman" w:hAnsi="Times New Roman"/>
          <w:bCs/>
          <w:sz w:val="24"/>
          <w:szCs w:val="24"/>
          <w:lang w:val="uk-UA"/>
        </w:rPr>
        <w:t xml:space="preserve">Проблемою є й те, що через населені пункти проходять дороги загального користування місцевого значення, які не знаходяться </w:t>
      </w:r>
      <w:r w:rsidR="00A82589" w:rsidRPr="00FF66CB">
        <w:rPr>
          <w:rFonts w:ascii="Times New Roman" w:hAnsi="Times New Roman"/>
          <w:bCs/>
          <w:sz w:val="24"/>
          <w:szCs w:val="24"/>
          <w:lang w:val="uk-UA"/>
        </w:rPr>
        <w:t>в комунальній</w:t>
      </w:r>
      <w:r w:rsidRPr="00FF66CB">
        <w:rPr>
          <w:rFonts w:ascii="Times New Roman" w:hAnsi="Times New Roman"/>
          <w:bCs/>
          <w:sz w:val="24"/>
          <w:szCs w:val="24"/>
          <w:lang w:val="uk-UA"/>
        </w:rPr>
        <w:t xml:space="preserve"> власності, </w:t>
      </w:r>
      <w:r w:rsidR="00A82589" w:rsidRPr="00FF66CB">
        <w:rPr>
          <w:rFonts w:ascii="Times New Roman" w:hAnsi="Times New Roman"/>
          <w:bCs/>
          <w:sz w:val="24"/>
          <w:szCs w:val="24"/>
          <w:lang w:val="uk-UA"/>
        </w:rPr>
        <w:t xml:space="preserve">а тому, </w:t>
      </w:r>
      <w:r w:rsidRPr="00FF66CB">
        <w:rPr>
          <w:rFonts w:ascii="Times New Roman" w:hAnsi="Times New Roman"/>
          <w:bCs/>
          <w:sz w:val="24"/>
          <w:szCs w:val="24"/>
          <w:lang w:val="uk-UA"/>
        </w:rPr>
        <w:t xml:space="preserve">здійснювати їх ремонт не має можливості. </w:t>
      </w:r>
      <w:r w:rsidR="00A82589" w:rsidRPr="00FF66CB">
        <w:rPr>
          <w:rFonts w:ascii="Times New Roman" w:hAnsi="Times New Roman"/>
          <w:bCs/>
          <w:sz w:val="24"/>
          <w:szCs w:val="24"/>
          <w:lang w:val="uk-UA"/>
        </w:rPr>
        <w:t>Частково ц</w:t>
      </w:r>
      <w:r w:rsidRPr="00FF66CB">
        <w:rPr>
          <w:rFonts w:ascii="Times New Roman" w:hAnsi="Times New Roman"/>
          <w:bCs/>
          <w:sz w:val="24"/>
          <w:szCs w:val="24"/>
          <w:lang w:val="uk-UA"/>
        </w:rPr>
        <w:t xml:space="preserve">я проблема вирішується шляхом </w:t>
      </w:r>
      <w:r w:rsidR="009B2C60" w:rsidRPr="00FF66CB">
        <w:rPr>
          <w:rFonts w:ascii="Times New Roman" w:hAnsi="Times New Roman"/>
          <w:bCs/>
          <w:sz w:val="24"/>
          <w:szCs w:val="24"/>
          <w:lang w:val="uk-UA"/>
        </w:rPr>
        <w:t>укладення договорів з</w:t>
      </w:r>
      <w:r w:rsidRPr="00FF66CB">
        <w:rPr>
          <w:rFonts w:ascii="Times New Roman" w:hAnsi="Times New Roman"/>
          <w:bCs/>
          <w:sz w:val="24"/>
          <w:szCs w:val="24"/>
          <w:lang w:val="uk-UA"/>
        </w:rPr>
        <w:t xml:space="preserve"> ДП «Служба місцевих автомобільних доріг у Вінницькій області»</w:t>
      </w:r>
      <w:r w:rsidR="00A82589" w:rsidRPr="00FF66CB">
        <w:rPr>
          <w:rFonts w:ascii="Times New Roman" w:hAnsi="Times New Roman"/>
          <w:bCs/>
          <w:sz w:val="24"/>
          <w:szCs w:val="24"/>
          <w:lang w:val="uk-UA"/>
        </w:rPr>
        <w:t xml:space="preserve"> </w:t>
      </w:r>
      <w:r w:rsidR="009B2C60" w:rsidRPr="00FF66CB">
        <w:rPr>
          <w:rFonts w:ascii="Times New Roman" w:hAnsi="Times New Roman"/>
          <w:bCs/>
          <w:sz w:val="24"/>
          <w:szCs w:val="24"/>
          <w:lang w:val="uk-UA"/>
        </w:rPr>
        <w:t xml:space="preserve">та проведенням ремонтних робіт на умовах співфінансування з </w:t>
      </w:r>
      <w:r w:rsidR="00A82589" w:rsidRPr="00FF66CB">
        <w:rPr>
          <w:rFonts w:ascii="Times New Roman" w:hAnsi="Times New Roman"/>
          <w:bCs/>
          <w:sz w:val="24"/>
          <w:szCs w:val="24"/>
          <w:lang w:val="uk-UA"/>
        </w:rPr>
        <w:t>бюджету громади</w:t>
      </w:r>
      <w:r w:rsidRPr="00FF66CB">
        <w:rPr>
          <w:rFonts w:ascii="Times New Roman" w:hAnsi="Times New Roman"/>
          <w:bCs/>
          <w:sz w:val="24"/>
          <w:szCs w:val="24"/>
          <w:lang w:val="uk-UA"/>
        </w:rPr>
        <w:t>.</w:t>
      </w:r>
    </w:p>
    <w:p w14:paraId="11C3B608" w14:textId="77777777" w:rsidR="00A6331A" w:rsidRPr="00FF66CB" w:rsidRDefault="00A6331A" w:rsidP="00A6331A">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 xml:space="preserve">Навколодорожня інфраструктура теж потребує покращення, влаштування тротуарів, дорожніх попереджувальних знаків, розміток та вказівників, обладнання зупинок павільйонами </w:t>
      </w:r>
      <w:r w:rsidRPr="00FF66CB">
        <w:rPr>
          <w:rFonts w:ascii="Times New Roman" w:hAnsi="Times New Roman"/>
          <w:bCs/>
          <w:sz w:val="24"/>
          <w:szCs w:val="24"/>
          <w:lang w:val="uk-UA"/>
        </w:rPr>
        <w:lastRenderedPageBreak/>
        <w:t xml:space="preserve">для комфортного очікування автобусів. </w:t>
      </w:r>
    </w:p>
    <w:p w14:paraId="6BC83B48" w14:textId="77777777" w:rsidR="00A6331A" w:rsidRPr="00FF66CB" w:rsidRDefault="00A6331A" w:rsidP="009F7CE8">
      <w:pPr>
        <w:shd w:val="clear" w:color="auto" w:fill="FFFFFF"/>
        <w:spacing w:after="0" w:line="240" w:lineRule="auto"/>
        <w:ind w:firstLine="709"/>
        <w:jc w:val="both"/>
        <w:textAlignment w:val="baseline"/>
        <w:rPr>
          <w:rFonts w:ascii="Times New Roman" w:hAnsi="Times New Roman"/>
          <w:b/>
          <w:bCs/>
          <w:sz w:val="24"/>
          <w:szCs w:val="24"/>
          <w:lang w:val="uk-UA"/>
        </w:rPr>
      </w:pPr>
    </w:p>
    <w:p w14:paraId="0C37BD39" w14:textId="7933AB89" w:rsidR="009F7CE8" w:rsidRPr="00FF66CB" w:rsidRDefault="00006D8E" w:rsidP="000336CD">
      <w:pPr>
        <w:shd w:val="clear" w:color="auto" w:fill="FFFFFF"/>
        <w:spacing w:after="0" w:line="240" w:lineRule="auto"/>
        <w:ind w:firstLine="567"/>
        <w:jc w:val="both"/>
        <w:textAlignment w:val="baseline"/>
        <w:rPr>
          <w:rFonts w:ascii="Times New Roman" w:hAnsi="Times New Roman"/>
          <w:b/>
          <w:bCs/>
          <w:i/>
          <w:iCs/>
          <w:sz w:val="24"/>
          <w:szCs w:val="24"/>
          <w:lang w:val="uk-UA"/>
        </w:rPr>
      </w:pPr>
      <w:r w:rsidRPr="00FF66CB">
        <w:rPr>
          <w:rFonts w:ascii="Times New Roman" w:hAnsi="Times New Roman"/>
          <w:b/>
          <w:bCs/>
          <w:i/>
          <w:iCs/>
          <w:sz w:val="24"/>
          <w:szCs w:val="24"/>
          <w:lang w:val="uk-UA"/>
        </w:rPr>
        <w:t>Житлово-комунальне господарство та благоустрій</w:t>
      </w:r>
    </w:p>
    <w:p w14:paraId="54B0EC99" w14:textId="276A0303" w:rsidR="00006D8E" w:rsidRPr="00FF66CB" w:rsidRDefault="00006D8E" w:rsidP="00006D8E">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Головн</w:t>
      </w:r>
      <w:r w:rsidR="00A82589" w:rsidRPr="00FF66CB">
        <w:rPr>
          <w:rFonts w:ascii="Times New Roman" w:hAnsi="Times New Roman"/>
          <w:bCs/>
          <w:sz w:val="24"/>
          <w:szCs w:val="24"/>
          <w:lang w:val="uk-UA"/>
        </w:rPr>
        <w:t>ою</w:t>
      </w:r>
      <w:r w:rsidRPr="00FF66CB">
        <w:rPr>
          <w:rFonts w:ascii="Times New Roman" w:hAnsi="Times New Roman"/>
          <w:bCs/>
          <w:sz w:val="24"/>
          <w:szCs w:val="24"/>
          <w:lang w:val="uk-UA"/>
        </w:rPr>
        <w:t xml:space="preserve"> мет</w:t>
      </w:r>
      <w:r w:rsidR="00A82589" w:rsidRPr="00FF66CB">
        <w:rPr>
          <w:rFonts w:ascii="Times New Roman" w:hAnsi="Times New Roman"/>
          <w:bCs/>
          <w:sz w:val="24"/>
          <w:szCs w:val="24"/>
          <w:lang w:val="uk-UA"/>
        </w:rPr>
        <w:t>ою</w:t>
      </w:r>
      <w:r w:rsidRPr="00FF66CB">
        <w:rPr>
          <w:rFonts w:ascii="Times New Roman" w:hAnsi="Times New Roman"/>
          <w:bCs/>
          <w:sz w:val="24"/>
          <w:szCs w:val="24"/>
          <w:lang w:val="uk-UA"/>
        </w:rPr>
        <w:t xml:space="preserve"> у цій сфері </w:t>
      </w:r>
      <w:r w:rsidR="00A82589" w:rsidRPr="00FF66CB">
        <w:rPr>
          <w:rFonts w:ascii="Times New Roman" w:hAnsi="Times New Roman"/>
          <w:bCs/>
          <w:sz w:val="24"/>
          <w:szCs w:val="24"/>
          <w:lang w:val="uk-UA"/>
        </w:rPr>
        <w:t>є</w:t>
      </w:r>
      <w:r w:rsidRPr="00FF66CB">
        <w:rPr>
          <w:rFonts w:ascii="Times New Roman" w:hAnsi="Times New Roman"/>
          <w:bCs/>
          <w:sz w:val="24"/>
          <w:szCs w:val="24"/>
          <w:lang w:val="uk-UA"/>
        </w:rPr>
        <w:t xml:space="preserve"> забезпечення надання якісних житлово-комунальних послуг мешканцям</w:t>
      </w:r>
      <w:r w:rsidR="00E24413" w:rsidRPr="00FF66CB">
        <w:rPr>
          <w:rFonts w:ascii="Times New Roman" w:hAnsi="Times New Roman"/>
          <w:bCs/>
          <w:sz w:val="24"/>
          <w:szCs w:val="24"/>
          <w:lang w:val="uk-UA"/>
        </w:rPr>
        <w:t xml:space="preserve"> громади</w:t>
      </w:r>
      <w:r w:rsidRPr="00FF66CB">
        <w:rPr>
          <w:rFonts w:ascii="Times New Roman" w:hAnsi="Times New Roman"/>
          <w:bCs/>
          <w:sz w:val="24"/>
          <w:szCs w:val="24"/>
          <w:lang w:val="uk-UA"/>
        </w:rPr>
        <w:t>, забезпечення утримання в належному санітарному стані територі</w:t>
      </w:r>
      <w:r w:rsidR="00E24413" w:rsidRPr="00FF66CB">
        <w:rPr>
          <w:rFonts w:ascii="Times New Roman" w:hAnsi="Times New Roman"/>
          <w:bCs/>
          <w:sz w:val="24"/>
          <w:szCs w:val="24"/>
          <w:lang w:val="uk-UA"/>
        </w:rPr>
        <w:t>й населених пунктів</w:t>
      </w:r>
      <w:r w:rsidRPr="00FF66CB">
        <w:rPr>
          <w:rFonts w:ascii="Times New Roman" w:hAnsi="Times New Roman"/>
          <w:bCs/>
          <w:sz w:val="24"/>
          <w:szCs w:val="24"/>
          <w:lang w:val="uk-UA"/>
        </w:rPr>
        <w:t xml:space="preserve"> (парків, скверів, площ, меморіальних комплексів, кладовищ), очищення та озеленення, санітарна очистка, раціональне використання та охорона об’єктів благоустрою, створення умов щодо захисту і відновлення сприятливого для життєдіяльності людини довкілля.</w:t>
      </w:r>
    </w:p>
    <w:p w14:paraId="18A9F25C" w14:textId="36F12AA8" w:rsidR="003B5CE3" w:rsidRPr="00FF66CB" w:rsidRDefault="0059240A" w:rsidP="0059240A">
      <w:pPr>
        <w:widowControl w:val="0"/>
        <w:spacing w:after="0" w:line="240" w:lineRule="auto"/>
        <w:ind w:left="-284" w:firstLine="426"/>
        <w:jc w:val="both"/>
        <w:rPr>
          <w:rFonts w:ascii="Times New Roman" w:hAnsi="Times New Roman"/>
          <w:bCs/>
          <w:sz w:val="24"/>
          <w:szCs w:val="24"/>
          <w:lang w:val="uk-UA"/>
        </w:rPr>
      </w:pPr>
      <w:r w:rsidRPr="00FF66CB">
        <w:rPr>
          <w:rFonts w:ascii="Times New Roman" w:eastAsia="Times New Roman" w:hAnsi="Times New Roman"/>
          <w:sz w:val="24"/>
          <w:szCs w:val="24"/>
          <w:lang w:val="uk-UA" w:eastAsia="ru-RU"/>
        </w:rPr>
        <w:t>Для централізованого питного водопостачання в громаді використовується вода підземних джерел.</w:t>
      </w:r>
      <w:r w:rsidRPr="00FF66CB">
        <w:rPr>
          <w:rFonts w:ascii="Times New Roman" w:hAnsi="Times New Roman"/>
          <w:bCs/>
          <w:sz w:val="24"/>
          <w:szCs w:val="24"/>
          <w:lang w:val="uk-UA"/>
        </w:rPr>
        <w:t xml:space="preserve"> </w:t>
      </w:r>
      <w:r w:rsidR="003B5CE3" w:rsidRPr="00FF66CB">
        <w:rPr>
          <w:rFonts w:ascii="Times New Roman" w:hAnsi="Times New Roman"/>
          <w:bCs/>
          <w:sz w:val="24"/>
          <w:szCs w:val="24"/>
          <w:lang w:val="uk-UA"/>
        </w:rPr>
        <w:t>Якість води за більшістю гідрохімічни</w:t>
      </w:r>
      <w:r w:rsidR="00E24413" w:rsidRPr="00FF66CB">
        <w:rPr>
          <w:rFonts w:ascii="Times New Roman" w:hAnsi="Times New Roman"/>
          <w:bCs/>
          <w:sz w:val="24"/>
          <w:szCs w:val="24"/>
          <w:lang w:val="uk-UA"/>
        </w:rPr>
        <w:t>х</w:t>
      </w:r>
      <w:r w:rsidR="003B5CE3" w:rsidRPr="00FF66CB">
        <w:rPr>
          <w:rFonts w:ascii="Times New Roman" w:hAnsi="Times New Roman"/>
          <w:bCs/>
          <w:sz w:val="24"/>
          <w:szCs w:val="24"/>
          <w:lang w:val="uk-UA"/>
        </w:rPr>
        <w:t xml:space="preserve"> показник</w:t>
      </w:r>
      <w:r w:rsidR="00E24413" w:rsidRPr="00FF66CB">
        <w:rPr>
          <w:rFonts w:ascii="Times New Roman" w:hAnsi="Times New Roman"/>
          <w:bCs/>
          <w:sz w:val="24"/>
          <w:szCs w:val="24"/>
          <w:lang w:val="uk-UA"/>
        </w:rPr>
        <w:t>ів</w:t>
      </w:r>
      <w:r w:rsidR="003B5CE3" w:rsidRPr="00FF66CB">
        <w:rPr>
          <w:rFonts w:ascii="Times New Roman" w:hAnsi="Times New Roman"/>
          <w:bCs/>
          <w:sz w:val="24"/>
          <w:szCs w:val="24"/>
          <w:lang w:val="uk-UA"/>
        </w:rPr>
        <w:t xml:space="preserve"> задовільна і відповідає нормативам гранично допустимих концентрацій. Проте, постійно спостерігається забруднення водойм органічними сполуками (побутовими стоками).</w:t>
      </w:r>
    </w:p>
    <w:p w14:paraId="16803A07" w14:textId="77777777" w:rsidR="00BC6E10" w:rsidRPr="00FF66CB" w:rsidRDefault="0059240A" w:rsidP="006F5FE1">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Н</w:t>
      </w:r>
      <w:r w:rsidR="00006D8E" w:rsidRPr="00FF66CB">
        <w:rPr>
          <w:rFonts w:ascii="Times New Roman" w:hAnsi="Times New Roman"/>
          <w:bCs/>
          <w:sz w:val="24"/>
          <w:szCs w:val="24"/>
          <w:lang w:val="uk-UA"/>
        </w:rPr>
        <w:t xml:space="preserve">адання послуг у сфері </w:t>
      </w:r>
      <w:r w:rsidRPr="00FF66CB">
        <w:rPr>
          <w:rFonts w:ascii="Times New Roman" w:hAnsi="Times New Roman"/>
          <w:bCs/>
          <w:sz w:val="24"/>
          <w:szCs w:val="24"/>
          <w:lang w:val="uk-UA"/>
        </w:rPr>
        <w:t>водопостачання і водовідведення</w:t>
      </w:r>
      <w:r w:rsidR="00006D8E" w:rsidRPr="00FF66CB">
        <w:rPr>
          <w:rFonts w:ascii="Times New Roman" w:hAnsi="Times New Roman"/>
          <w:bCs/>
          <w:sz w:val="24"/>
          <w:szCs w:val="24"/>
          <w:lang w:val="uk-UA"/>
        </w:rPr>
        <w:t xml:space="preserve"> на території громади </w:t>
      </w:r>
      <w:r w:rsidRPr="00FF66CB">
        <w:rPr>
          <w:rFonts w:ascii="Times New Roman" w:hAnsi="Times New Roman"/>
          <w:bCs/>
          <w:sz w:val="24"/>
          <w:szCs w:val="24"/>
          <w:lang w:val="uk-UA"/>
        </w:rPr>
        <w:t xml:space="preserve">здійснює </w:t>
      </w:r>
      <w:r w:rsidR="00006D8E" w:rsidRPr="00FF66CB">
        <w:rPr>
          <w:rFonts w:ascii="Times New Roman" w:hAnsi="Times New Roman"/>
          <w:bCs/>
          <w:sz w:val="24"/>
          <w:szCs w:val="24"/>
          <w:lang w:val="uk-UA"/>
        </w:rPr>
        <w:t xml:space="preserve">комунальне підприємства СКЕП «Сількомсервіс». </w:t>
      </w:r>
      <w:r w:rsidR="006F5FE1" w:rsidRPr="00FF66CB">
        <w:rPr>
          <w:rFonts w:ascii="Times New Roman" w:hAnsi="Times New Roman"/>
          <w:bCs/>
          <w:sz w:val="24"/>
          <w:szCs w:val="24"/>
          <w:lang w:val="uk-UA"/>
        </w:rPr>
        <w:t>Ситуація на даному підприємстві є типовою для комунальних підприємств, які надають послуги в сфері водопостачання та водовідведення України</w:t>
      </w:r>
      <w:r w:rsidR="009B2C60" w:rsidRPr="00FF66CB">
        <w:rPr>
          <w:rFonts w:ascii="Times New Roman" w:hAnsi="Times New Roman"/>
          <w:bCs/>
          <w:sz w:val="24"/>
          <w:szCs w:val="24"/>
          <w:lang w:val="uk-UA"/>
        </w:rPr>
        <w:t>. С</w:t>
      </w:r>
      <w:r w:rsidR="006F5FE1" w:rsidRPr="00FF66CB">
        <w:rPr>
          <w:rFonts w:ascii="Times New Roman" w:hAnsi="Times New Roman"/>
          <w:bCs/>
          <w:sz w:val="24"/>
          <w:szCs w:val="24"/>
          <w:lang w:val="uk-UA"/>
        </w:rPr>
        <w:t xml:space="preserve">пільною рисою </w:t>
      </w:r>
      <w:r w:rsidR="00BC6E10" w:rsidRPr="00FF66CB">
        <w:rPr>
          <w:rFonts w:ascii="Times New Roman" w:hAnsi="Times New Roman"/>
          <w:bCs/>
          <w:sz w:val="24"/>
          <w:szCs w:val="24"/>
          <w:lang w:val="uk-UA"/>
        </w:rPr>
        <w:t xml:space="preserve">даних підприємств </w:t>
      </w:r>
      <w:r w:rsidR="006F5FE1" w:rsidRPr="00FF66CB">
        <w:rPr>
          <w:rFonts w:ascii="Times New Roman" w:hAnsi="Times New Roman"/>
          <w:bCs/>
          <w:sz w:val="24"/>
          <w:szCs w:val="24"/>
          <w:lang w:val="uk-UA"/>
        </w:rPr>
        <w:t>є незадовільне фінансове становище, критичний стан виробничих потужностей, інфраструктурного господарства</w:t>
      </w:r>
      <w:r w:rsidR="00BC6E10" w:rsidRPr="00FF66CB">
        <w:rPr>
          <w:rFonts w:ascii="Times New Roman" w:hAnsi="Times New Roman"/>
          <w:bCs/>
          <w:sz w:val="24"/>
          <w:szCs w:val="24"/>
          <w:lang w:val="uk-UA"/>
        </w:rPr>
        <w:t xml:space="preserve">, </w:t>
      </w:r>
      <w:r w:rsidR="006F5FE1" w:rsidRPr="00FF66CB">
        <w:rPr>
          <w:rFonts w:ascii="Times New Roman" w:hAnsi="Times New Roman"/>
          <w:bCs/>
          <w:sz w:val="24"/>
          <w:szCs w:val="24"/>
          <w:lang w:val="uk-UA"/>
        </w:rPr>
        <w:t xml:space="preserve">незадовільний рівень енергоефективності, що значно ускладнює ситуацію на фоні постійного зростання вартості енергоносіїв та низької платоспроможності населення. Сучасна нормативно-правова база, яка регламентує функціонування сектору комунальних послуг, недостатньо сприяє  створенню правових засад реформування сфери водопостачання та водовідведення. </w:t>
      </w:r>
    </w:p>
    <w:p w14:paraId="4F700C52" w14:textId="55AADA29" w:rsidR="006F5FE1" w:rsidRPr="00FF66CB" w:rsidRDefault="006F5FE1" w:rsidP="006F5FE1">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 xml:space="preserve">Таким чином, підприємства водопровідно-каналізаційного сектору опинилися в замкнутому циклі незадовільних комерційних результатів за рахунок диспропорції між вартістю надаваних послуг та недостатньою кількістю фінансових ресурсів для своєчасного обслуговування, розвитку та модернізації діючих потужностей виробництва. </w:t>
      </w:r>
    </w:p>
    <w:p w14:paraId="44AFBDB2" w14:textId="6F18E7F6" w:rsidR="0059240A" w:rsidRPr="000A3173" w:rsidRDefault="006F5FE1" w:rsidP="006F5FE1">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В Якушинецькій територіальній громаді п</w:t>
      </w:r>
      <w:r w:rsidR="0059240A" w:rsidRPr="00FF66CB">
        <w:rPr>
          <w:rFonts w:ascii="Times New Roman" w:hAnsi="Times New Roman"/>
          <w:bCs/>
          <w:sz w:val="24"/>
          <w:szCs w:val="24"/>
          <w:lang w:val="uk-UA"/>
        </w:rPr>
        <w:t xml:space="preserve">ротяжність мереж центрального водопостачання в громаді є незначною </w:t>
      </w:r>
      <w:r w:rsidR="009B7BAC" w:rsidRPr="00FF66CB">
        <w:rPr>
          <w:rFonts w:ascii="Times New Roman" w:hAnsi="Times New Roman"/>
          <w:bCs/>
          <w:sz w:val="24"/>
          <w:szCs w:val="24"/>
          <w:lang w:val="uk-UA"/>
        </w:rPr>
        <w:t>(10,7</w:t>
      </w:r>
      <w:r w:rsidR="003F0A58" w:rsidRPr="00FF66CB">
        <w:rPr>
          <w:rFonts w:ascii="Times New Roman" w:hAnsi="Times New Roman"/>
          <w:bCs/>
          <w:sz w:val="24"/>
          <w:szCs w:val="24"/>
          <w:lang w:val="uk-UA"/>
        </w:rPr>
        <w:t xml:space="preserve"> </w:t>
      </w:r>
      <w:r w:rsidR="00AE03A2" w:rsidRPr="00FF66CB">
        <w:rPr>
          <w:rFonts w:ascii="Times New Roman" w:hAnsi="Times New Roman"/>
          <w:bCs/>
          <w:sz w:val="24"/>
          <w:szCs w:val="24"/>
          <w:lang w:val="uk-UA"/>
        </w:rPr>
        <w:t xml:space="preserve">км) </w:t>
      </w:r>
      <w:r w:rsidR="0059240A" w:rsidRPr="00FF66CB">
        <w:rPr>
          <w:rFonts w:ascii="Times New Roman" w:hAnsi="Times New Roman"/>
          <w:bCs/>
          <w:sz w:val="24"/>
          <w:szCs w:val="24"/>
          <w:lang w:val="uk-UA"/>
        </w:rPr>
        <w:t>і забезпечує питною водою менше 5% усіх домогосподарств. Тому на даний час існує потреба в будівництві нових артезіан</w:t>
      </w:r>
      <w:r w:rsidR="000D01E4" w:rsidRPr="00FF66CB">
        <w:rPr>
          <w:rFonts w:ascii="Times New Roman" w:hAnsi="Times New Roman"/>
          <w:bCs/>
          <w:sz w:val="24"/>
          <w:szCs w:val="24"/>
          <w:lang w:val="uk-UA"/>
        </w:rPr>
        <w:t>ських свердловин та розширенні</w:t>
      </w:r>
      <w:r w:rsidR="00447795" w:rsidRPr="00FF66CB">
        <w:rPr>
          <w:rFonts w:ascii="Times New Roman" w:hAnsi="Times New Roman"/>
          <w:bCs/>
          <w:sz w:val="24"/>
          <w:szCs w:val="24"/>
          <w:lang w:val="uk-UA"/>
        </w:rPr>
        <w:t xml:space="preserve"> систем</w:t>
      </w:r>
      <w:r w:rsidR="0059240A" w:rsidRPr="00FF66CB">
        <w:rPr>
          <w:rFonts w:ascii="Times New Roman" w:hAnsi="Times New Roman"/>
          <w:bCs/>
          <w:sz w:val="24"/>
          <w:szCs w:val="24"/>
          <w:lang w:val="uk-UA"/>
        </w:rPr>
        <w:t xml:space="preserve"> водопостачання для забезпечення насел</w:t>
      </w:r>
      <w:r w:rsidR="002301FB" w:rsidRPr="00FF66CB">
        <w:rPr>
          <w:rFonts w:ascii="Times New Roman" w:hAnsi="Times New Roman"/>
          <w:bCs/>
          <w:sz w:val="24"/>
          <w:szCs w:val="24"/>
          <w:lang w:val="uk-UA"/>
        </w:rPr>
        <w:t>ення високоякісною питною водою. Крім цього,</w:t>
      </w:r>
      <w:r w:rsidR="0059240A" w:rsidRPr="00FF66CB">
        <w:rPr>
          <w:rFonts w:ascii="Times New Roman" w:hAnsi="Times New Roman"/>
          <w:bCs/>
          <w:sz w:val="24"/>
          <w:szCs w:val="24"/>
          <w:lang w:val="uk-UA"/>
        </w:rPr>
        <w:t xml:space="preserve"> </w:t>
      </w:r>
      <w:r w:rsidR="000D01E4" w:rsidRPr="00FF66CB">
        <w:rPr>
          <w:rFonts w:ascii="Times New Roman" w:hAnsi="Times New Roman"/>
          <w:bCs/>
          <w:sz w:val="24"/>
          <w:szCs w:val="24"/>
          <w:lang w:val="uk-UA"/>
        </w:rPr>
        <w:t xml:space="preserve">є потреба у </w:t>
      </w:r>
      <w:r w:rsidR="002301FB" w:rsidRPr="00FF66CB">
        <w:rPr>
          <w:rFonts w:ascii="Times New Roman" w:hAnsi="Times New Roman"/>
          <w:bCs/>
          <w:sz w:val="24"/>
          <w:szCs w:val="24"/>
          <w:lang w:val="uk-UA"/>
        </w:rPr>
        <w:t>проведенні планових ремонтів та реконструкцій існуючих мереж та насосних</w:t>
      </w:r>
      <w:r w:rsidR="002301FB" w:rsidRPr="00817A81">
        <w:rPr>
          <w:rFonts w:ascii="Times New Roman" w:hAnsi="Times New Roman"/>
          <w:bCs/>
          <w:sz w:val="24"/>
          <w:szCs w:val="24"/>
          <w:lang w:val="uk-UA"/>
        </w:rPr>
        <w:t xml:space="preserve"> станцій, </w:t>
      </w:r>
      <w:r w:rsidR="00447795">
        <w:rPr>
          <w:rFonts w:ascii="Times New Roman" w:hAnsi="Times New Roman"/>
          <w:bCs/>
          <w:sz w:val="24"/>
          <w:szCs w:val="24"/>
          <w:lang w:val="uk-UA"/>
        </w:rPr>
        <w:t>оновленні</w:t>
      </w:r>
      <w:r w:rsidR="002301FB">
        <w:rPr>
          <w:rFonts w:ascii="Times New Roman" w:hAnsi="Times New Roman"/>
          <w:bCs/>
          <w:sz w:val="24"/>
          <w:szCs w:val="24"/>
          <w:lang w:val="uk-UA"/>
        </w:rPr>
        <w:t xml:space="preserve"> </w:t>
      </w:r>
      <w:r w:rsidR="009D7D48">
        <w:rPr>
          <w:rFonts w:ascii="Times New Roman" w:hAnsi="Times New Roman"/>
          <w:bCs/>
          <w:sz w:val="24"/>
          <w:szCs w:val="24"/>
          <w:lang w:val="uk-UA"/>
        </w:rPr>
        <w:t xml:space="preserve">зношеного обладнання та </w:t>
      </w:r>
      <w:r w:rsidR="00447795">
        <w:rPr>
          <w:rFonts w:ascii="Times New Roman" w:hAnsi="Times New Roman"/>
          <w:bCs/>
          <w:sz w:val="24"/>
          <w:szCs w:val="24"/>
          <w:lang w:val="uk-UA"/>
        </w:rPr>
        <w:t xml:space="preserve">повної заміни </w:t>
      </w:r>
      <w:r w:rsidR="009D7D48">
        <w:rPr>
          <w:rFonts w:ascii="Times New Roman" w:hAnsi="Times New Roman"/>
          <w:bCs/>
          <w:sz w:val="24"/>
          <w:szCs w:val="24"/>
          <w:lang w:val="uk-UA"/>
        </w:rPr>
        <w:t xml:space="preserve">мережі водопостачання, </w:t>
      </w:r>
      <w:r w:rsidR="002301FB">
        <w:rPr>
          <w:rFonts w:ascii="Times New Roman" w:hAnsi="Times New Roman"/>
          <w:bCs/>
          <w:sz w:val="24"/>
          <w:szCs w:val="24"/>
          <w:lang w:val="uk-UA"/>
        </w:rPr>
        <w:t xml:space="preserve">30,8% </w:t>
      </w:r>
      <w:r w:rsidR="009D7D48">
        <w:rPr>
          <w:rFonts w:ascii="Times New Roman" w:hAnsi="Times New Roman"/>
          <w:bCs/>
          <w:sz w:val="24"/>
          <w:szCs w:val="24"/>
          <w:lang w:val="uk-UA"/>
        </w:rPr>
        <w:t xml:space="preserve">якої </w:t>
      </w:r>
      <w:r w:rsidR="002301FB">
        <w:rPr>
          <w:rFonts w:ascii="Times New Roman" w:hAnsi="Times New Roman"/>
          <w:bCs/>
          <w:sz w:val="24"/>
          <w:szCs w:val="24"/>
          <w:lang w:val="uk-UA"/>
        </w:rPr>
        <w:t xml:space="preserve">є фізично застарілою. </w:t>
      </w:r>
    </w:p>
    <w:p w14:paraId="07A4A55D" w14:textId="08A7D3BF" w:rsidR="0059240A" w:rsidRPr="000A3173" w:rsidRDefault="0059240A" w:rsidP="0059240A">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Гострою також є проблема забезпеченн</w:t>
      </w:r>
      <w:r w:rsidR="00A93F84">
        <w:rPr>
          <w:rFonts w:ascii="Times New Roman" w:hAnsi="Times New Roman"/>
          <w:bCs/>
          <w:sz w:val="24"/>
          <w:szCs w:val="24"/>
          <w:lang w:val="uk-UA"/>
        </w:rPr>
        <w:t>я</w:t>
      </w:r>
      <w:r w:rsidRPr="000A3173">
        <w:rPr>
          <w:rFonts w:ascii="Times New Roman" w:hAnsi="Times New Roman"/>
          <w:bCs/>
          <w:sz w:val="24"/>
          <w:szCs w:val="24"/>
          <w:lang w:val="uk-UA"/>
        </w:rPr>
        <w:t xml:space="preserve"> житлових будинків системами водовідведення, проведенн</w:t>
      </w:r>
      <w:r w:rsidR="00A93F84">
        <w:rPr>
          <w:rFonts w:ascii="Times New Roman" w:hAnsi="Times New Roman"/>
          <w:bCs/>
          <w:sz w:val="24"/>
          <w:szCs w:val="24"/>
          <w:lang w:val="uk-UA"/>
        </w:rPr>
        <w:t>я</w:t>
      </w:r>
      <w:r w:rsidRPr="000A3173">
        <w:rPr>
          <w:rFonts w:ascii="Times New Roman" w:hAnsi="Times New Roman"/>
          <w:bCs/>
          <w:sz w:val="24"/>
          <w:szCs w:val="24"/>
          <w:lang w:val="uk-UA"/>
        </w:rPr>
        <w:t xml:space="preserve"> ремонтів та реконструкцій існуючих </w:t>
      </w:r>
      <w:r w:rsidR="00447795">
        <w:rPr>
          <w:rFonts w:ascii="Times New Roman" w:hAnsi="Times New Roman"/>
          <w:bCs/>
          <w:sz w:val="24"/>
          <w:szCs w:val="24"/>
          <w:lang w:val="uk-UA"/>
        </w:rPr>
        <w:t xml:space="preserve">мереж і </w:t>
      </w:r>
      <w:r w:rsidRPr="000A3173">
        <w:rPr>
          <w:rFonts w:ascii="Times New Roman" w:hAnsi="Times New Roman"/>
          <w:bCs/>
          <w:sz w:val="24"/>
          <w:szCs w:val="24"/>
          <w:lang w:val="uk-UA"/>
        </w:rPr>
        <w:t>систем каналізації</w:t>
      </w:r>
      <w:r w:rsidR="00447795">
        <w:rPr>
          <w:rFonts w:ascii="Times New Roman" w:hAnsi="Times New Roman"/>
          <w:bCs/>
          <w:sz w:val="24"/>
          <w:szCs w:val="24"/>
          <w:lang w:val="uk-UA"/>
        </w:rPr>
        <w:t>, 94,5% яких теж є фізично застарілими</w:t>
      </w:r>
      <w:r w:rsidRPr="000A3173">
        <w:rPr>
          <w:rFonts w:ascii="Times New Roman" w:hAnsi="Times New Roman"/>
          <w:bCs/>
          <w:sz w:val="24"/>
          <w:szCs w:val="24"/>
          <w:lang w:val="uk-UA"/>
        </w:rPr>
        <w:t xml:space="preserve">. </w:t>
      </w:r>
      <w:r w:rsidR="00AE03A2">
        <w:rPr>
          <w:rFonts w:ascii="Times New Roman" w:hAnsi="Times New Roman"/>
          <w:bCs/>
          <w:sz w:val="24"/>
          <w:szCs w:val="24"/>
          <w:lang w:val="uk-UA"/>
        </w:rPr>
        <w:t xml:space="preserve">Лише незначна частина житлових будиків </w:t>
      </w:r>
      <w:r w:rsidRPr="000A3173">
        <w:rPr>
          <w:rFonts w:ascii="Times New Roman" w:hAnsi="Times New Roman"/>
          <w:bCs/>
          <w:sz w:val="24"/>
          <w:szCs w:val="24"/>
          <w:lang w:val="uk-UA"/>
        </w:rPr>
        <w:t>забезпечен</w:t>
      </w:r>
      <w:r w:rsidR="00AE03A2">
        <w:rPr>
          <w:rFonts w:ascii="Times New Roman" w:hAnsi="Times New Roman"/>
          <w:bCs/>
          <w:sz w:val="24"/>
          <w:szCs w:val="24"/>
          <w:lang w:val="uk-UA"/>
        </w:rPr>
        <w:t xml:space="preserve">а </w:t>
      </w:r>
      <w:r w:rsidRPr="000A3173">
        <w:rPr>
          <w:rFonts w:ascii="Times New Roman" w:hAnsi="Times New Roman"/>
          <w:bCs/>
          <w:sz w:val="24"/>
          <w:szCs w:val="24"/>
          <w:lang w:val="uk-UA"/>
        </w:rPr>
        <w:t xml:space="preserve">централізованими каналізаційними мережами, </w:t>
      </w:r>
      <w:r w:rsidR="00A93F84">
        <w:rPr>
          <w:rFonts w:ascii="Times New Roman" w:hAnsi="Times New Roman"/>
          <w:bCs/>
          <w:sz w:val="24"/>
          <w:szCs w:val="24"/>
          <w:lang w:val="uk-UA"/>
        </w:rPr>
        <w:t>переважна кількість</w:t>
      </w:r>
      <w:r w:rsidR="00AE03A2">
        <w:rPr>
          <w:rFonts w:ascii="Times New Roman" w:hAnsi="Times New Roman"/>
          <w:bCs/>
          <w:sz w:val="24"/>
          <w:szCs w:val="24"/>
          <w:lang w:val="uk-UA"/>
        </w:rPr>
        <w:t xml:space="preserve"> домогосподарств </w:t>
      </w:r>
      <w:r w:rsidRPr="000A3173">
        <w:rPr>
          <w:rFonts w:ascii="Times New Roman" w:hAnsi="Times New Roman"/>
          <w:bCs/>
          <w:sz w:val="24"/>
          <w:szCs w:val="24"/>
          <w:lang w:val="uk-UA"/>
        </w:rPr>
        <w:t>користу</w:t>
      </w:r>
      <w:r w:rsidR="00AE03A2">
        <w:rPr>
          <w:rFonts w:ascii="Times New Roman" w:hAnsi="Times New Roman"/>
          <w:bCs/>
          <w:sz w:val="24"/>
          <w:szCs w:val="24"/>
          <w:lang w:val="uk-UA"/>
        </w:rPr>
        <w:t>є</w:t>
      </w:r>
      <w:r w:rsidRPr="000A3173">
        <w:rPr>
          <w:rFonts w:ascii="Times New Roman" w:hAnsi="Times New Roman"/>
          <w:bCs/>
          <w:sz w:val="24"/>
          <w:szCs w:val="24"/>
          <w:lang w:val="uk-UA"/>
        </w:rPr>
        <w:t>ться вигрібними ямами, які не завжди належним чином обладнані.</w:t>
      </w:r>
      <w:r w:rsidR="00A93F84">
        <w:rPr>
          <w:rFonts w:ascii="Times New Roman" w:hAnsi="Times New Roman"/>
          <w:bCs/>
          <w:sz w:val="24"/>
          <w:szCs w:val="24"/>
          <w:lang w:val="uk-UA"/>
        </w:rPr>
        <w:t xml:space="preserve"> </w:t>
      </w:r>
      <w:r w:rsidRPr="000A3173">
        <w:rPr>
          <w:rFonts w:ascii="Times New Roman" w:hAnsi="Times New Roman"/>
          <w:bCs/>
          <w:sz w:val="24"/>
          <w:szCs w:val="24"/>
          <w:lang w:val="uk-UA"/>
        </w:rPr>
        <w:t xml:space="preserve">У зв’язку з тим, що територія громади горбиста, відсутня можливість будівництва єдиної централізованої каналізаційної мережі із забезпеченням очистки стічних вод. Стічні води з </w:t>
      </w:r>
      <w:r w:rsidR="003F0A58">
        <w:rPr>
          <w:rFonts w:ascii="Times New Roman" w:hAnsi="Times New Roman"/>
          <w:bCs/>
          <w:sz w:val="24"/>
          <w:szCs w:val="24"/>
          <w:lang w:val="uk-UA"/>
        </w:rPr>
        <w:t xml:space="preserve">багатоквартирних </w:t>
      </w:r>
      <w:r w:rsidRPr="000A3173">
        <w:rPr>
          <w:rFonts w:ascii="Times New Roman" w:hAnsi="Times New Roman"/>
          <w:bCs/>
          <w:sz w:val="24"/>
          <w:szCs w:val="24"/>
          <w:lang w:val="uk-UA"/>
        </w:rPr>
        <w:t xml:space="preserve">житлових будинків </w:t>
      </w:r>
      <w:r w:rsidR="003F0A58" w:rsidRPr="000A3173">
        <w:rPr>
          <w:rFonts w:ascii="Times New Roman" w:hAnsi="Times New Roman"/>
          <w:bCs/>
          <w:sz w:val="24"/>
          <w:szCs w:val="24"/>
          <w:lang w:val="uk-UA"/>
        </w:rPr>
        <w:t xml:space="preserve">по вул.Зарічна в с. Зарванці </w:t>
      </w:r>
      <w:r w:rsidRPr="000A3173">
        <w:rPr>
          <w:rFonts w:ascii="Times New Roman" w:hAnsi="Times New Roman"/>
          <w:bCs/>
          <w:sz w:val="24"/>
          <w:szCs w:val="24"/>
          <w:lang w:val="uk-UA"/>
        </w:rPr>
        <w:t xml:space="preserve">зливаються в каналізаційні очисні споруди. Якушинецькою сільською радою із залученням коштів обласного фонду охорони навколишнього середовища </w:t>
      </w:r>
      <w:r>
        <w:rPr>
          <w:rFonts w:ascii="Times New Roman" w:hAnsi="Times New Roman"/>
          <w:bCs/>
          <w:sz w:val="24"/>
          <w:szCs w:val="24"/>
          <w:lang w:val="uk-UA"/>
        </w:rPr>
        <w:t>у 2021 році планується завершити</w:t>
      </w:r>
      <w:r w:rsidRPr="000A3173">
        <w:rPr>
          <w:rFonts w:ascii="Times New Roman" w:hAnsi="Times New Roman"/>
          <w:bCs/>
          <w:sz w:val="24"/>
          <w:szCs w:val="24"/>
          <w:lang w:val="uk-UA"/>
        </w:rPr>
        <w:t xml:space="preserve"> комплекс робіт з реконструкції очисних споруд із заміною зношеного обладнання та резервуарів, проведення заходів з підвищення ефективності очистки стічних вод за рахунок влаштування 6 комплексних установок із застосуванням технології їх повної біологічної очистки. </w:t>
      </w:r>
      <w:r w:rsidR="00A93F84">
        <w:rPr>
          <w:rFonts w:ascii="Times New Roman" w:hAnsi="Times New Roman"/>
          <w:bCs/>
          <w:sz w:val="24"/>
          <w:szCs w:val="24"/>
          <w:lang w:val="uk-UA"/>
        </w:rPr>
        <w:t>Також п</w:t>
      </w:r>
      <w:r w:rsidR="00AE03A2">
        <w:rPr>
          <w:rFonts w:ascii="Times New Roman" w:hAnsi="Times New Roman"/>
          <w:bCs/>
          <w:sz w:val="24"/>
          <w:szCs w:val="24"/>
          <w:lang w:val="uk-UA"/>
        </w:rPr>
        <w:t>отребують проведення реконструкції каналізаційні очисні споруди в селі Некрасове.</w:t>
      </w:r>
    </w:p>
    <w:p w14:paraId="47E10D83" w14:textId="3C585467" w:rsidR="004D4A66" w:rsidRDefault="00006D8E" w:rsidP="00006D8E">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 xml:space="preserve">На території Якушинецької </w:t>
      </w:r>
      <w:r>
        <w:rPr>
          <w:rFonts w:ascii="Times New Roman" w:hAnsi="Times New Roman"/>
          <w:bCs/>
          <w:sz w:val="24"/>
          <w:szCs w:val="24"/>
          <w:lang w:val="uk-UA"/>
        </w:rPr>
        <w:t>громади</w:t>
      </w:r>
      <w:r w:rsidRPr="000A3173">
        <w:rPr>
          <w:rFonts w:ascii="Times New Roman" w:hAnsi="Times New Roman"/>
          <w:bCs/>
          <w:sz w:val="24"/>
          <w:szCs w:val="24"/>
          <w:lang w:val="uk-UA"/>
        </w:rPr>
        <w:t xml:space="preserve"> запроваджено роздільне сортування сміття, встановлено </w:t>
      </w:r>
      <w:r w:rsidRPr="00A148DC">
        <w:rPr>
          <w:rFonts w:ascii="Times New Roman" w:hAnsi="Times New Roman"/>
          <w:bCs/>
          <w:sz w:val="24"/>
          <w:szCs w:val="24"/>
          <w:lang w:val="uk-UA"/>
        </w:rPr>
        <w:t xml:space="preserve">контейнери для ПЕТ-пляшки і скла та контейнери для ТПВ біля багатоквартирних будинків. </w:t>
      </w:r>
      <w:r w:rsidR="004D4A66" w:rsidRPr="004D4A66">
        <w:rPr>
          <w:rFonts w:ascii="Times New Roman" w:hAnsi="Times New Roman"/>
          <w:bCs/>
          <w:sz w:val="24"/>
          <w:szCs w:val="24"/>
          <w:lang w:val="uk-UA"/>
        </w:rPr>
        <w:t>На території громади відсутні спеціалізовані полігони для утилізації, зберігання, знешкодження чи захоронення твердих побутових відходів. В с</w:t>
      </w:r>
      <w:r w:rsidR="009B7BAC">
        <w:rPr>
          <w:rFonts w:ascii="Times New Roman" w:hAnsi="Times New Roman"/>
          <w:bCs/>
          <w:sz w:val="24"/>
          <w:szCs w:val="24"/>
          <w:lang w:val="uk-UA"/>
        </w:rPr>
        <w:t>елах</w:t>
      </w:r>
      <w:r w:rsidR="004D4A66" w:rsidRPr="004D4A66">
        <w:rPr>
          <w:rFonts w:ascii="Times New Roman" w:hAnsi="Times New Roman"/>
          <w:bCs/>
          <w:sz w:val="24"/>
          <w:szCs w:val="24"/>
          <w:lang w:val="uk-UA"/>
        </w:rPr>
        <w:t xml:space="preserve"> Майдан</w:t>
      </w:r>
      <w:r w:rsidR="009B7BAC">
        <w:rPr>
          <w:rFonts w:ascii="Times New Roman" w:hAnsi="Times New Roman"/>
          <w:bCs/>
          <w:sz w:val="24"/>
          <w:szCs w:val="24"/>
          <w:lang w:val="uk-UA"/>
        </w:rPr>
        <w:t>, Микулинці, Дашківці, Широка Гребля, Пултівці та Махнівка наявні</w:t>
      </w:r>
      <w:r w:rsidR="004D4A66" w:rsidRPr="004D4A66">
        <w:rPr>
          <w:rFonts w:ascii="Times New Roman" w:hAnsi="Times New Roman"/>
          <w:bCs/>
          <w:sz w:val="24"/>
          <w:szCs w:val="24"/>
          <w:lang w:val="uk-UA"/>
        </w:rPr>
        <w:t xml:space="preserve"> </w:t>
      </w:r>
      <w:r w:rsidR="003F0A58">
        <w:rPr>
          <w:rFonts w:ascii="Times New Roman" w:hAnsi="Times New Roman"/>
          <w:bCs/>
          <w:sz w:val="24"/>
          <w:szCs w:val="24"/>
          <w:lang w:val="uk-UA"/>
        </w:rPr>
        <w:t>сміттєзвалища</w:t>
      </w:r>
      <w:r w:rsidR="009B7BAC">
        <w:rPr>
          <w:rFonts w:ascii="Times New Roman" w:hAnsi="Times New Roman"/>
          <w:bCs/>
          <w:sz w:val="24"/>
          <w:szCs w:val="24"/>
          <w:lang w:val="uk-UA"/>
        </w:rPr>
        <w:t>, які</w:t>
      </w:r>
      <w:r w:rsidR="004D4A66" w:rsidRPr="004D4A66">
        <w:rPr>
          <w:rFonts w:ascii="Times New Roman" w:hAnsi="Times New Roman"/>
          <w:bCs/>
          <w:sz w:val="24"/>
          <w:szCs w:val="24"/>
          <w:lang w:val="uk-UA"/>
        </w:rPr>
        <w:t xml:space="preserve"> </w:t>
      </w:r>
      <w:r w:rsidR="009B7BAC">
        <w:rPr>
          <w:rFonts w:ascii="Times New Roman" w:hAnsi="Times New Roman"/>
          <w:bCs/>
          <w:sz w:val="24"/>
          <w:szCs w:val="24"/>
          <w:lang w:val="uk-UA"/>
        </w:rPr>
        <w:t>потребують</w:t>
      </w:r>
      <w:r w:rsidR="004D4A66" w:rsidRPr="004D4A66">
        <w:rPr>
          <w:rFonts w:ascii="Times New Roman" w:hAnsi="Times New Roman"/>
          <w:bCs/>
          <w:sz w:val="24"/>
          <w:szCs w:val="24"/>
          <w:lang w:val="uk-UA"/>
        </w:rPr>
        <w:t xml:space="preserve"> рекультивації. </w:t>
      </w:r>
      <w:r w:rsidR="00AC1D42">
        <w:rPr>
          <w:rFonts w:ascii="Times New Roman" w:hAnsi="Times New Roman"/>
          <w:bCs/>
          <w:sz w:val="24"/>
          <w:szCs w:val="24"/>
          <w:lang w:val="uk-UA"/>
        </w:rPr>
        <w:t>Утворення несанкціонованих</w:t>
      </w:r>
      <w:r w:rsidR="00AC1D42" w:rsidRPr="004D4A66">
        <w:rPr>
          <w:rFonts w:ascii="Times New Roman" w:hAnsi="Times New Roman"/>
          <w:bCs/>
          <w:sz w:val="24"/>
          <w:szCs w:val="24"/>
          <w:lang w:val="uk-UA"/>
        </w:rPr>
        <w:t xml:space="preserve"> сміт</w:t>
      </w:r>
      <w:r w:rsidR="00AC1D42">
        <w:rPr>
          <w:rFonts w:ascii="Times New Roman" w:hAnsi="Times New Roman"/>
          <w:bCs/>
          <w:sz w:val="24"/>
          <w:szCs w:val="24"/>
          <w:lang w:val="uk-UA"/>
        </w:rPr>
        <w:t>тєзвалищ</w:t>
      </w:r>
      <w:r w:rsidR="00AC1D42" w:rsidRPr="004D4A66">
        <w:rPr>
          <w:rFonts w:ascii="Times New Roman" w:hAnsi="Times New Roman"/>
          <w:bCs/>
          <w:sz w:val="24"/>
          <w:szCs w:val="24"/>
          <w:lang w:val="uk-UA"/>
        </w:rPr>
        <w:t xml:space="preserve"> на прилеглих територіях до </w:t>
      </w:r>
      <w:r w:rsidR="00AC1D42" w:rsidRPr="004D4A66">
        <w:rPr>
          <w:rFonts w:ascii="Times New Roman" w:hAnsi="Times New Roman"/>
          <w:bCs/>
          <w:sz w:val="24"/>
          <w:szCs w:val="24"/>
          <w:lang w:val="uk-UA"/>
        </w:rPr>
        <w:lastRenderedPageBreak/>
        <w:t>населених пунктів (лісопосадки, яри)</w:t>
      </w:r>
      <w:r w:rsidR="00AC1D42">
        <w:rPr>
          <w:rFonts w:ascii="Times New Roman" w:hAnsi="Times New Roman"/>
          <w:bCs/>
          <w:sz w:val="24"/>
          <w:szCs w:val="24"/>
          <w:lang w:val="uk-UA"/>
        </w:rPr>
        <w:t xml:space="preserve"> є о</w:t>
      </w:r>
      <w:r w:rsidR="00AC1D42" w:rsidRPr="00AC1D42">
        <w:rPr>
          <w:rFonts w:ascii="Times New Roman" w:hAnsi="Times New Roman"/>
          <w:bCs/>
          <w:sz w:val="24"/>
          <w:szCs w:val="24"/>
          <w:lang w:val="uk-UA"/>
        </w:rPr>
        <w:t>сновн</w:t>
      </w:r>
      <w:r w:rsidR="00AC1D42">
        <w:rPr>
          <w:rFonts w:ascii="Times New Roman" w:hAnsi="Times New Roman"/>
          <w:bCs/>
          <w:sz w:val="24"/>
          <w:szCs w:val="24"/>
          <w:lang w:val="uk-UA"/>
        </w:rPr>
        <w:t>оє</w:t>
      </w:r>
      <w:r w:rsidR="00AC1D42" w:rsidRPr="00AC1D42">
        <w:rPr>
          <w:rFonts w:ascii="Times New Roman" w:hAnsi="Times New Roman"/>
          <w:bCs/>
          <w:sz w:val="24"/>
          <w:szCs w:val="24"/>
          <w:lang w:val="uk-UA"/>
        </w:rPr>
        <w:t xml:space="preserve"> екологічн</w:t>
      </w:r>
      <w:r w:rsidR="00AC1D42">
        <w:rPr>
          <w:rFonts w:ascii="Times New Roman" w:hAnsi="Times New Roman"/>
          <w:bCs/>
          <w:sz w:val="24"/>
          <w:szCs w:val="24"/>
          <w:lang w:val="uk-UA"/>
        </w:rPr>
        <w:t>ою</w:t>
      </w:r>
      <w:r w:rsidR="00AC1D42" w:rsidRPr="00AC1D42">
        <w:rPr>
          <w:rFonts w:ascii="Times New Roman" w:hAnsi="Times New Roman"/>
          <w:bCs/>
          <w:sz w:val="24"/>
          <w:szCs w:val="24"/>
          <w:lang w:val="uk-UA"/>
        </w:rPr>
        <w:t xml:space="preserve"> проблем</w:t>
      </w:r>
      <w:r w:rsidR="00AC1D42">
        <w:rPr>
          <w:rFonts w:ascii="Times New Roman" w:hAnsi="Times New Roman"/>
          <w:bCs/>
          <w:sz w:val="24"/>
          <w:szCs w:val="24"/>
          <w:lang w:val="uk-UA"/>
        </w:rPr>
        <w:t>ою</w:t>
      </w:r>
      <w:r w:rsidR="00AC1D42" w:rsidRPr="00AC1D42">
        <w:rPr>
          <w:rFonts w:ascii="Times New Roman" w:hAnsi="Times New Roman"/>
          <w:bCs/>
          <w:sz w:val="24"/>
          <w:szCs w:val="24"/>
          <w:lang w:val="uk-UA"/>
        </w:rPr>
        <w:t xml:space="preserve"> </w:t>
      </w:r>
      <w:r w:rsidR="00AC1D42">
        <w:rPr>
          <w:rFonts w:ascii="Times New Roman" w:hAnsi="Times New Roman"/>
          <w:bCs/>
          <w:sz w:val="24"/>
          <w:szCs w:val="24"/>
          <w:lang w:val="uk-UA"/>
        </w:rPr>
        <w:t xml:space="preserve">населених пунктів громади. </w:t>
      </w:r>
    </w:p>
    <w:p w14:paraId="6B151E6C" w14:textId="0307D620" w:rsidR="00423D64" w:rsidRDefault="004D4A66" w:rsidP="00006D8E">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З метою вирішення проблеми </w:t>
      </w:r>
      <w:r w:rsidR="0059240A">
        <w:rPr>
          <w:rFonts w:ascii="Times New Roman" w:hAnsi="Times New Roman"/>
          <w:bCs/>
          <w:sz w:val="24"/>
          <w:szCs w:val="24"/>
          <w:lang w:val="uk-UA"/>
        </w:rPr>
        <w:t>санітарного стану</w:t>
      </w:r>
      <w:r w:rsidR="00423D64">
        <w:rPr>
          <w:rFonts w:ascii="Times New Roman" w:hAnsi="Times New Roman"/>
          <w:bCs/>
          <w:sz w:val="24"/>
          <w:szCs w:val="24"/>
          <w:lang w:val="uk-UA"/>
        </w:rPr>
        <w:t xml:space="preserve"> в</w:t>
      </w:r>
      <w:r w:rsidR="0059240A">
        <w:rPr>
          <w:rFonts w:ascii="Times New Roman" w:hAnsi="Times New Roman"/>
          <w:bCs/>
          <w:sz w:val="24"/>
          <w:szCs w:val="24"/>
          <w:lang w:val="uk-UA"/>
        </w:rPr>
        <w:t xml:space="preserve"> населених пунк</w:t>
      </w:r>
      <w:r w:rsidR="00423D64">
        <w:rPr>
          <w:rFonts w:ascii="Times New Roman" w:hAnsi="Times New Roman"/>
          <w:bCs/>
          <w:sz w:val="24"/>
          <w:szCs w:val="24"/>
          <w:lang w:val="uk-UA"/>
        </w:rPr>
        <w:t>тах</w:t>
      </w:r>
      <w:r>
        <w:rPr>
          <w:rFonts w:ascii="Times New Roman" w:hAnsi="Times New Roman"/>
          <w:bCs/>
          <w:sz w:val="24"/>
          <w:szCs w:val="24"/>
          <w:lang w:val="uk-UA"/>
        </w:rPr>
        <w:t xml:space="preserve">, </w:t>
      </w:r>
      <w:r w:rsidR="005127B4">
        <w:rPr>
          <w:rFonts w:ascii="Times New Roman" w:hAnsi="Times New Roman"/>
          <w:bCs/>
          <w:sz w:val="24"/>
          <w:szCs w:val="24"/>
          <w:lang w:val="uk-UA"/>
        </w:rPr>
        <w:t>впорядкування, очищення, озеленення території громади</w:t>
      </w:r>
      <w:r>
        <w:rPr>
          <w:rFonts w:ascii="Times New Roman" w:hAnsi="Times New Roman"/>
          <w:bCs/>
          <w:sz w:val="24"/>
          <w:szCs w:val="24"/>
          <w:lang w:val="uk-UA"/>
        </w:rPr>
        <w:t>,</w:t>
      </w:r>
      <w:r w:rsidR="00423D64">
        <w:rPr>
          <w:rFonts w:ascii="Times New Roman" w:hAnsi="Times New Roman"/>
          <w:bCs/>
          <w:sz w:val="24"/>
          <w:szCs w:val="24"/>
          <w:lang w:val="uk-UA"/>
        </w:rPr>
        <w:t xml:space="preserve"> </w:t>
      </w:r>
      <w:r>
        <w:rPr>
          <w:rFonts w:ascii="Times New Roman" w:hAnsi="Times New Roman"/>
          <w:bCs/>
          <w:sz w:val="24"/>
          <w:szCs w:val="24"/>
          <w:lang w:val="uk-UA"/>
        </w:rPr>
        <w:t xml:space="preserve">у 2021 році створене </w:t>
      </w:r>
      <w:r w:rsidR="00423D64">
        <w:rPr>
          <w:rFonts w:ascii="Times New Roman" w:hAnsi="Times New Roman"/>
          <w:bCs/>
          <w:sz w:val="24"/>
          <w:szCs w:val="24"/>
          <w:lang w:val="uk-UA"/>
        </w:rPr>
        <w:t>комунальн</w:t>
      </w:r>
      <w:r>
        <w:rPr>
          <w:rFonts w:ascii="Times New Roman" w:hAnsi="Times New Roman"/>
          <w:bCs/>
          <w:sz w:val="24"/>
          <w:szCs w:val="24"/>
          <w:lang w:val="uk-UA"/>
        </w:rPr>
        <w:t>е</w:t>
      </w:r>
      <w:r w:rsidR="00423D64">
        <w:rPr>
          <w:rFonts w:ascii="Times New Roman" w:hAnsi="Times New Roman"/>
          <w:bCs/>
          <w:sz w:val="24"/>
          <w:szCs w:val="24"/>
          <w:lang w:val="uk-UA"/>
        </w:rPr>
        <w:t xml:space="preserve"> підприємство</w:t>
      </w:r>
      <w:r w:rsidR="00006D8E" w:rsidRPr="000A3173">
        <w:rPr>
          <w:rFonts w:ascii="Times New Roman" w:hAnsi="Times New Roman"/>
          <w:bCs/>
          <w:sz w:val="24"/>
          <w:szCs w:val="24"/>
          <w:lang w:val="uk-UA"/>
        </w:rPr>
        <w:t xml:space="preserve"> «Благоустрій»</w:t>
      </w:r>
      <w:r w:rsidR="003B5CE3">
        <w:rPr>
          <w:rFonts w:ascii="Times New Roman" w:hAnsi="Times New Roman"/>
          <w:bCs/>
          <w:sz w:val="24"/>
          <w:szCs w:val="24"/>
          <w:lang w:val="uk-UA"/>
        </w:rPr>
        <w:t>, фінансування якого здійснюється за рахунок бюджетних коштів на підставі звітів про виконану роботу</w:t>
      </w:r>
      <w:r w:rsidR="00006D8E" w:rsidRPr="000A3173">
        <w:rPr>
          <w:rFonts w:ascii="Times New Roman" w:hAnsi="Times New Roman"/>
          <w:bCs/>
          <w:sz w:val="24"/>
          <w:szCs w:val="24"/>
          <w:lang w:val="uk-UA"/>
        </w:rPr>
        <w:t xml:space="preserve">. </w:t>
      </w:r>
    </w:p>
    <w:p w14:paraId="2CC60D8F" w14:textId="77777777" w:rsidR="00006D8E" w:rsidRPr="000A3173" w:rsidRDefault="00006D8E" w:rsidP="00006D8E">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 xml:space="preserve">Контроль за дотриманням вимог Закону України «Про благоустрій населених пунктів» на території громади здійснює </w:t>
      </w:r>
      <w:r>
        <w:rPr>
          <w:rFonts w:ascii="Times New Roman" w:hAnsi="Times New Roman"/>
          <w:bCs/>
          <w:sz w:val="24"/>
          <w:szCs w:val="24"/>
          <w:lang w:val="uk-UA"/>
        </w:rPr>
        <w:t>к</w:t>
      </w:r>
      <w:r w:rsidRPr="000A3173">
        <w:rPr>
          <w:rFonts w:ascii="Times New Roman" w:hAnsi="Times New Roman"/>
          <w:bCs/>
          <w:sz w:val="24"/>
          <w:szCs w:val="24"/>
          <w:lang w:val="uk-UA"/>
        </w:rPr>
        <w:t xml:space="preserve">омунальна установа «Муніципальна інспекція з благоустрою», функціями якого є забезпечення дієвого </w:t>
      </w:r>
      <w:r>
        <w:rPr>
          <w:rFonts w:ascii="Times New Roman" w:hAnsi="Times New Roman"/>
          <w:bCs/>
          <w:sz w:val="24"/>
          <w:szCs w:val="24"/>
          <w:lang w:val="uk-UA"/>
        </w:rPr>
        <w:t xml:space="preserve">контролю за </w:t>
      </w:r>
      <w:r w:rsidRPr="000A3173">
        <w:rPr>
          <w:rFonts w:ascii="Times New Roman" w:hAnsi="Times New Roman"/>
          <w:bCs/>
          <w:sz w:val="24"/>
          <w:szCs w:val="24"/>
          <w:lang w:val="uk-UA"/>
        </w:rPr>
        <w:t>станом благоустрою в населених пунктах,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ресурсів, об’єктів благоустрою, дотримання правил торгівлі та створення умов щодо захисту і відновлення сприятливого для життєдіяльності людини довкілля.</w:t>
      </w:r>
    </w:p>
    <w:p w14:paraId="749EA5B6" w14:textId="65499F88" w:rsidR="00006D8E" w:rsidRPr="00FF4BB9" w:rsidRDefault="00006D8E" w:rsidP="00006D8E">
      <w:pPr>
        <w:widowControl w:val="0"/>
        <w:spacing w:after="0" w:line="240" w:lineRule="auto"/>
        <w:ind w:left="-284" w:firstLine="426"/>
        <w:jc w:val="both"/>
        <w:rPr>
          <w:rFonts w:ascii="Times New Roman" w:hAnsi="Times New Roman"/>
          <w:bCs/>
          <w:sz w:val="24"/>
          <w:szCs w:val="24"/>
          <w:lang w:val="uk-UA"/>
        </w:rPr>
      </w:pPr>
      <w:r w:rsidRPr="003B5CE3">
        <w:rPr>
          <w:rFonts w:ascii="Times New Roman" w:hAnsi="Times New Roman"/>
          <w:bCs/>
          <w:sz w:val="24"/>
          <w:szCs w:val="24"/>
          <w:lang w:val="uk-UA"/>
        </w:rPr>
        <w:t xml:space="preserve">Упродовж </w:t>
      </w:r>
      <w:r w:rsidR="003B5CE3" w:rsidRPr="003B5CE3">
        <w:rPr>
          <w:rFonts w:ascii="Times New Roman" w:hAnsi="Times New Roman"/>
          <w:bCs/>
          <w:sz w:val="24"/>
          <w:szCs w:val="24"/>
          <w:lang w:val="uk-UA"/>
        </w:rPr>
        <w:t xml:space="preserve">попередніх років </w:t>
      </w:r>
      <w:r w:rsidRPr="003B5CE3">
        <w:rPr>
          <w:rFonts w:ascii="Times New Roman" w:hAnsi="Times New Roman"/>
          <w:bCs/>
          <w:sz w:val="24"/>
          <w:szCs w:val="24"/>
          <w:lang w:val="uk-UA"/>
        </w:rPr>
        <w:t>пров</w:t>
      </w:r>
      <w:r w:rsidR="003B5CE3" w:rsidRPr="003B5CE3">
        <w:rPr>
          <w:rFonts w:ascii="Times New Roman" w:hAnsi="Times New Roman"/>
          <w:bCs/>
          <w:sz w:val="24"/>
          <w:szCs w:val="24"/>
          <w:lang w:val="uk-UA"/>
        </w:rPr>
        <w:t>одилась</w:t>
      </w:r>
      <w:r w:rsidRPr="003B5CE3">
        <w:rPr>
          <w:rFonts w:ascii="Times New Roman" w:hAnsi="Times New Roman"/>
          <w:bCs/>
          <w:sz w:val="24"/>
          <w:szCs w:val="24"/>
          <w:lang w:val="uk-UA"/>
        </w:rPr>
        <w:t xml:space="preserve"> активн</w:t>
      </w:r>
      <w:r w:rsidR="003B5CE3" w:rsidRPr="003B5CE3">
        <w:rPr>
          <w:rFonts w:ascii="Times New Roman" w:hAnsi="Times New Roman"/>
          <w:bCs/>
          <w:sz w:val="24"/>
          <w:szCs w:val="24"/>
          <w:lang w:val="uk-UA"/>
        </w:rPr>
        <w:t>а</w:t>
      </w:r>
      <w:r w:rsidRPr="003B5CE3">
        <w:rPr>
          <w:rFonts w:ascii="Times New Roman" w:hAnsi="Times New Roman"/>
          <w:bCs/>
          <w:sz w:val="24"/>
          <w:szCs w:val="24"/>
          <w:lang w:val="uk-UA"/>
        </w:rPr>
        <w:t xml:space="preserve"> робот</w:t>
      </w:r>
      <w:r w:rsidR="003B5CE3" w:rsidRPr="003B5CE3">
        <w:rPr>
          <w:rFonts w:ascii="Times New Roman" w:hAnsi="Times New Roman"/>
          <w:bCs/>
          <w:sz w:val="24"/>
          <w:szCs w:val="24"/>
          <w:lang w:val="uk-UA"/>
        </w:rPr>
        <w:t>а</w:t>
      </w:r>
      <w:r w:rsidRPr="003B5CE3">
        <w:rPr>
          <w:rFonts w:ascii="Times New Roman" w:hAnsi="Times New Roman"/>
          <w:bCs/>
          <w:sz w:val="24"/>
          <w:szCs w:val="24"/>
          <w:lang w:val="uk-UA"/>
        </w:rPr>
        <w:t xml:space="preserve"> по облаштуванню вуличного освітлення в населених пунктах. На сьогоднішній </w:t>
      </w:r>
      <w:r w:rsidR="00AC1D42">
        <w:rPr>
          <w:rFonts w:ascii="Times New Roman" w:hAnsi="Times New Roman"/>
          <w:bCs/>
          <w:sz w:val="24"/>
          <w:szCs w:val="24"/>
          <w:lang w:val="uk-UA"/>
        </w:rPr>
        <w:t xml:space="preserve">день </w:t>
      </w:r>
      <w:r w:rsidR="005127B4">
        <w:rPr>
          <w:rFonts w:ascii="Times New Roman" w:hAnsi="Times New Roman"/>
          <w:bCs/>
          <w:sz w:val="24"/>
          <w:szCs w:val="24"/>
          <w:lang w:val="uk-UA"/>
        </w:rPr>
        <w:t>більша</w:t>
      </w:r>
      <w:r w:rsidR="00AC1D42">
        <w:rPr>
          <w:rFonts w:ascii="Times New Roman" w:hAnsi="Times New Roman"/>
          <w:bCs/>
          <w:sz w:val="24"/>
          <w:szCs w:val="24"/>
          <w:lang w:val="uk-UA"/>
        </w:rPr>
        <w:t xml:space="preserve"> частина </w:t>
      </w:r>
      <w:r w:rsidRPr="003B5CE3">
        <w:rPr>
          <w:rFonts w:ascii="Times New Roman" w:hAnsi="Times New Roman"/>
          <w:bCs/>
          <w:sz w:val="24"/>
          <w:szCs w:val="24"/>
          <w:lang w:val="uk-UA"/>
        </w:rPr>
        <w:t>вулиц</w:t>
      </w:r>
      <w:r w:rsidR="00AC1D42">
        <w:rPr>
          <w:rFonts w:ascii="Times New Roman" w:hAnsi="Times New Roman"/>
          <w:bCs/>
          <w:sz w:val="24"/>
          <w:szCs w:val="24"/>
          <w:lang w:val="uk-UA"/>
        </w:rPr>
        <w:t>ь</w:t>
      </w:r>
      <w:r w:rsidRPr="003B5CE3">
        <w:rPr>
          <w:rFonts w:ascii="Times New Roman" w:hAnsi="Times New Roman"/>
          <w:bCs/>
          <w:sz w:val="24"/>
          <w:szCs w:val="24"/>
          <w:lang w:val="uk-UA"/>
        </w:rPr>
        <w:t xml:space="preserve"> </w:t>
      </w:r>
      <w:r w:rsidR="00AC1D42">
        <w:rPr>
          <w:rFonts w:ascii="Times New Roman" w:hAnsi="Times New Roman"/>
          <w:bCs/>
          <w:sz w:val="24"/>
          <w:szCs w:val="24"/>
          <w:lang w:val="uk-UA"/>
        </w:rPr>
        <w:t xml:space="preserve">населених пунктів </w:t>
      </w:r>
      <w:r w:rsidRPr="003B5CE3">
        <w:rPr>
          <w:rFonts w:ascii="Times New Roman" w:hAnsi="Times New Roman"/>
          <w:bCs/>
          <w:sz w:val="24"/>
          <w:szCs w:val="24"/>
          <w:lang w:val="uk-UA"/>
        </w:rPr>
        <w:t>освітлен</w:t>
      </w:r>
      <w:r w:rsidR="00AC1D42">
        <w:rPr>
          <w:rFonts w:ascii="Times New Roman" w:hAnsi="Times New Roman"/>
          <w:bCs/>
          <w:sz w:val="24"/>
          <w:szCs w:val="24"/>
          <w:lang w:val="uk-UA"/>
        </w:rPr>
        <w:t>а</w:t>
      </w:r>
      <w:r w:rsidRPr="003B5CE3">
        <w:rPr>
          <w:rFonts w:ascii="Times New Roman" w:hAnsi="Times New Roman"/>
          <w:bCs/>
          <w:sz w:val="24"/>
          <w:szCs w:val="24"/>
          <w:lang w:val="uk-UA"/>
        </w:rPr>
        <w:t>. Але одним із заходів, який передбачає безпеку для мешканців населених пунктів громади, а також для ство</w:t>
      </w:r>
      <w:r w:rsidR="005127B4">
        <w:rPr>
          <w:rFonts w:ascii="Times New Roman" w:hAnsi="Times New Roman"/>
          <w:bCs/>
          <w:sz w:val="24"/>
          <w:szCs w:val="24"/>
          <w:lang w:val="uk-UA"/>
        </w:rPr>
        <w:t>рення належних умов проживання так і залишається</w:t>
      </w:r>
      <w:r w:rsidRPr="003B5CE3">
        <w:rPr>
          <w:rFonts w:ascii="Times New Roman" w:hAnsi="Times New Roman"/>
          <w:bCs/>
          <w:sz w:val="24"/>
          <w:szCs w:val="24"/>
          <w:lang w:val="uk-UA"/>
        </w:rPr>
        <w:t xml:space="preserve"> подальше освітлення</w:t>
      </w:r>
      <w:r w:rsidR="005127B4">
        <w:rPr>
          <w:rFonts w:ascii="Times New Roman" w:hAnsi="Times New Roman"/>
          <w:bCs/>
          <w:sz w:val="24"/>
          <w:szCs w:val="24"/>
          <w:lang w:val="uk-UA"/>
        </w:rPr>
        <w:t xml:space="preserve"> вулиць</w:t>
      </w:r>
      <w:r w:rsidRPr="003B5CE3">
        <w:rPr>
          <w:rFonts w:ascii="Times New Roman" w:hAnsi="Times New Roman"/>
          <w:bCs/>
          <w:sz w:val="24"/>
          <w:szCs w:val="24"/>
          <w:lang w:val="uk-UA"/>
        </w:rPr>
        <w:t xml:space="preserve">, особливо в населених пунктах, які доєднались до громади. </w:t>
      </w:r>
      <w:r w:rsidR="005127B4">
        <w:rPr>
          <w:rFonts w:ascii="Times New Roman" w:hAnsi="Times New Roman"/>
          <w:bCs/>
          <w:sz w:val="24"/>
          <w:szCs w:val="24"/>
          <w:lang w:val="uk-UA"/>
        </w:rPr>
        <w:t>Д</w:t>
      </w:r>
      <w:r w:rsidRPr="003B5CE3">
        <w:rPr>
          <w:rFonts w:ascii="Times New Roman" w:hAnsi="Times New Roman"/>
          <w:bCs/>
          <w:sz w:val="24"/>
          <w:szCs w:val="24"/>
          <w:lang w:val="uk-UA"/>
        </w:rPr>
        <w:t xml:space="preserve">ля належного функціонування мереж зовнішнього освітлення необхідно забезпечити його </w:t>
      </w:r>
      <w:r w:rsidR="003B5CE3" w:rsidRPr="003B5CE3">
        <w:rPr>
          <w:rFonts w:ascii="Times New Roman" w:hAnsi="Times New Roman"/>
          <w:bCs/>
          <w:sz w:val="24"/>
          <w:szCs w:val="24"/>
          <w:lang w:val="uk-UA"/>
        </w:rPr>
        <w:t>ремонт</w:t>
      </w:r>
      <w:r w:rsidRPr="003B5CE3">
        <w:rPr>
          <w:rFonts w:ascii="Times New Roman" w:hAnsi="Times New Roman"/>
          <w:bCs/>
          <w:sz w:val="24"/>
          <w:szCs w:val="24"/>
          <w:lang w:val="uk-UA"/>
        </w:rPr>
        <w:t xml:space="preserve"> та технічне обслуговування</w:t>
      </w:r>
      <w:r w:rsidR="003B5CE3" w:rsidRPr="003B5CE3">
        <w:rPr>
          <w:rFonts w:ascii="Times New Roman" w:hAnsi="Times New Roman"/>
          <w:bCs/>
          <w:sz w:val="24"/>
          <w:szCs w:val="24"/>
          <w:lang w:val="uk-UA"/>
        </w:rPr>
        <w:t>, заміну тамп та світильників</w:t>
      </w:r>
      <w:r w:rsidRPr="003B5CE3">
        <w:rPr>
          <w:rFonts w:ascii="Times New Roman" w:hAnsi="Times New Roman"/>
          <w:bCs/>
          <w:sz w:val="24"/>
          <w:szCs w:val="24"/>
          <w:lang w:val="uk-UA"/>
        </w:rPr>
        <w:t>.</w:t>
      </w:r>
      <w:r w:rsidRPr="00FF4BB9">
        <w:rPr>
          <w:rFonts w:ascii="Times New Roman" w:hAnsi="Times New Roman"/>
          <w:bCs/>
          <w:sz w:val="24"/>
          <w:szCs w:val="24"/>
          <w:lang w:val="uk-UA"/>
        </w:rPr>
        <w:t xml:space="preserve"> </w:t>
      </w:r>
    </w:p>
    <w:p w14:paraId="790C4D91" w14:textId="77777777" w:rsidR="00D95876" w:rsidRPr="00AA5580" w:rsidRDefault="00D95876" w:rsidP="0078597F">
      <w:pPr>
        <w:tabs>
          <w:tab w:val="left" w:pos="1335"/>
          <w:tab w:val="center" w:pos="4677"/>
        </w:tabs>
        <w:spacing w:after="0"/>
        <w:ind w:left="-284" w:firstLine="426"/>
        <w:jc w:val="both"/>
        <w:rPr>
          <w:rFonts w:ascii="Times New Roman" w:hAnsi="Times New Roman"/>
          <w:b/>
          <w:color w:val="000000" w:themeColor="text1"/>
          <w:sz w:val="24"/>
          <w:szCs w:val="24"/>
          <w:u w:val="single"/>
          <w:lang w:val="uk-UA"/>
        </w:rPr>
      </w:pPr>
    </w:p>
    <w:p w14:paraId="7696D5A3" w14:textId="6478E727" w:rsidR="00AA5580" w:rsidRPr="000336CD" w:rsidRDefault="00AA5580" w:rsidP="00D95876">
      <w:pPr>
        <w:widowControl w:val="0"/>
        <w:spacing w:after="0" w:line="240" w:lineRule="auto"/>
        <w:ind w:left="-284" w:firstLine="426"/>
        <w:jc w:val="both"/>
        <w:rPr>
          <w:rFonts w:ascii="Times New Roman" w:hAnsi="Times New Roman"/>
          <w:b/>
          <w:bCs/>
          <w:i/>
          <w:iCs/>
          <w:sz w:val="24"/>
          <w:szCs w:val="24"/>
          <w:lang w:val="uk-UA"/>
        </w:rPr>
      </w:pPr>
      <w:r w:rsidRPr="000336CD">
        <w:rPr>
          <w:rFonts w:ascii="Times New Roman" w:hAnsi="Times New Roman"/>
          <w:b/>
          <w:bCs/>
          <w:i/>
          <w:iCs/>
          <w:sz w:val="24"/>
          <w:szCs w:val="24"/>
          <w:lang w:val="uk-UA"/>
        </w:rPr>
        <w:t>Соціальна інфраструктура</w:t>
      </w:r>
    </w:p>
    <w:p w14:paraId="5E95DF46" w14:textId="291D377C" w:rsidR="00D95876" w:rsidRPr="00AA5580" w:rsidRDefault="00AA5580" w:rsidP="00D95876">
      <w:pPr>
        <w:widowControl w:val="0"/>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Освіта</w:t>
      </w:r>
      <w:r w:rsidR="00D95876" w:rsidRPr="00AA5580">
        <w:rPr>
          <w:rFonts w:ascii="Times New Roman" w:hAnsi="Times New Roman"/>
          <w:b/>
          <w:bCs/>
          <w:sz w:val="24"/>
          <w:szCs w:val="24"/>
          <w:lang w:val="uk-UA"/>
        </w:rPr>
        <w:t xml:space="preserve"> </w:t>
      </w:r>
    </w:p>
    <w:p w14:paraId="36A36A4E" w14:textId="71E29269"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Основним пріоритетом розвитку освіти Якушинецької </w:t>
      </w:r>
      <w:r>
        <w:rPr>
          <w:rFonts w:ascii="Times New Roman" w:eastAsia="Times New Roman" w:hAnsi="Times New Roman"/>
          <w:color w:val="000000"/>
          <w:sz w:val="24"/>
          <w:szCs w:val="24"/>
          <w:lang w:val="uk-UA" w:eastAsia="uk-UA"/>
        </w:rPr>
        <w:t xml:space="preserve">територіальної громади є </w:t>
      </w:r>
      <w:r w:rsidRPr="00DC6E74">
        <w:rPr>
          <w:rFonts w:ascii="Times New Roman" w:eastAsia="Times New Roman" w:hAnsi="Times New Roman"/>
          <w:color w:val="000000"/>
          <w:sz w:val="24"/>
          <w:szCs w:val="24"/>
          <w:lang w:val="uk-UA" w:eastAsia="uk-UA"/>
        </w:rPr>
        <w:t xml:space="preserve"> впровадження Концепції </w:t>
      </w:r>
      <w:r w:rsidR="00B7374B">
        <w:rPr>
          <w:rFonts w:ascii="Times New Roman" w:eastAsia="Times New Roman" w:hAnsi="Times New Roman"/>
          <w:color w:val="000000"/>
          <w:sz w:val="24"/>
          <w:szCs w:val="24"/>
          <w:lang w:val="uk-UA" w:eastAsia="uk-UA"/>
        </w:rPr>
        <w:t>"</w:t>
      </w:r>
      <w:r w:rsidRPr="00DC6E74">
        <w:rPr>
          <w:rFonts w:ascii="Times New Roman" w:eastAsia="Times New Roman" w:hAnsi="Times New Roman"/>
          <w:color w:val="000000"/>
          <w:sz w:val="24"/>
          <w:szCs w:val="24"/>
          <w:lang w:val="uk-UA" w:eastAsia="uk-UA"/>
        </w:rPr>
        <w:t>Нов</w:t>
      </w:r>
      <w:r w:rsidR="00B7374B">
        <w:rPr>
          <w:rFonts w:ascii="Times New Roman" w:eastAsia="Times New Roman" w:hAnsi="Times New Roman"/>
          <w:color w:val="000000"/>
          <w:sz w:val="24"/>
          <w:szCs w:val="24"/>
          <w:lang w:val="uk-UA" w:eastAsia="uk-UA"/>
        </w:rPr>
        <w:t>а</w:t>
      </w:r>
      <w:r w:rsidRPr="00DC6E74">
        <w:rPr>
          <w:rFonts w:ascii="Times New Roman" w:eastAsia="Times New Roman" w:hAnsi="Times New Roman"/>
          <w:color w:val="000000"/>
          <w:sz w:val="24"/>
          <w:szCs w:val="24"/>
          <w:lang w:val="uk-UA" w:eastAsia="uk-UA"/>
        </w:rPr>
        <w:t xml:space="preserve"> українськ</w:t>
      </w:r>
      <w:r w:rsidR="00B7374B">
        <w:rPr>
          <w:rFonts w:ascii="Times New Roman" w:eastAsia="Times New Roman" w:hAnsi="Times New Roman"/>
          <w:color w:val="000000"/>
          <w:sz w:val="24"/>
          <w:szCs w:val="24"/>
          <w:lang w:val="uk-UA" w:eastAsia="uk-UA"/>
        </w:rPr>
        <w:t>а</w:t>
      </w:r>
      <w:r w:rsidRPr="00DC6E74">
        <w:rPr>
          <w:rFonts w:ascii="Times New Roman" w:eastAsia="Times New Roman" w:hAnsi="Times New Roman"/>
          <w:color w:val="000000"/>
          <w:sz w:val="24"/>
          <w:szCs w:val="24"/>
          <w:lang w:val="uk-UA" w:eastAsia="uk-UA"/>
        </w:rPr>
        <w:t xml:space="preserve"> школ</w:t>
      </w:r>
      <w:r w:rsidR="00B7374B">
        <w:rPr>
          <w:rFonts w:ascii="Times New Roman" w:eastAsia="Times New Roman" w:hAnsi="Times New Roman"/>
          <w:color w:val="000000"/>
          <w:sz w:val="24"/>
          <w:szCs w:val="24"/>
          <w:lang w:val="uk-UA" w:eastAsia="uk-UA"/>
        </w:rPr>
        <w:t>а"</w:t>
      </w:r>
      <w:r w:rsidRPr="00DC6E74">
        <w:rPr>
          <w:rFonts w:ascii="Times New Roman" w:eastAsia="Times New Roman" w:hAnsi="Times New Roman"/>
          <w:color w:val="000000"/>
          <w:sz w:val="24"/>
          <w:szCs w:val="24"/>
          <w:lang w:val="uk-UA" w:eastAsia="uk-UA"/>
        </w:rPr>
        <w:t xml:space="preserve">, де ключовим залишається розвиток дошкільної, загальної середньої та позашкільної освіти. </w:t>
      </w:r>
    </w:p>
    <w:p w14:paraId="3631FF10"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Н</w:t>
      </w:r>
      <w:r w:rsidRPr="00DC6E74">
        <w:rPr>
          <w:rFonts w:ascii="Times New Roman" w:eastAsia="Times New Roman" w:hAnsi="Times New Roman"/>
          <w:color w:val="000000"/>
          <w:sz w:val="24"/>
          <w:szCs w:val="24"/>
          <w:lang w:val="uk-UA" w:eastAsia="uk-UA"/>
        </w:rPr>
        <w:t>а території громади функціонує 8 закладів загальної середньої освіти, у яких навчається 1630 школярів:</w:t>
      </w:r>
    </w:p>
    <w:p w14:paraId="3712E2A7"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 -  1 опорний заклад, 2 філії опорного закладу (583 учні);</w:t>
      </w:r>
    </w:p>
    <w:p w14:paraId="6A8DF256"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4 ліцеї  (1419 учнів);</w:t>
      </w:r>
    </w:p>
    <w:p w14:paraId="6296CCFE"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 -  1 гімназія (199 учнів);</w:t>
      </w:r>
    </w:p>
    <w:p w14:paraId="4E4320DC"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 -  2 початкові школи(12 учнів).</w:t>
      </w:r>
    </w:p>
    <w:p w14:paraId="00508A0B" w14:textId="2CC54D2F"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Навчання учнів організовано у 94 класах та 3 класах –</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комплектах, зокрема:</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1-4 кл</w:t>
      </w:r>
      <w:r w:rsidR="00B7374B">
        <w:rPr>
          <w:rFonts w:ascii="Times New Roman" w:eastAsia="Times New Roman" w:hAnsi="Times New Roman"/>
          <w:color w:val="000000"/>
          <w:sz w:val="24"/>
          <w:szCs w:val="24"/>
          <w:lang w:val="uk-UA" w:eastAsia="uk-UA"/>
        </w:rPr>
        <w:t>аси</w:t>
      </w:r>
      <w:r w:rsidRPr="00DC6E74">
        <w:rPr>
          <w:rFonts w:ascii="Times New Roman" w:eastAsia="Times New Roman" w:hAnsi="Times New Roman"/>
          <w:color w:val="000000"/>
          <w:sz w:val="24"/>
          <w:szCs w:val="24"/>
          <w:lang w:val="uk-UA" w:eastAsia="uk-UA"/>
        </w:rPr>
        <w:t xml:space="preserve"> – 46 класів 712</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учнів;</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5-9 кл</w:t>
      </w:r>
      <w:r w:rsidR="00B7374B">
        <w:rPr>
          <w:rFonts w:ascii="Times New Roman" w:eastAsia="Times New Roman" w:hAnsi="Times New Roman"/>
          <w:color w:val="000000"/>
          <w:sz w:val="24"/>
          <w:szCs w:val="24"/>
          <w:lang w:val="uk-UA" w:eastAsia="uk-UA"/>
        </w:rPr>
        <w:t xml:space="preserve">аси </w:t>
      </w:r>
      <w:r w:rsidRPr="00DC6E74">
        <w:rPr>
          <w:rFonts w:ascii="Times New Roman" w:eastAsia="Times New Roman" w:hAnsi="Times New Roman"/>
          <w:color w:val="000000"/>
          <w:sz w:val="24"/>
          <w:szCs w:val="24"/>
          <w:lang w:val="uk-UA" w:eastAsia="uk-UA"/>
        </w:rPr>
        <w:t>– 39 класів 795 учнів</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10-11 класи – 9 класів 124 учні.</w:t>
      </w:r>
    </w:p>
    <w:p w14:paraId="2CCC6D9D" w14:textId="5FFB75A8"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Середня наповнюваність класів по громаді становить 17 учнів. </w:t>
      </w:r>
      <w:r w:rsidR="00B7374B">
        <w:rPr>
          <w:rFonts w:ascii="Times New Roman" w:eastAsia="Times New Roman" w:hAnsi="Times New Roman"/>
          <w:color w:val="000000"/>
          <w:sz w:val="24"/>
          <w:szCs w:val="24"/>
          <w:lang w:val="uk-UA" w:eastAsia="uk-UA"/>
        </w:rPr>
        <w:t>К</w:t>
      </w:r>
      <w:r w:rsidR="00B7374B" w:rsidRPr="00DC6E74">
        <w:rPr>
          <w:rFonts w:ascii="Times New Roman" w:eastAsia="Times New Roman" w:hAnsi="Times New Roman"/>
          <w:color w:val="000000"/>
          <w:sz w:val="24"/>
          <w:szCs w:val="24"/>
          <w:lang w:val="uk-UA" w:eastAsia="uk-UA"/>
        </w:rPr>
        <w:t xml:space="preserve">ількість учнів </w:t>
      </w:r>
      <w:r w:rsidR="00B7374B">
        <w:rPr>
          <w:rFonts w:ascii="Times New Roman" w:eastAsia="Times New Roman" w:hAnsi="Times New Roman"/>
          <w:color w:val="000000"/>
          <w:sz w:val="24"/>
          <w:szCs w:val="24"/>
          <w:lang w:val="uk-UA" w:eastAsia="uk-UA"/>
        </w:rPr>
        <w:t>з</w:t>
      </w:r>
      <w:r w:rsidRPr="00DC6E74">
        <w:rPr>
          <w:rFonts w:ascii="Times New Roman" w:eastAsia="Times New Roman" w:hAnsi="Times New Roman"/>
          <w:color w:val="000000"/>
          <w:sz w:val="24"/>
          <w:szCs w:val="24"/>
          <w:lang w:val="uk-UA" w:eastAsia="uk-UA"/>
        </w:rPr>
        <w:t xml:space="preserve"> кожним роком зменшується, особливо у 10-11 класах, де наповнюваність учнів в класі коливається від 7  до 23 учнів.</w:t>
      </w:r>
    </w:p>
    <w:p w14:paraId="3995DA8E"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Доступність  до   якісної   освіти   починається   з   дошкільної, оскільки вона є базисом системного  розвитку  дитини, фундаментом творення  якісно  нового  освітнього  процесу. На  сьогодні   в   громаді  функціонує 6 закладів дошкільної освіти в селах Якушинці, Зарванці, Дашківці, Пултівці, Ксаверівка, Майдан, та 4 дошкільних структурних підрозділи у закладах загальної середньої освіти в селах Микулинці, Широка Гребля, Лукашівка, Лисогора. </w:t>
      </w:r>
    </w:p>
    <w:p w14:paraId="44EE5C7E"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Усього дошкільною освітою у 18 групах охоплено 313 дітей. Охоплення дітей дошкільного віку від трьох до шести (семи) років різними формами дошкільної освіти становить 65,4 %. </w:t>
      </w:r>
    </w:p>
    <w:p w14:paraId="075F1EA0" w14:textId="343B3194" w:rsidR="00D95876" w:rsidRPr="00536528"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П</w:t>
      </w:r>
      <w:r w:rsidRPr="00536528">
        <w:rPr>
          <w:rFonts w:ascii="Times New Roman" w:eastAsia="Times New Roman" w:hAnsi="Times New Roman"/>
          <w:color w:val="000000"/>
          <w:sz w:val="24"/>
          <w:szCs w:val="24"/>
          <w:lang w:val="uk-UA" w:eastAsia="uk-UA"/>
        </w:rPr>
        <w:t xml:space="preserve">остійна та значна увага закладами освіти приділяється роботі з обдарованими </w:t>
      </w:r>
      <w:r w:rsidR="00B7374B">
        <w:rPr>
          <w:rFonts w:ascii="Times New Roman" w:eastAsia="Times New Roman" w:hAnsi="Times New Roman"/>
          <w:color w:val="000000"/>
          <w:sz w:val="24"/>
          <w:szCs w:val="24"/>
          <w:lang w:val="uk-UA" w:eastAsia="uk-UA"/>
        </w:rPr>
        <w:t>дітьми</w:t>
      </w:r>
      <w:r w:rsidRPr="00536528">
        <w:rPr>
          <w:rFonts w:ascii="Times New Roman" w:eastAsia="Times New Roman" w:hAnsi="Times New Roman"/>
          <w:color w:val="000000"/>
          <w:sz w:val="24"/>
          <w:szCs w:val="24"/>
          <w:lang w:val="uk-UA" w:eastAsia="uk-UA"/>
        </w:rPr>
        <w:t>, їх психологічна підтримка, матеріальне заохочення. Розвитку творчих здібностей школярів сприяє участь у різноманітних турнірах і конкурсах.</w:t>
      </w:r>
      <w:r>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Преміями у 2020/2021 навчальному році нагороджено 129 учнів</w:t>
      </w:r>
      <w:r w:rsidR="00B7374B">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 xml:space="preserve"> переможців учнівських олімпіад з навчальних предметів та різноманітних конкурсів.</w:t>
      </w:r>
    </w:p>
    <w:p w14:paraId="67269339" w14:textId="45616E3B" w:rsidR="00D95876" w:rsidRPr="00536528"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 xml:space="preserve">Одним із пріоритетних завдань освіти є створення в закладах освіти здоров’язберігаючого освітнього середовища, виховання в учнів відповідального ставлення до власного здоров’я та </w:t>
      </w:r>
      <w:r w:rsidRPr="00536528">
        <w:rPr>
          <w:rFonts w:ascii="Times New Roman" w:eastAsia="Times New Roman" w:hAnsi="Times New Roman"/>
          <w:color w:val="000000"/>
          <w:sz w:val="24"/>
          <w:szCs w:val="24"/>
          <w:lang w:val="uk-UA" w:eastAsia="uk-UA"/>
        </w:rPr>
        <w:lastRenderedPageBreak/>
        <w:t>здоров’я оточуючих як до найвищої цінності,</w:t>
      </w:r>
      <w:r>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формування у школярів свідомої мотивації здорового способу життя.</w:t>
      </w:r>
      <w:r>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 xml:space="preserve">Пріоритетом роботи відділу освіти, у 2021 році стало поповнення матеріально-технічної бази закладів засобами захисту та дезінфекції. Така необхідність спричинена роботою закладів освіти в умовах пандемії COVID-19. </w:t>
      </w:r>
    </w:p>
    <w:p w14:paraId="4CAEDC98" w14:textId="7CEAD929" w:rsidR="00D95876" w:rsidRPr="00536528" w:rsidRDefault="00D95876" w:rsidP="00B7374B">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З метою забезпечення повноцінного та якісного харчування проведено ряд заходів щодо  поліпшення організації харчування учнів, а саме:</w:t>
      </w:r>
      <w:r w:rsidR="00B7374B">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забезпечено гаряч</w:t>
      </w:r>
      <w:r w:rsidR="00B7374B">
        <w:rPr>
          <w:rFonts w:ascii="Times New Roman" w:eastAsia="Times New Roman" w:hAnsi="Times New Roman"/>
          <w:color w:val="000000"/>
          <w:sz w:val="24"/>
          <w:szCs w:val="24"/>
          <w:lang w:val="uk-UA" w:eastAsia="uk-UA"/>
        </w:rPr>
        <w:t>им</w:t>
      </w:r>
      <w:r w:rsidRPr="00536528">
        <w:rPr>
          <w:rFonts w:ascii="Times New Roman" w:eastAsia="Times New Roman" w:hAnsi="Times New Roman"/>
          <w:color w:val="000000"/>
          <w:sz w:val="24"/>
          <w:szCs w:val="24"/>
          <w:lang w:val="uk-UA" w:eastAsia="uk-UA"/>
        </w:rPr>
        <w:t xml:space="preserve"> харчування</w:t>
      </w:r>
      <w:r w:rsidR="00B7374B">
        <w:rPr>
          <w:rFonts w:ascii="Times New Roman" w:eastAsia="Times New Roman" w:hAnsi="Times New Roman"/>
          <w:color w:val="000000"/>
          <w:sz w:val="24"/>
          <w:szCs w:val="24"/>
          <w:lang w:val="uk-UA" w:eastAsia="uk-UA"/>
        </w:rPr>
        <w:t>м</w:t>
      </w:r>
      <w:r w:rsidRPr="00536528">
        <w:rPr>
          <w:rFonts w:ascii="Times New Roman" w:eastAsia="Times New Roman" w:hAnsi="Times New Roman"/>
          <w:color w:val="000000"/>
          <w:sz w:val="24"/>
          <w:szCs w:val="24"/>
          <w:lang w:val="uk-UA" w:eastAsia="uk-UA"/>
        </w:rPr>
        <w:t xml:space="preserve"> на безоплатній основі для  учнів 1-4 класів та пільгових категорій в загальноосвітніх навчальних закладах. Загальна кількість учнів пільгових категорій, забезпечених гарячих харчуванням у закладах освіти у 2020/2021 навчальному році, складала 801 дитина.</w:t>
      </w:r>
    </w:p>
    <w:p w14:paraId="6B519094" w14:textId="5899E4E4" w:rsidR="00D95876" w:rsidRPr="00536528"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Для забезпечення державної підтримки відпочинку та оздоровлення дітей щороку влітку організовується робота пришкільних таборів відпочинку з денним перебуванням на базі закладів освіти. У 2020/2021 навчальному році було оздоровлено у пришкільних закладах відпочинку з денним перебуванням 558</w:t>
      </w:r>
      <w:r w:rsidR="00B7374B">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дітей, із них 162 дитини пільгових категорій.</w:t>
      </w:r>
    </w:p>
    <w:p w14:paraId="14D13CC9" w14:textId="1F43E90B"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За останні роки значно збільшилася кількість дітей з особливими освітніми потребами дошкільного і шкільного віку. З метою своєчасного виявлення таких дітей, психолого-педагогічної підтримки родин, надання корекційних послуг</w:t>
      </w:r>
      <w:r w:rsidR="00B7374B">
        <w:rPr>
          <w:rFonts w:ascii="Times New Roman" w:eastAsia="Times New Roman" w:hAnsi="Times New Roman"/>
          <w:color w:val="000000"/>
          <w:sz w:val="24"/>
          <w:szCs w:val="24"/>
          <w:lang w:val="uk-UA" w:eastAsia="uk-UA"/>
        </w:rPr>
        <w:t>,</w:t>
      </w:r>
      <w:r w:rsidRPr="00536528">
        <w:rPr>
          <w:rFonts w:ascii="Times New Roman" w:eastAsia="Times New Roman" w:hAnsi="Times New Roman"/>
          <w:color w:val="000000"/>
          <w:sz w:val="24"/>
          <w:szCs w:val="24"/>
          <w:lang w:val="uk-UA" w:eastAsia="uk-UA"/>
        </w:rPr>
        <w:t xml:space="preserve"> з 2019 року у громаді функціонує Комунальна установа «Інклюзивно-ресурсний центр Якушинецької сільської ради»</w:t>
      </w:r>
      <w:r w:rsidR="00EA1CE4">
        <w:rPr>
          <w:rFonts w:ascii="Times New Roman" w:eastAsia="Times New Roman" w:hAnsi="Times New Roman"/>
          <w:color w:val="000000"/>
          <w:sz w:val="24"/>
          <w:szCs w:val="24"/>
          <w:lang w:val="uk-UA" w:eastAsia="uk-UA"/>
        </w:rPr>
        <w:t>,</w:t>
      </w:r>
      <w:r w:rsidR="00EA1CE4" w:rsidRPr="00EA1CE4">
        <w:rPr>
          <w:rFonts w:ascii="Times New Roman" w:eastAsia="Times New Roman" w:hAnsi="Times New Roman"/>
          <w:color w:val="000000"/>
          <w:sz w:val="24"/>
          <w:szCs w:val="24"/>
          <w:lang w:val="uk-UA" w:eastAsia="uk-UA"/>
        </w:rPr>
        <w:t xml:space="preserve"> </w:t>
      </w:r>
      <w:r w:rsidR="00EA1CE4">
        <w:rPr>
          <w:rFonts w:ascii="Times New Roman" w:eastAsia="Times New Roman" w:hAnsi="Times New Roman"/>
          <w:color w:val="000000"/>
          <w:sz w:val="24"/>
          <w:szCs w:val="24"/>
          <w:lang w:val="uk-UA" w:eastAsia="uk-UA"/>
        </w:rPr>
        <w:t>де п</w:t>
      </w:r>
      <w:r w:rsidR="00EA1CE4" w:rsidRPr="00DC6E74">
        <w:rPr>
          <w:rFonts w:ascii="Times New Roman" w:eastAsia="Times New Roman" w:hAnsi="Times New Roman"/>
          <w:color w:val="000000"/>
          <w:sz w:val="24"/>
          <w:szCs w:val="24"/>
          <w:lang w:val="uk-UA" w:eastAsia="uk-UA"/>
        </w:rPr>
        <w:t xml:space="preserve">ройшли обстеження та перебувають на обліку 38 осіб. </w:t>
      </w:r>
    </w:p>
    <w:p w14:paraId="4D771179" w14:textId="77777777"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sidRPr="001E1F34">
        <w:rPr>
          <w:rFonts w:ascii="Times New Roman" w:eastAsia="Times New Roman" w:hAnsi="Times New Roman"/>
          <w:color w:val="000000"/>
          <w:sz w:val="24"/>
          <w:szCs w:val="24"/>
          <w:lang w:val="uk-UA" w:eastAsia="uk-UA"/>
        </w:rPr>
        <w:t>Для задоволення попиту населення на інклюзивну освіту</w:t>
      </w:r>
      <w:r>
        <w:rPr>
          <w:rFonts w:ascii="Times New Roman" w:eastAsia="Times New Roman" w:hAnsi="Times New Roman"/>
          <w:color w:val="000000"/>
          <w:sz w:val="24"/>
          <w:szCs w:val="24"/>
          <w:lang w:val="uk-UA" w:eastAsia="uk-UA"/>
        </w:rPr>
        <w:t>,</w:t>
      </w:r>
      <w:r w:rsidRPr="001E1F34">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xml:space="preserve">для дітей з особливими освітніми потребами </w:t>
      </w:r>
      <w:r>
        <w:rPr>
          <w:rFonts w:ascii="Times New Roman" w:eastAsia="Times New Roman" w:hAnsi="Times New Roman"/>
          <w:color w:val="000000"/>
          <w:sz w:val="24"/>
          <w:szCs w:val="24"/>
          <w:lang w:val="uk-UA" w:eastAsia="uk-UA"/>
        </w:rPr>
        <w:t>з</w:t>
      </w:r>
      <w:r w:rsidRPr="00DC6E74">
        <w:rPr>
          <w:rFonts w:ascii="Times New Roman" w:eastAsia="Times New Roman" w:hAnsi="Times New Roman"/>
          <w:color w:val="000000"/>
          <w:sz w:val="24"/>
          <w:szCs w:val="24"/>
          <w:lang w:val="uk-UA" w:eastAsia="uk-UA"/>
        </w:rPr>
        <w:t>атверджені</w:t>
      </w:r>
      <w:r w:rsidR="00EA1CE4">
        <w:rPr>
          <w:rFonts w:ascii="Times New Roman" w:eastAsia="Times New Roman" w:hAnsi="Times New Roman"/>
          <w:color w:val="000000"/>
          <w:sz w:val="24"/>
          <w:szCs w:val="24"/>
          <w:lang w:val="uk-UA" w:eastAsia="uk-UA"/>
        </w:rPr>
        <w:t>:</w:t>
      </w:r>
      <w:r w:rsidRPr="00DC6E74">
        <w:rPr>
          <w:rFonts w:ascii="Times New Roman" w:eastAsia="Times New Roman" w:hAnsi="Times New Roman"/>
          <w:color w:val="000000"/>
          <w:sz w:val="24"/>
          <w:szCs w:val="24"/>
          <w:lang w:val="uk-UA" w:eastAsia="uk-UA"/>
        </w:rPr>
        <w:t xml:space="preserve"> </w:t>
      </w:r>
      <w:r w:rsidR="00EA1CE4">
        <w:rPr>
          <w:rFonts w:ascii="Times New Roman" w:eastAsia="Times New Roman" w:hAnsi="Times New Roman"/>
          <w:color w:val="000000"/>
          <w:sz w:val="24"/>
          <w:szCs w:val="24"/>
          <w:lang w:val="uk-UA" w:eastAsia="uk-UA"/>
        </w:rPr>
        <w:t xml:space="preserve">для </w:t>
      </w:r>
      <w:r w:rsidR="00EA1CE4" w:rsidRPr="00DC6E74">
        <w:rPr>
          <w:rFonts w:ascii="Times New Roman" w:eastAsia="Times New Roman" w:hAnsi="Times New Roman"/>
          <w:color w:val="000000"/>
          <w:sz w:val="24"/>
          <w:szCs w:val="24"/>
          <w:lang w:val="uk-UA" w:eastAsia="uk-UA"/>
        </w:rPr>
        <w:t>3</w:t>
      </w:r>
      <w:r w:rsidR="00EA1CE4">
        <w:rPr>
          <w:rFonts w:ascii="Times New Roman" w:eastAsia="Times New Roman" w:hAnsi="Times New Roman"/>
          <w:color w:val="000000"/>
          <w:sz w:val="24"/>
          <w:szCs w:val="24"/>
          <w:lang w:val="uk-UA" w:eastAsia="uk-UA"/>
        </w:rPr>
        <w:t>-х</w:t>
      </w:r>
      <w:r w:rsidR="00EA1CE4" w:rsidRPr="00DC6E74">
        <w:rPr>
          <w:rFonts w:ascii="Times New Roman" w:eastAsia="Times New Roman" w:hAnsi="Times New Roman"/>
          <w:color w:val="000000"/>
          <w:sz w:val="24"/>
          <w:szCs w:val="24"/>
          <w:lang w:val="uk-UA" w:eastAsia="uk-UA"/>
        </w:rPr>
        <w:t xml:space="preserve"> д</w:t>
      </w:r>
      <w:r w:rsidR="00EA1CE4">
        <w:rPr>
          <w:rFonts w:ascii="Times New Roman" w:eastAsia="Times New Roman" w:hAnsi="Times New Roman"/>
          <w:color w:val="000000"/>
          <w:sz w:val="24"/>
          <w:szCs w:val="24"/>
          <w:lang w:val="uk-UA" w:eastAsia="uk-UA"/>
        </w:rPr>
        <w:t>ітей</w:t>
      </w:r>
      <w:r w:rsidR="00EA1CE4" w:rsidRPr="00DC6E74">
        <w:rPr>
          <w:rFonts w:ascii="Times New Roman" w:eastAsia="Times New Roman" w:hAnsi="Times New Roman"/>
          <w:color w:val="000000"/>
          <w:sz w:val="24"/>
          <w:szCs w:val="24"/>
          <w:lang w:val="uk-UA" w:eastAsia="uk-UA"/>
        </w:rPr>
        <w:t xml:space="preserve"> </w:t>
      </w:r>
      <w:r w:rsidR="00EA1CE4">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xml:space="preserve">інклюзивні групи в </w:t>
      </w:r>
      <w:r>
        <w:rPr>
          <w:rFonts w:ascii="Times New Roman" w:eastAsia="Times New Roman" w:hAnsi="Times New Roman"/>
          <w:color w:val="000000"/>
          <w:sz w:val="24"/>
          <w:szCs w:val="24"/>
          <w:lang w:val="uk-UA" w:eastAsia="uk-UA"/>
        </w:rPr>
        <w:t>закладах дошкільної освіти</w:t>
      </w:r>
      <w:r w:rsidR="00EA1CE4">
        <w:rPr>
          <w:rFonts w:ascii="Times New Roman" w:eastAsia="Times New Roman" w:hAnsi="Times New Roman"/>
          <w:color w:val="000000"/>
          <w:sz w:val="24"/>
          <w:szCs w:val="24"/>
          <w:lang w:val="uk-UA" w:eastAsia="uk-UA"/>
        </w:rPr>
        <w:t xml:space="preserve">, для </w:t>
      </w:r>
      <w:r w:rsidR="00EA1CE4" w:rsidRPr="00DC6E74">
        <w:rPr>
          <w:rFonts w:ascii="Times New Roman" w:eastAsia="Times New Roman" w:hAnsi="Times New Roman"/>
          <w:color w:val="000000"/>
          <w:sz w:val="24"/>
          <w:szCs w:val="24"/>
          <w:lang w:val="uk-UA" w:eastAsia="uk-UA"/>
        </w:rPr>
        <w:t>11 учнів</w:t>
      </w:r>
      <w:r w:rsidR="00EA1CE4">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xml:space="preserve"> інклюзивні класи</w:t>
      </w:r>
      <w:r w:rsidR="00EA1CE4">
        <w:rPr>
          <w:rFonts w:ascii="Times New Roman" w:eastAsia="Times New Roman" w:hAnsi="Times New Roman"/>
          <w:color w:val="000000"/>
          <w:sz w:val="24"/>
          <w:szCs w:val="24"/>
          <w:lang w:val="uk-UA" w:eastAsia="uk-UA"/>
        </w:rPr>
        <w:t>; для</w:t>
      </w:r>
      <w:r w:rsidR="00EA1CE4" w:rsidRPr="00DC6E74">
        <w:rPr>
          <w:rFonts w:ascii="Times New Roman" w:eastAsia="Times New Roman" w:hAnsi="Times New Roman"/>
          <w:color w:val="000000"/>
          <w:sz w:val="24"/>
          <w:szCs w:val="24"/>
          <w:lang w:val="uk-UA" w:eastAsia="uk-UA"/>
        </w:rPr>
        <w:t xml:space="preserve"> 8 учнів</w:t>
      </w:r>
      <w:r w:rsidR="00EA1CE4">
        <w:rPr>
          <w:rFonts w:ascii="Times New Roman" w:eastAsia="Times New Roman" w:hAnsi="Times New Roman"/>
          <w:color w:val="000000"/>
          <w:sz w:val="24"/>
          <w:szCs w:val="24"/>
          <w:lang w:val="uk-UA" w:eastAsia="uk-UA"/>
        </w:rPr>
        <w:t xml:space="preserve">, </w:t>
      </w:r>
      <w:r w:rsidR="00EA1CE4" w:rsidRPr="00DC6E74">
        <w:rPr>
          <w:rFonts w:ascii="Times New Roman" w:eastAsia="Times New Roman" w:hAnsi="Times New Roman"/>
          <w:color w:val="000000"/>
          <w:sz w:val="24"/>
          <w:szCs w:val="24"/>
          <w:lang w:val="uk-UA" w:eastAsia="uk-UA"/>
        </w:rPr>
        <w:t>які знаходяться на диспансерному обліку (мають інвалідність та хронічні захворювання)</w:t>
      </w:r>
      <w:r w:rsidR="00EA1CE4">
        <w:rPr>
          <w:rFonts w:ascii="Times New Roman" w:eastAsia="Times New Roman" w:hAnsi="Times New Roman"/>
          <w:color w:val="000000"/>
          <w:sz w:val="24"/>
          <w:szCs w:val="24"/>
          <w:lang w:val="uk-UA" w:eastAsia="uk-UA"/>
        </w:rPr>
        <w:t xml:space="preserve"> о</w:t>
      </w:r>
      <w:r w:rsidRPr="00DC6E74">
        <w:rPr>
          <w:rFonts w:ascii="Times New Roman" w:eastAsia="Times New Roman" w:hAnsi="Times New Roman"/>
          <w:color w:val="000000"/>
          <w:sz w:val="24"/>
          <w:szCs w:val="24"/>
          <w:lang w:val="uk-UA" w:eastAsia="uk-UA"/>
        </w:rPr>
        <w:t>рганізовано індивідуальну форму здобуття освіти (педагогічний патронаж).</w:t>
      </w:r>
      <w:r w:rsidR="00EA1CE4" w:rsidRPr="00EA1CE4">
        <w:rPr>
          <w:rFonts w:ascii="Times New Roman" w:eastAsia="Times New Roman" w:hAnsi="Times New Roman"/>
          <w:color w:val="000000"/>
          <w:sz w:val="24"/>
          <w:szCs w:val="24"/>
          <w:lang w:val="uk-UA" w:eastAsia="uk-UA"/>
        </w:rPr>
        <w:t xml:space="preserve"> </w:t>
      </w:r>
    </w:p>
    <w:p w14:paraId="706EF7D7" w14:textId="77777777" w:rsidR="00EA1CE4" w:rsidRDefault="00EA1CE4"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Фахівцями ІРЦ проводяться навчальні заходи для підвищення компетенції педагогів </w:t>
      </w:r>
      <w:r>
        <w:rPr>
          <w:rFonts w:ascii="Times New Roman" w:eastAsia="Times New Roman" w:hAnsi="Times New Roman"/>
          <w:color w:val="000000"/>
          <w:sz w:val="24"/>
          <w:szCs w:val="24"/>
          <w:lang w:val="uk-UA" w:eastAsia="uk-UA"/>
        </w:rPr>
        <w:t>для</w:t>
      </w:r>
      <w:r w:rsidRPr="00DC6E74">
        <w:rPr>
          <w:rFonts w:ascii="Times New Roman" w:eastAsia="Times New Roman" w:hAnsi="Times New Roman"/>
          <w:color w:val="000000"/>
          <w:sz w:val="24"/>
          <w:szCs w:val="24"/>
          <w:lang w:val="uk-UA" w:eastAsia="uk-UA"/>
        </w:rPr>
        <w:t xml:space="preserve"> супроводу д</w:t>
      </w:r>
      <w:r>
        <w:rPr>
          <w:rFonts w:ascii="Times New Roman" w:eastAsia="Times New Roman" w:hAnsi="Times New Roman"/>
          <w:color w:val="000000"/>
          <w:sz w:val="24"/>
          <w:szCs w:val="24"/>
          <w:lang w:val="uk-UA" w:eastAsia="uk-UA"/>
        </w:rPr>
        <w:t xml:space="preserve">ітей </w:t>
      </w:r>
      <w:r w:rsidRPr="00DC6E74">
        <w:rPr>
          <w:rFonts w:ascii="Times New Roman" w:eastAsia="Times New Roman" w:hAnsi="Times New Roman"/>
          <w:color w:val="000000"/>
          <w:sz w:val="24"/>
          <w:szCs w:val="24"/>
          <w:lang w:val="uk-UA" w:eastAsia="uk-UA"/>
        </w:rPr>
        <w:t xml:space="preserve">з </w:t>
      </w:r>
      <w:r>
        <w:rPr>
          <w:rFonts w:ascii="Times New Roman" w:eastAsia="Times New Roman" w:hAnsi="Times New Roman"/>
          <w:color w:val="000000"/>
          <w:sz w:val="24"/>
          <w:szCs w:val="24"/>
          <w:lang w:val="uk-UA" w:eastAsia="uk-UA"/>
        </w:rPr>
        <w:t xml:space="preserve">особливими освітніми потребами в </w:t>
      </w:r>
      <w:r w:rsidRPr="00DC6E74">
        <w:rPr>
          <w:rFonts w:ascii="Times New Roman" w:eastAsia="Times New Roman" w:hAnsi="Times New Roman"/>
          <w:color w:val="000000"/>
          <w:sz w:val="24"/>
          <w:szCs w:val="24"/>
          <w:lang w:val="uk-UA" w:eastAsia="uk-UA"/>
        </w:rPr>
        <w:t>заклад</w:t>
      </w:r>
      <w:r>
        <w:rPr>
          <w:rFonts w:ascii="Times New Roman" w:eastAsia="Times New Roman" w:hAnsi="Times New Roman"/>
          <w:color w:val="000000"/>
          <w:sz w:val="24"/>
          <w:szCs w:val="24"/>
          <w:lang w:val="uk-UA" w:eastAsia="uk-UA"/>
        </w:rPr>
        <w:t>ах</w:t>
      </w:r>
      <w:r w:rsidRPr="00DC6E74">
        <w:rPr>
          <w:rFonts w:ascii="Times New Roman" w:eastAsia="Times New Roman" w:hAnsi="Times New Roman"/>
          <w:color w:val="000000"/>
          <w:sz w:val="24"/>
          <w:szCs w:val="24"/>
          <w:lang w:val="uk-UA" w:eastAsia="uk-UA"/>
        </w:rPr>
        <w:t xml:space="preserve"> освіти.</w:t>
      </w:r>
    </w:p>
    <w:p w14:paraId="7B6E4823" w14:textId="77777777"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Протягом останніх років приділялась значна увага покращенню матеріально-технічного забезпечення закладів освіти, зокрема: </w:t>
      </w:r>
    </w:p>
    <w:p w14:paraId="6A2D920A" w14:textId="77777777"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відновлено роботу дитячого садка "Золота рибка" в с.Зарванці;</w:t>
      </w:r>
    </w:p>
    <w:p w14:paraId="59098E79" w14:textId="77777777" w:rsidR="00EA1CE4" w:rsidRDefault="00D95876" w:rsidP="00EA1CE4">
      <w:pPr>
        <w:widowControl w:val="0"/>
        <w:spacing w:after="0" w:line="240" w:lineRule="auto"/>
        <w:ind w:left="-284" w:firstLine="425"/>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відкрито дошкільне відділення в Лисогірській філії Якушинецького ліцею; </w:t>
      </w:r>
    </w:p>
    <w:p w14:paraId="1177DA47" w14:textId="0CEE4E50" w:rsidR="00EA1CE4" w:rsidRDefault="00D95876" w:rsidP="00EA1CE4">
      <w:pPr>
        <w:widowControl w:val="0"/>
        <w:spacing w:after="0" w:line="240" w:lineRule="auto"/>
        <w:ind w:left="-284" w:firstLine="425"/>
        <w:jc w:val="both"/>
        <w:rPr>
          <w:rFonts w:ascii="Times New Roman" w:eastAsia="Times New Roman" w:hAnsi="Times New Roman"/>
          <w:sz w:val="24"/>
          <w:szCs w:val="24"/>
          <w:lang w:val="uk-UA"/>
        </w:rPr>
      </w:pPr>
      <w:r>
        <w:rPr>
          <w:rFonts w:ascii="Times New Roman" w:eastAsia="Times New Roman" w:hAnsi="Times New Roman"/>
          <w:color w:val="000000"/>
          <w:sz w:val="24"/>
          <w:szCs w:val="24"/>
          <w:lang w:val="uk-UA" w:eastAsia="uk-UA"/>
        </w:rPr>
        <w:t xml:space="preserve">- </w:t>
      </w:r>
      <w:r w:rsidRPr="00C0698D">
        <w:rPr>
          <w:rFonts w:ascii="Times New Roman" w:eastAsia="Times New Roman" w:hAnsi="Times New Roman"/>
          <w:color w:val="000000"/>
          <w:sz w:val="24"/>
          <w:szCs w:val="24"/>
          <w:lang w:val="uk-UA" w:eastAsia="uk-UA"/>
        </w:rPr>
        <w:t xml:space="preserve">проведено </w:t>
      </w:r>
      <w:r>
        <w:rPr>
          <w:rFonts w:ascii="Times New Roman" w:eastAsia="Times New Roman" w:hAnsi="Times New Roman"/>
          <w:color w:val="000000"/>
          <w:sz w:val="24"/>
          <w:szCs w:val="24"/>
          <w:lang w:val="uk-UA" w:eastAsia="uk-UA"/>
        </w:rPr>
        <w:t>термомодернізацію будівель: дитячого садка "Малятко" в с.Майдан,  Я</w:t>
      </w:r>
      <w:r>
        <w:rPr>
          <w:rFonts w:ascii="Times New Roman" w:eastAsia="Times New Roman" w:hAnsi="Times New Roman"/>
          <w:sz w:val="24"/>
          <w:szCs w:val="24"/>
          <w:lang w:val="uk-UA"/>
        </w:rPr>
        <w:t>кушинецького ліцею, шкільної майстерні Якушинецького ліцею, Ксаверівської філії Якушинецького ліцею; дахів будівель Лисогірської філії Якушинецького ліцею і Зарванецької гімназії;</w:t>
      </w:r>
    </w:p>
    <w:p w14:paraId="13005445" w14:textId="7A1BA437" w:rsidR="00D95876" w:rsidRDefault="00D95876" w:rsidP="00EA1CE4">
      <w:pPr>
        <w:widowControl w:val="0"/>
        <w:spacing w:after="0" w:line="240" w:lineRule="auto"/>
        <w:ind w:left="-284" w:firstLine="425"/>
        <w:jc w:val="both"/>
        <w:rPr>
          <w:rFonts w:ascii="Times New Roman" w:eastAsia="Times New Roman" w:hAnsi="Times New Roman"/>
          <w:sz w:val="24"/>
          <w:szCs w:val="24"/>
          <w:lang w:val="uk-UA"/>
        </w:rPr>
      </w:pPr>
      <w:r>
        <w:rPr>
          <w:rFonts w:ascii="Times New Roman" w:eastAsia="Times New Roman" w:hAnsi="Times New Roman"/>
          <w:sz w:val="24"/>
          <w:szCs w:val="24"/>
          <w:lang w:val="uk-UA"/>
        </w:rPr>
        <w:t>- здійснено реконструкцію систем опалення в будівлях Зарванецької гімназії, побудовано котельню на альтернативних видах опалення;</w:t>
      </w:r>
    </w:p>
    <w:p w14:paraId="0EADA014" w14:textId="77777777" w:rsidR="00D95876" w:rsidRDefault="00D95876" w:rsidP="00D95876">
      <w:pPr>
        <w:keepNext/>
        <w:spacing w:after="0" w:line="240" w:lineRule="auto"/>
        <w:ind w:left="-284" w:firstLine="426"/>
        <w:jc w:val="both"/>
        <w:outlineLvl w:val="0"/>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проведено капітальний ремонт коридорів із заміною усіх дверей Якушинецького ліцею та класної кімнати Ксаверівської філії Якушинецького ліцею; </w:t>
      </w:r>
    </w:p>
    <w:p w14:paraId="35E2DDE8" w14:textId="77777777" w:rsidR="00D95876" w:rsidRDefault="00D95876" w:rsidP="00D95876">
      <w:pPr>
        <w:keepNext/>
        <w:spacing w:after="0" w:line="240" w:lineRule="auto"/>
        <w:ind w:left="-284" w:firstLine="426"/>
        <w:jc w:val="both"/>
        <w:outlineLvl w:val="0"/>
        <w:rPr>
          <w:rFonts w:ascii="Times New Roman" w:eastAsia="Times New Roman" w:hAnsi="Times New Roman"/>
          <w:sz w:val="24"/>
          <w:szCs w:val="24"/>
          <w:lang w:val="uk-UA"/>
        </w:rPr>
      </w:pPr>
      <w:r>
        <w:rPr>
          <w:rFonts w:ascii="Times New Roman" w:eastAsia="Times New Roman" w:hAnsi="Times New Roman"/>
          <w:sz w:val="24"/>
          <w:szCs w:val="24"/>
          <w:lang w:val="uk-UA"/>
        </w:rPr>
        <w:t>- придбано шкільний автобус та обладнання для харчоблоку Якушинецького ліцею.</w:t>
      </w:r>
    </w:p>
    <w:p w14:paraId="5B67E16D" w14:textId="77777777" w:rsidR="00D95876" w:rsidRDefault="00D95876" w:rsidP="00D95876">
      <w:pPr>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 </w:t>
      </w:r>
      <w:r w:rsidRPr="00480689">
        <w:rPr>
          <w:rFonts w:ascii="Times New Roman" w:hAnsi="Times New Roman"/>
          <w:sz w:val="24"/>
          <w:szCs w:val="24"/>
          <w:lang w:val="uk-UA"/>
        </w:rPr>
        <w:t>укомплектован</w:t>
      </w:r>
      <w:r>
        <w:rPr>
          <w:rFonts w:ascii="Times New Roman" w:hAnsi="Times New Roman"/>
          <w:sz w:val="24"/>
          <w:szCs w:val="24"/>
          <w:lang w:val="uk-UA"/>
        </w:rPr>
        <w:t>о</w:t>
      </w:r>
      <w:r w:rsidRPr="00480689">
        <w:rPr>
          <w:rFonts w:ascii="Times New Roman" w:hAnsi="Times New Roman"/>
          <w:sz w:val="24"/>
          <w:szCs w:val="24"/>
          <w:lang w:val="uk-UA"/>
        </w:rPr>
        <w:t xml:space="preserve"> </w:t>
      </w:r>
      <w:r>
        <w:rPr>
          <w:rFonts w:ascii="Times New Roman" w:hAnsi="Times New Roman"/>
          <w:sz w:val="24"/>
          <w:szCs w:val="24"/>
          <w:lang w:val="uk-UA"/>
        </w:rPr>
        <w:t xml:space="preserve">початкові класи </w:t>
      </w:r>
      <w:r w:rsidRPr="00480689">
        <w:rPr>
          <w:rFonts w:ascii="Times New Roman" w:hAnsi="Times New Roman"/>
          <w:sz w:val="24"/>
          <w:szCs w:val="24"/>
          <w:lang w:val="uk-UA"/>
        </w:rPr>
        <w:t>усіма необхідними засобами навчання (мебл</w:t>
      </w:r>
      <w:r>
        <w:rPr>
          <w:rFonts w:ascii="Times New Roman" w:hAnsi="Times New Roman"/>
          <w:sz w:val="24"/>
          <w:szCs w:val="24"/>
          <w:lang w:val="uk-UA"/>
        </w:rPr>
        <w:t>ями</w:t>
      </w:r>
      <w:r w:rsidRPr="00480689">
        <w:rPr>
          <w:rFonts w:ascii="Times New Roman" w:hAnsi="Times New Roman"/>
          <w:sz w:val="24"/>
          <w:szCs w:val="24"/>
          <w:lang w:val="uk-UA"/>
        </w:rPr>
        <w:t>, комп’ютерн</w:t>
      </w:r>
      <w:r>
        <w:rPr>
          <w:rFonts w:ascii="Times New Roman" w:hAnsi="Times New Roman"/>
          <w:sz w:val="24"/>
          <w:szCs w:val="24"/>
          <w:lang w:val="uk-UA"/>
        </w:rPr>
        <w:t>им</w:t>
      </w:r>
      <w:r w:rsidRPr="00480689">
        <w:rPr>
          <w:rFonts w:ascii="Times New Roman" w:hAnsi="Times New Roman"/>
          <w:sz w:val="24"/>
          <w:szCs w:val="24"/>
          <w:lang w:val="uk-UA"/>
        </w:rPr>
        <w:t xml:space="preserve"> обладнання</w:t>
      </w:r>
      <w:r>
        <w:rPr>
          <w:rFonts w:ascii="Times New Roman" w:hAnsi="Times New Roman"/>
          <w:sz w:val="24"/>
          <w:szCs w:val="24"/>
          <w:lang w:val="uk-UA"/>
        </w:rPr>
        <w:t>м</w:t>
      </w:r>
      <w:r w:rsidRPr="00480689">
        <w:rPr>
          <w:rFonts w:ascii="Times New Roman" w:hAnsi="Times New Roman"/>
          <w:sz w:val="24"/>
          <w:szCs w:val="24"/>
          <w:lang w:val="uk-UA"/>
        </w:rPr>
        <w:t>, дидактичн</w:t>
      </w:r>
      <w:r>
        <w:rPr>
          <w:rFonts w:ascii="Times New Roman" w:hAnsi="Times New Roman"/>
          <w:sz w:val="24"/>
          <w:szCs w:val="24"/>
          <w:lang w:val="uk-UA"/>
        </w:rPr>
        <w:t>ими</w:t>
      </w:r>
      <w:r w:rsidRPr="00480689">
        <w:rPr>
          <w:rFonts w:ascii="Times New Roman" w:hAnsi="Times New Roman"/>
          <w:sz w:val="24"/>
          <w:szCs w:val="24"/>
          <w:lang w:val="uk-UA"/>
        </w:rPr>
        <w:t xml:space="preserve"> матеріал</w:t>
      </w:r>
      <w:r>
        <w:rPr>
          <w:rFonts w:ascii="Times New Roman" w:hAnsi="Times New Roman"/>
          <w:sz w:val="24"/>
          <w:szCs w:val="24"/>
          <w:lang w:val="uk-UA"/>
        </w:rPr>
        <w:t>ами</w:t>
      </w:r>
      <w:r w:rsidRPr="00480689">
        <w:rPr>
          <w:rFonts w:ascii="Times New Roman" w:hAnsi="Times New Roman"/>
          <w:sz w:val="24"/>
          <w:szCs w:val="24"/>
          <w:lang w:val="uk-UA"/>
        </w:rPr>
        <w:t>)</w:t>
      </w:r>
      <w:r w:rsidRPr="008D3A1C">
        <w:rPr>
          <w:rFonts w:ascii="Times New Roman" w:hAnsi="Times New Roman"/>
          <w:sz w:val="24"/>
          <w:szCs w:val="24"/>
          <w:lang w:val="uk-UA"/>
        </w:rPr>
        <w:t xml:space="preserve"> </w:t>
      </w:r>
      <w:r>
        <w:rPr>
          <w:rFonts w:ascii="Times New Roman" w:hAnsi="Times New Roman"/>
          <w:sz w:val="24"/>
          <w:szCs w:val="24"/>
          <w:lang w:val="uk-UA"/>
        </w:rPr>
        <w:t xml:space="preserve">для реалізації </w:t>
      </w:r>
      <w:r w:rsidRPr="00480689">
        <w:rPr>
          <w:rFonts w:ascii="Times New Roman" w:hAnsi="Times New Roman"/>
          <w:sz w:val="24"/>
          <w:szCs w:val="24"/>
          <w:lang w:val="uk-UA"/>
        </w:rPr>
        <w:t>програм</w:t>
      </w:r>
      <w:r>
        <w:rPr>
          <w:rFonts w:ascii="Times New Roman" w:hAnsi="Times New Roman"/>
          <w:sz w:val="24"/>
          <w:szCs w:val="24"/>
          <w:lang w:val="uk-UA"/>
        </w:rPr>
        <w:t>и</w:t>
      </w:r>
      <w:r w:rsidRPr="00480689">
        <w:rPr>
          <w:rFonts w:ascii="Times New Roman" w:hAnsi="Times New Roman"/>
          <w:sz w:val="24"/>
          <w:szCs w:val="24"/>
          <w:lang w:val="uk-UA"/>
        </w:rPr>
        <w:t xml:space="preserve"> «Нова українська школа»</w:t>
      </w:r>
      <w:r>
        <w:rPr>
          <w:rFonts w:ascii="Times New Roman" w:hAnsi="Times New Roman"/>
          <w:sz w:val="24"/>
          <w:szCs w:val="24"/>
          <w:lang w:val="uk-UA"/>
        </w:rPr>
        <w:t>;</w:t>
      </w:r>
    </w:p>
    <w:p w14:paraId="3B3FEBC3" w14:textId="77777777" w:rsidR="00D95876" w:rsidRDefault="00D95876" w:rsidP="00D95876">
      <w:pPr>
        <w:spacing w:after="0" w:line="240" w:lineRule="auto"/>
        <w:ind w:left="-284" w:firstLine="426"/>
        <w:jc w:val="both"/>
        <w:rPr>
          <w:rFonts w:ascii="Times New Roman" w:hAnsi="Times New Roman"/>
          <w:color w:val="000000" w:themeColor="text1"/>
          <w:sz w:val="24"/>
          <w:szCs w:val="24"/>
          <w:lang w:val="uk-UA"/>
        </w:rPr>
      </w:pPr>
      <w:r>
        <w:rPr>
          <w:rFonts w:ascii="Times New Roman" w:hAnsi="Times New Roman"/>
          <w:sz w:val="24"/>
          <w:szCs w:val="24"/>
          <w:lang w:val="uk-UA"/>
        </w:rPr>
        <w:t xml:space="preserve">- усі школи підключено до </w:t>
      </w:r>
      <w:r>
        <w:rPr>
          <w:rFonts w:ascii="Times New Roman" w:hAnsi="Times New Roman"/>
          <w:color w:val="000000" w:themeColor="text1"/>
          <w:sz w:val="24"/>
          <w:szCs w:val="24"/>
          <w:lang w:val="uk-UA"/>
        </w:rPr>
        <w:t xml:space="preserve">якісної </w:t>
      </w:r>
      <w:r w:rsidRPr="00480689">
        <w:rPr>
          <w:rFonts w:ascii="Times New Roman" w:hAnsi="Times New Roman"/>
          <w:color w:val="000000" w:themeColor="text1"/>
          <w:sz w:val="24"/>
          <w:szCs w:val="24"/>
          <w:lang w:val="uk-UA"/>
        </w:rPr>
        <w:t>мережі «Internet»</w:t>
      </w:r>
      <w:r>
        <w:rPr>
          <w:rFonts w:ascii="Times New Roman" w:hAnsi="Times New Roman"/>
          <w:color w:val="000000" w:themeColor="text1"/>
          <w:sz w:val="24"/>
          <w:szCs w:val="24"/>
          <w:lang w:val="uk-UA"/>
        </w:rPr>
        <w:t>.</w:t>
      </w:r>
    </w:p>
    <w:p w14:paraId="1E447787" w14:textId="7DB46198" w:rsidR="00D95876" w:rsidRDefault="00D95876" w:rsidP="00D95876">
      <w:pPr>
        <w:spacing w:after="0" w:line="240" w:lineRule="auto"/>
        <w:ind w:left="-284" w:firstLine="426"/>
        <w:jc w:val="both"/>
        <w:rPr>
          <w:rFonts w:ascii="Times New Roman" w:eastAsia="Times New Roman" w:hAnsi="Times New Roman"/>
          <w:sz w:val="24"/>
          <w:szCs w:val="24"/>
          <w:lang w:val="uk-UA"/>
        </w:rPr>
      </w:pPr>
      <w:r>
        <w:rPr>
          <w:rFonts w:ascii="Times New Roman" w:hAnsi="Times New Roman"/>
          <w:color w:val="000000" w:themeColor="text1"/>
          <w:sz w:val="24"/>
          <w:szCs w:val="24"/>
          <w:lang w:val="uk-UA"/>
        </w:rPr>
        <w:t xml:space="preserve">Значна увага приділяляється й підвищенню рівня безпеки перебування дітей в навчальних закладах – заклади освіти, розміщені в селах Якушинці, Зарванці, Ксаверівка, Майдан та Лисогора </w:t>
      </w:r>
      <w:r w:rsidRPr="00CC19A2">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облаштовані протипожежними засобами оповіщення та системами блискавкозахисту</w:t>
      </w:r>
      <w:r w:rsidR="00EA1CE4">
        <w:rPr>
          <w:rFonts w:ascii="Times New Roman" w:eastAsia="Times New Roman" w:hAnsi="Times New Roman"/>
          <w:sz w:val="24"/>
          <w:szCs w:val="24"/>
          <w:lang w:val="uk-UA"/>
        </w:rPr>
        <w:t>.</w:t>
      </w:r>
    </w:p>
    <w:p w14:paraId="43AA27CC" w14:textId="62703F12" w:rsidR="00D95876" w:rsidRDefault="00EA1CE4" w:rsidP="00D95876">
      <w:pPr>
        <w:spacing w:after="0" w:line="240" w:lineRule="auto"/>
        <w:ind w:left="-284"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Р</w:t>
      </w:r>
      <w:r w:rsidR="00D95876">
        <w:rPr>
          <w:rFonts w:ascii="Times New Roman" w:eastAsia="Times New Roman" w:hAnsi="Times New Roman"/>
          <w:sz w:val="24"/>
          <w:szCs w:val="24"/>
          <w:lang w:val="uk-UA"/>
        </w:rPr>
        <w:t>оботи з покращення матеріально-технічнгого забезпечення закладів освіти</w:t>
      </w:r>
      <w:r>
        <w:rPr>
          <w:rFonts w:ascii="Times New Roman" w:eastAsia="Times New Roman" w:hAnsi="Times New Roman"/>
          <w:sz w:val="24"/>
          <w:szCs w:val="24"/>
          <w:lang w:val="uk-UA"/>
        </w:rPr>
        <w:t xml:space="preserve"> продовжуються і на даний час</w:t>
      </w:r>
      <w:r w:rsidR="00D95876">
        <w:rPr>
          <w:rFonts w:ascii="Times New Roman" w:eastAsia="Times New Roman" w:hAnsi="Times New Roman"/>
          <w:sz w:val="24"/>
          <w:szCs w:val="24"/>
          <w:lang w:val="uk-UA"/>
        </w:rPr>
        <w:t xml:space="preserve">: </w:t>
      </w:r>
      <w:r w:rsidR="00E42822">
        <w:rPr>
          <w:rFonts w:ascii="Times New Roman" w:eastAsia="Times New Roman" w:hAnsi="Times New Roman"/>
          <w:sz w:val="24"/>
          <w:szCs w:val="24"/>
          <w:lang w:val="uk-UA"/>
        </w:rPr>
        <w:t xml:space="preserve">проводиться </w:t>
      </w:r>
      <w:r w:rsidR="00D95876">
        <w:rPr>
          <w:rFonts w:ascii="Times New Roman" w:eastAsia="Times New Roman" w:hAnsi="Times New Roman"/>
          <w:sz w:val="24"/>
          <w:szCs w:val="24"/>
          <w:lang w:val="uk-UA"/>
        </w:rPr>
        <w:t>капітальний ремонт шкільної їдальні та майстерні Якушинецького ліцею, заміна покрівель в будівлях Ксаверівського дитсадка та Некрасовського ліцею, капітальний ремонт вхідної групи в будівлі Зарванецької гімназії, ремонт систем опалення в Пултівецькому і Дашківському ліцеях, облаштування протипожежними засобами оповіщення та системами блискавкозахисту закладів ости, що розміщені на теріторії населених пунктів, які доєдналися до громади у 2021 році.</w:t>
      </w:r>
    </w:p>
    <w:p w14:paraId="41FDD3D1" w14:textId="33D88C08" w:rsidR="00D95876" w:rsidRPr="00091589" w:rsidRDefault="00D95876" w:rsidP="00E42822">
      <w:pPr>
        <w:spacing w:after="0" w:line="240" w:lineRule="auto"/>
        <w:ind w:left="-284" w:firstLine="426"/>
        <w:jc w:val="both"/>
        <w:rPr>
          <w:rFonts w:ascii="Times New Roman" w:hAnsi="Times New Roman"/>
          <w:sz w:val="24"/>
          <w:szCs w:val="24"/>
        </w:rPr>
      </w:pPr>
      <w:r w:rsidRPr="00091589">
        <w:rPr>
          <w:rFonts w:ascii="Times New Roman" w:eastAsia="Times New Roman" w:hAnsi="Times New Roman"/>
          <w:sz w:val="24"/>
          <w:szCs w:val="24"/>
          <w:lang w:val="uk-UA"/>
        </w:rPr>
        <w:t xml:space="preserve">Проте, в галузі "Освіта" </w:t>
      </w:r>
      <w:r w:rsidR="00E42822">
        <w:rPr>
          <w:rFonts w:ascii="Times New Roman" w:eastAsia="Times New Roman" w:hAnsi="Times New Roman"/>
          <w:sz w:val="24"/>
          <w:szCs w:val="24"/>
          <w:lang w:val="uk-UA"/>
        </w:rPr>
        <w:t>залишається</w:t>
      </w:r>
      <w:r w:rsidRPr="00091589">
        <w:rPr>
          <w:rFonts w:ascii="Times New Roman" w:eastAsia="Times New Roman" w:hAnsi="Times New Roman"/>
          <w:sz w:val="24"/>
          <w:szCs w:val="24"/>
          <w:lang w:val="uk-UA"/>
        </w:rPr>
        <w:t xml:space="preserve"> ще багато проблем, </w:t>
      </w:r>
      <w:r w:rsidRPr="00091589">
        <w:rPr>
          <w:rFonts w:ascii="Times New Roman" w:hAnsi="Times New Roman"/>
          <w:sz w:val="24"/>
          <w:szCs w:val="24"/>
        </w:rPr>
        <w:t>які потребують вирішення:</w:t>
      </w:r>
    </w:p>
    <w:p w14:paraId="41B3BEAF"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r w:rsidRPr="00091589">
        <w:rPr>
          <w:sz w:val="24"/>
          <w:szCs w:val="24"/>
        </w:rPr>
        <w:lastRenderedPageBreak/>
        <w:t>функціонування малочисельних шкіл, низький показник середньої наповненості</w:t>
      </w:r>
      <w:r w:rsidRPr="00091589">
        <w:rPr>
          <w:sz w:val="24"/>
          <w:szCs w:val="24"/>
          <w:lang w:val="uk-UA"/>
        </w:rPr>
        <w:t xml:space="preserve"> </w:t>
      </w:r>
      <w:r w:rsidRPr="00091589">
        <w:rPr>
          <w:sz w:val="24"/>
          <w:szCs w:val="24"/>
        </w:rPr>
        <w:t>класів в окремих закладах;</w:t>
      </w:r>
    </w:p>
    <w:p w14:paraId="27A71D89"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r w:rsidRPr="00091589">
        <w:rPr>
          <w:sz w:val="24"/>
          <w:szCs w:val="24"/>
        </w:rPr>
        <w:t>покращення показників забезпеченості закладів освіти педагогічними кадрами;</w:t>
      </w:r>
    </w:p>
    <w:p w14:paraId="5124E211"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r w:rsidRPr="00091589">
        <w:rPr>
          <w:sz w:val="24"/>
          <w:szCs w:val="24"/>
          <w:lang w:val="uk-UA"/>
        </w:rPr>
        <w:t xml:space="preserve">подальше </w:t>
      </w:r>
      <w:r w:rsidRPr="00091589">
        <w:rPr>
          <w:sz w:val="24"/>
          <w:szCs w:val="24"/>
        </w:rPr>
        <w:t xml:space="preserve">оновлення матеріально-технічної бази </w:t>
      </w:r>
      <w:r w:rsidRPr="00091589">
        <w:rPr>
          <w:sz w:val="24"/>
          <w:szCs w:val="24"/>
          <w:lang w:val="uk-UA"/>
        </w:rPr>
        <w:t>закладів освіти;</w:t>
      </w:r>
    </w:p>
    <w:p w14:paraId="0F018317"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r w:rsidRPr="00091589">
        <w:rPr>
          <w:sz w:val="24"/>
          <w:szCs w:val="24"/>
        </w:rPr>
        <w:t>низький рівень забезпеченості загальноосвітніх навчальних закладів персональними комп’ютерами та навчальними комп’ютерними комплексами, сучасним мультимедійним обладнанням;</w:t>
      </w:r>
    </w:p>
    <w:p w14:paraId="480EC5D3" w14:textId="77DBC1AB" w:rsidR="00D95876" w:rsidRPr="00091589" w:rsidRDefault="00D95876" w:rsidP="000336CD">
      <w:pPr>
        <w:pStyle w:val="26"/>
        <w:numPr>
          <w:ilvl w:val="0"/>
          <w:numId w:val="45"/>
        </w:numPr>
        <w:shd w:val="clear" w:color="auto" w:fill="auto"/>
        <w:tabs>
          <w:tab w:val="left" w:pos="426"/>
          <w:tab w:val="left" w:pos="748"/>
          <w:tab w:val="left" w:pos="851"/>
        </w:tabs>
        <w:spacing w:before="0" w:line="240" w:lineRule="auto"/>
        <w:ind w:left="-284" w:firstLine="426"/>
        <w:rPr>
          <w:sz w:val="24"/>
          <w:szCs w:val="24"/>
        </w:rPr>
      </w:pPr>
      <w:r w:rsidRPr="00091589">
        <w:rPr>
          <w:sz w:val="24"/>
          <w:szCs w:val="24"/>
        </w:rPr>
        <w:t xml:space="preserve">необхідність оновлення матеріально-технічної бази харчоблоків </w:t>
      </w:r>
      <w:r w:rsidRPr="00091589">
        <w:rPr>
          <w:sz w:val="24"/>
          <w:szCs w:val="24"/>
          <w:lang w:val="uk-UA"/>
        </w:rPr>
        <w:t xml:space="preserve">усіх </w:t>
      </w:r>
      <w:r w:rsidRPr="00091589">
        <w:rPr>
          <w:sz w:val="24"/>
          <w:szCs w:val="24"/>
        </w:rPr>
        <w:t>закладів освіти у зв’язку з впровадженням системи безпечності харчової продукції (</w:t>
      </w:r>
      <w:r w:rsidRPr="00091589">
        <w:rPr>
          <w:sz w:val="24"/>
          <w:szCs w:val="24"/>
          <w:lang w:val="uk-UA"/>
        </w:rPr>
        <w:t>НАССР</w:t>
      </w:r>
      <w:r w:rsidRPr="00091589">
        <w:rPr>
          <w:sz w:val="24"/>
          <w:szCs w:val="24"/>
        </w:rPr>
        <w:t>)</w:t>
      </w:r>
      <w:r w:rsidR="00E42822">
        <w:rPr>
          <w:sz w:val="24"/>
          <w:szCs w:val="24"/>
          <w:lang w:val="uk-UA"/>
        </w:rPr>
        <w:t>.</w:t>
      </w:r>
    </w:p>
    <w:p w14:paraId="07BCB3FF" w14:textId="005D0D87" w:rsidR="00D95876" w:rsidRPr="00091589" w:rsidRDefault="00D95876" w:rsidP="00D95876">
      <w:pPr>
        <w:widowControl w:val="0"/>
        <w:tabs>
          <w:tab w:val="left" w:pos="709"/>
        </w:tabs>
        <w:spacing w:after="0" w:line="240" w:lineRule="auto"/>
        <w:ind w:left="-284" w:firstLine="426"/>
        <w:jc w:val="both"/>
        <w:rPr>
          <w:rFonts w:ascii="Times New Roman" w:hAnsi="Times New Roman"/>
          <w:color w:val="000000" w:themeColor="text1"/>
          <w:sz w:val="24"/>
          <w:szCs w:val="24"/>
          <w:lang w:val="uk-UA"/>
        </w:rPr>
      </w:pPr>
      <w:r w:rsidRPr="00091589">
        <w:rPr>
          <w:rFonts w:ascii="Times New Roman" w:hAnsi="Times New Roman"/>
          <w:color w:val="000000" w:themeColor="text1"/>
          <w:sz w:val="24"/>
          <w:szCs w:val="24"/>
          <w:lang w:val="uk-UA"/>
        </w:rPr>
        <w:t xml:space="preserve">Але найголовнішою проблемою освітньої галузі в громаді залишається необхідність </w:t>
      </w:r>
      <w:r w:rsidR="00E42822">
        <w:rPr>
          <w:rFonts w:ascii="Times New Roman" w:hAnsi="Times New Roman"/>
          <w:color w:val="000000" w:themeColor="text1"/>
          <w:sz w:val="24"/>
          <w:szCs w:val="24"/>
          <w:lang w:val="uk-UA"/>
        </w:rPr>
        <w:t xml:space="preserve">вдосконалення освітньої мережі: </w:t>
      </w:r>
      <w:r w:rsidRPr="00091589">
        <w:rPr>
          <w:rFonts w:ascii="Times New Roman" w:hAnsi="Times New Roman"/>
          <w:color w:val="000000" w:themeColor="text1"/>
          <w:sz w:val="24"/>
          <w:szCs w:val="24"/>
          <w:lang w:val="uk-UA"/>
        </w:rPr>
        <w:t xml:space="preserve">забезпечення населеного пункту Зарванці </w:t>
      </w:r>
      <w:r w:rsidR="00E42822">
        <w:rPr>
          <w:rFonts w:ascii="Times New Roman" w:hAnsi="Times New Roman"/>
          <w:color w:val="000000" w:themeColor="text1"/>
          <w:sz w:val="24"/>
          <w:szCs w:val="24"/>
          <w:lang w:val="uk-UA"/>
        </w:rPr>
        <w:t xml:space="preserve">дитячим садком та </w:t>
      </w:r>
      <w:r w:rsidRPr="00091589">
        <w:rPr>
          <w:rFonts w:ascii="Times New Roman" w:hAnsi="Times New Roman"/>
          <w:color w:val="000000" w:themeColor="text1"/>
          <w:sz w:val="24"/>
          <w:szCs w:val="24"/>
          <w:lang w:val="uk-UA"/>
        </w:rPr>
        <w:t>сучасним навчальним закладом</w:t>
      </w:r>
      <w:r w:rsidR="00E42822">
        <w:rPr>
          <w:rFonts w:ascii="Times New Roman" w:hAnsi="Times New Roman"/>
          <w:color w:val="000000" w:themeColor="text1"/>
          <w:sz w:val="24"/>
          <w:szCs w:val="24"/>
          <w:lang w:val="uk-UA"/>
        </w:rPr>
        <w:t xml:space="preserve">. Сільською радою виготовлено проектну документацію на </w:t>
      </w:r>
      <w:r w:rsidRPr="00091589">
        <w:rPr>
          <w:rFonts w:ascii="Times New Roman" w:hAnsi="Times New Roman"/>
          <w:color w:val="000000" w:themeColor="text1"/>
          <w:sz w:val="24"/>
          <w:szCs w:val="24"/>
          <w:lang w:val="uk-UA"/>
        </w:rPr>
        <w:t xml:space="preserve"> будівництв</w:t>
      </w:r>
      <w:r w:rsidR="00E42822">
        <w:rPr>
          <w:rFonts w:ascii="Times New Roman" w:hAnsi="Times New Roman"/>
          <w:color w:val="000000" w:themeColor="text1"/>
          <w:sz w:val="24"/>
          <w:szCs w:val="24"/>
          <w:lang w:val="uk-UA"/>
        </w:rPr>
        <w:t>о</w:t>
      </w:r>
      <w:r w:rsidRPr="00091589">
        <w:rPr>
          <w:rFonts w:ascii="Times New Roman" w:hAnsi="Times New Roman"/>
          <w:color w:val="000000" w:themeColor="text1"/>
          <w:sz w:val="24"/>
          <w:szCs w:val="24"/>
          <w:lang w:val="uk-UA"/>
        </w:rPr>
        <w:t xml:space="preserve"> нової школи </w:t>
      </w:r>
      <w:r w:rsidRPr="00091589">
        <w:rPr>
          <w:rFonts w:ascii="Times New Roman" w:hAnsi="Times New Roman"/>
          <w:color w:val="000000" w:themeColor="text1"/>
          <w:sz w:val="24"/>
          <w:szCs w:val="24"/>
          <w:lang w:val="en-US"/>
        </w:rPr>
        <w:t>I</w:t>
      </w:r>
      <w:r w:rsidRPr="00091589">
        <w:rPr>
          <w:rFonts w:ascii="Times New Roman" w:hAnsi="Times New Roman"/>
          <w:color w:val="000000" w:themeColor="text1"/>
          <w:sz w:val="24"/>
          <w:szCs w:val="24"/>
          <w:lang w:val="uk-UA"/>
        </w:rPr>
        <w:t>-</w:t>
      </w:r>
      <w:r w:rsidRPr="00091589">
        <w:rPr>
          <w:rFonts w:ascii="Times New Roman" w:hAnsi="Times New Roman"/>
          <w:color w:val="000000" w:themeColor="text1"/>
          <w:sz w:val="24"/>
          <w:szCs w:val="24"/>
          <w:lang w:val="en-US"/>
        </w:rPr>
        <w:t>III</w:t>
      </w:r>
      <w:r w:rsidRPr="00091589">
        <w:rPr>
          <w:rFonts w:ascii="Times New Roman" w:hAnsi="Times New Roman"/>
          <w:color w:val="000000" w:themeColor="text1"/>
          <w:sz w:val="24"/>
          <w:szCs w:val="24"/>
          <w:lang w:val="uk-UA"/>
        </w:rPr>
        <w:t xml:space="preserve"> </w:t>
      </w:r>
      <w:r w:rsidRPr="00091589">
        <w:rPr>
          <w:rFonts w:ascii="Times New Roman" w:hAnsi="Times New Roman"/>
          <w:color w:val="000000" w:themeColor="text1"/>
          <w:sz w:val="24"/>
          <w:szCs w:val="24"/>
          <w:lang w:val="en-US"/>
        </w:rPr>
        <w:t>c</w:t>
      </w:r>
      <w:r w:rsidRPr="00091589">
        <w:rPr>
          <w:rFonts w:ascii="Times New Roman" w:hAnsi="Times New Roman"/>
          <w:color w:val="000000" w:themeColor="text1"/>
          <w:sz w:val="24"/>
          <w:szCs w:val="24"/>
          <w:lang w:val="uk-UA"/>
        </w:rPr>
        <w:t>тупенів</w:t>
      </w:r>
      <w:r w:rsidR="00E42822">
        <w:rPr>
          <w:rFonts w:ascii="Times New Roman" w:hAnsi="Times New Roman"/>
          <w:color w:val="000000" w:themeColor="text1"/>
          <w:sz w:val="24"/>
          <w:szCs w:val="24"/>
          <w:lang w:val="uk-UA"/>
        </w:rPr>
        <w:t xml:space="preserve"> в с.Зарванці, яка на даний час потребує</w:t>
      </w:r>
      <w:r w:rsidRPr="00091589">
        <w:rPr>
          <w:rFonts w:ascii="Times New Roman" w:hAnsi="Times New Roman"/>
          <w:color w:val="000000" w:themeColor="text1"/>
          <w:sz w:val="24"/>
          <w:szCs w:val="24"/>
          <w:lang w:val="uk-UA"/>
        </w:rPr>
        <w:t xml:space="preserve"> коригування. Враховуючи те, що обсяг коштів для будівництва школи є непосильним для бюджету територіальної громади, проєкт «Нове будівництво загальноосвітньої школи І-ІІІ ступенів по вул.Мирна</w:t>
      </w:r>
      <w:r w:rsidR="005127B4">
        <w:rPr>
          <w:rFonts w:ascii="Times New Roman" w:hAnsi="Times New Roman"/>
          <w:color w:val="000000" w:themeColor="text1"/>
          <w:sz w:val="24"/>
          <w:szCs w:val="24"/>
          <w:lang w:val="uk-UA"/>
        </w:rPr>
        <w:t xml:space="preserve"> 56 в с. Зарванці Якушинецької </w:t>
      </w:r>
      <w:r w:rsidRPr="00091589">
        <w:rPr>
          <w:rFonts w:ascii="Times New Roman" w:hAnsi="Times New Roman"/>
          <w:color w:val="000000" w:themeColor="text1"/>
          <w:sz w:val="24"/>
          <w:szCs w:val="24"/>
          <w:lang w:val="uk-UA"/>
        </w:rPr>
        <w:t xml:space="preserve">ТГ, Вінницького району Вінницької області» подано для участі у конкурсному відборі інвестиційних програм та проєктів регіонального розвитку, які можуть реалізовуватися за рахунок державного фонду регіонального розвитку. </w:t>
      </w:r>
      <w:r w:rsidR="00E42822">
        <w:rPr>
          <w:rFonts w:ascii="Times New Roman" w:hAnsi="Times New Roman"/>
          <w:color w:val="000000" w:themeColor="text1"/>
          <w:sz w:val="24"/>
          <w:szCs w:val="24"/>
          <w:lang w:val="uk-UA"/>
        </w:rPr>
        <w:t xml:space="preserve">Крім цього, проводиться робота щодо будівництва закладів освіти за рахунок коштів інвесторів. </w:t>
      </w:r>
    </w:p>
    <w:p w14:paraId="6D51EC2A" w14:textId="77777777" w:rsidR="00D95876" w:rsidRPr="00E11F38" w:rsidRDefault="00D95876" w:rsidP="00D95876">
      <w:pPr>
        <w:pStyle w:val="15"/>
        <w:keepNext/>
        <w:keepLines/>
        <w:shd w:val="clear" w:color="auto" w:fill="auto"/>
        <w:spacing w:before="0" w:after="0" w:line="240" w:lineRule="auto"/>
        <w:ind w:firstLine="406"/>
        <w:rPr>
          <w:sz w:val="28"/>
          <w:szCs w:val="28"/>
          <w:highlight w:val="green"/>
          <w:lang w:val="uk-UA"/>
        </w:rPr>
      </w:pPr>
    </w:p>
    <w:p w14:paraId="4211A319" w14:textId="085F0133" w:rsidR="005A5956" w:rsidRPr="003204B0" w:rsidRDefault="00AA5580" w:rsidP="005A5956">
      <w:pPr>
        <w:pStyle w:val="a3"/>
        <w:spacing w:before="0" w:beforeAutospacing="0" w:after="0" w:afterAutospacing="0"/>
        <w:ind w:left="-284" w:firstLine="426"/>
        <w:jc w:val="both"/>
        <w:rPr>
          <w:rStyle w:val="1600"/>
          <w:b/>
          <w:bCs/>
          <w:color w:val="000000"/>
          <w:lang w:val="uk-UA"/>
        </w:rPr>
      </w:pPr>
      <w:r w:rsidRPr="00AA5580">
        <w:rPr>
          <w:rStyle w:val="1600"/>
          <w:b/>
          <w:bCs/>
          <w:color w:val="000000"/>
          <w:lang w:val="uk-UA"/>
        </w:rPr>
        <w:t xml:space="preserve"> </w:t>
      </w:r>
      <w:r w:rsidR="005A5956" w:rsidRPr="003204B0">
        <w:rPr>
          <w:rStyle w:val="1600"/>
          <w:b/>
          <w:bCs/>
          <w:color w:val="000000"/>
          <w:lang w:val="uk-UA"/>
        </w:rPr>
        <w:t>Охорона здоров’я</w:t>
      </w:r>
    </w:p>
    <w:p w14:paraId="685F0942" w14:textId="55FAA9B9" w:rsidR="005A5956" w:rsidRPr="00E70F54" w:rsidRDefault="005A5956" w:rsidP="005A5956">
      <w:pPr>
        <w:pStyle w:val="docdata"/>
        <w:spacing w:before="0" w:beforeAutospacing="0" w:after="0" w:afterAutospacing="0"/>
        <w:ind w:left="-284" w:firstLine="426"/>
        <w:jc w:val="both"/>
      </w:pPr>
      <w:r w:rsidRPr="00E70F54">
        <w:rPr>
          <w:color w:val="000000"/>
        </w:rPr>
        <w:t>Первинна медична допомога населенню надається в </w:t>
      </w:r>
      <w:r w:rsidR="006A5E1C">
        <w:rPr>
          <w:color w:val="000000"/>
        </w:rPr>
        <w:t xml:space="preserve"> </w:t>
      </w:r>
      <w:r w:rsidRPr="00E70F54">
        <w:rPr>
          <w:color w:val="000000"/>
        </w:rPr>
        <w:t xml:space="preserve">Якушинецькій, Некрасовській і Дашковецькій амбулаторіях загальної практики – сімейної медицини, фельдшерсько-акушерських пунктах в селах Зарванці, Ксаверівка, Лисогора, Майдан, Слоблода-Дашковецька, Широка Гребля, Пултівці, Махнівка, Лисянка, Микулинці, Ріжок, Лукашівка, які входять до складу Комунальних некомерційних підприємств «Центр первинної медико-санітарної допомоги» </w:t>
      </w:r>
      <w:r w:rsidR="006A5E1C">
        <w:rPr>
          <w:color w:val="000000"/>
        </w:rPr>
        <w:t>Якушинецької сільської</w:t>
      </w:r>
      <w:r w:rsidRPr="00E70F54">
        <w:rPr>
          <w:color w:val="000000"/>
        </w:rPr>
        <w:t xml:space="preserve"> ради та «Центр первинної медико-санітарної допомоги» Літинської </w:t>
      </w:r>
      <w:r w:rsidR="006A5E1C">
        <w:rPr>
          <w:color w:val="000000"/>
        </w:rPr>
        <w:t>селищної</w:t>
      </w:r>
      <w:r w:rsidRPr="00E70F54">
        <w:rPr>
          <w:color w:val="000000"/>
        </w:rPr>
        <w:t xml:space="preserve"> ради. </w:t>
      </w:r>
    </w:p>
    <w:p w14:paraId="24910F7A" w14:textId="12E79D43" w:rsidR="006A5E1C" w:rsidRPr="00E70F54" w:rsidRDefault="006A5E1C" w:rsidP="006A5E1C">
      <w:pPr>
        <w:pStyle w:val="a3"/>
        <w:spacing w:before="0" w:beforeAutospacing="0" w:after="0" w:afterAutospacing="0"/>
        <w:ind w:left="-284" w:firstLine="426"/>
        <w:jc w:val="both"/>
        <w:rPr>
          <w:color w:val="000000"/>
        </w:rPr>
      </w:pPr>
      <w:r w:rsidRPr="006A5E1C">
        <w:rPr>
          <w:color w:val="000000"/>
          <w:lang w:val="uk-UA"/>
        </w:rPr>
        <w:t xml:space="preserve">Для покращення якості надання медичних послуг населенню у 2020 році на території села Якушинці завершено реалізацію проєкту «Будівництво Якушинецької амбулаторії загальної практики сімейної медицини» по вул. </w:t>
      </w:r>
      <w:r w:rsidRPr="00E70F54">
        <w:rPr>
          <w:color w:val="000000"/>
        </w:rPr>
        <w:t>Барвінкова, 21А, с. Якушинці, Вінницького району, Вінницької області». </w:t>
      </w:r>
      <w:bookmarkStart w:id="2" w:name="_Hlk77600777"/>
      <w:r w:rsidRPr="00E70F54">
        <w:rPr>
          <w:color w:val="000000"/>
        </w:rPr>
        <w:t xml:space="preserve"> У 2021 році розпочато та планується у 2022 році здача в експлуатацію Дашковецької амбулаторії загальної практики сімейної медицини. Будівництво здійснюється за рахунок </w:t>
      </w:r>
      <w:r w:rsidRPr="00E70F54">
        <w:rPr>
          <w:color w:val="000000"/>
          <w:shd w:val="clear" w:color="auto" w:fill="FFFFFF"/>
        </w:rPr>
        <w:t xml:space="preserve">коштів субвенції </w:t>
      </w:r>
      <w:r w:rsidRPr="00E70F54">
        <w:rPr>
          <w:color w:val="000000"/>
        </w:rPr>
        <w:t>на реалізацію заходів, спрямованих на розвиток системи охорони здоров’я у сільській місцевості</w:t>
      </w:r>
      <w:r w:rsidRPr="00E70F54">
        <w:rPr>
          <w:color w:val="000000"/>
          <w:shd w:val="clear" w:color="auto" w:fill="FFFFFF"/>
        </w:rPr>
        <w:t> та співфінансування з бюджету Якушинецької територіальної громади</w:t>
      </w:r>
      <w:bookmarkEnd w:id="2"/>
      <w:r w:rsidRPr="00E70F54">
        <w:rPr>
          <w:color w:val="000000"/>
          <w:shd w:val="clear" w:color="auto" w:fill="FFFFFF"/>
        </w:rPr>
        <w:t>.</w:t>
      </w:r>
    </w:p>
    <w:p w14:paraId="20F31CF8" w14:textId="77777777" w:rsidR="005A5956" w:rsidRPr="00E70F54" w:rsidRDefault="005A5956" w:rsidP="005A5956">
      <w:pPr>
        <w:pStyle w:val="a3"/>
        <w:widowControl w:val="0"/>
        <w:spacing w:before="0" w:beforeAutospacing="0" w:after="0" w:afterAutospacing="0"/>
        <w:ind w:left="-284" w:firstLine="426"/>
        <w:jc w:val="both"/>
      </w:pPr>
      <w:r w:rsidRPr="00E70F54">
        <w:rPr>
          <w:color w:val="000000"/>
        </w:rPr>
        <w:t xml:space="preserve">Реформа охорони здоров’я, яка проводиться на даний час в нашій державі, передбачає насамперед поліпшення стану здоров’я населення, підвищення ефективності системи охорони здоров’я та доступність медичних послуг до людей.  Бюджетом Якушинецької сільської ради передбачено кошти для забезпечення окремих категорій громадян та громадян які страждають на </w:t>
      </w:r>
      <w:proofErr w:type="gramStart"/>
      <w:r w:rsidRPr="00E70F54">
        <w:rPr>
          <w:color w:val="000000"/>
        </w:rPr>
        <w:t>р</w:t>
      </w:r>
      <w:proofErr w:type="gramEnd"/>
      <w:r w:rsidRPr="00E70F54">
        <w:rPr>
          <w:color w:val="000000"/>
        </w:rPr>
        <w:t xml:space="preserve">ідкісні (орфанні) захворювання лікарськими засобами та відповідними харчовими продуктами для спеціального дієтичного харчування, підписані  договори з аптеками на відповідні лікарські засоби.       </w:t>
      </w:r>
    </w:p>
    <w:p w14:paraId="29AB1077" w14:textId="3995DC36" w:rsidR="005A5956" w:rsidRPr="00E70F54" w:rsidRDefault="005A5956" w:rsidP="005A5956">
      <w:pPr>
        <w:pStyle w:val="a3"/>
        <w:widowControl w:val="0"/>
        <w:spacing w:before="0" w:beforeAutospacing="0" w:after="0" w:afterAutospacing="0"/>
        <w:ind w:left="-284" w:firstLine="426"/>
        <w:jc w:val="both"/>
      </w:pPr>
      <w:r w:rsidRPr="00E70F54">
        <w:rPr>
          <w:color w:val="000000"/>
        </w:rPr>
        <w:t xml:space="preserve">Проте реформа залишає невирішеними ряд проблемних питань, зокрема, невідповідність стану матеріально-технічного забезпечення </w:t>
      </w:r>
      <w:r w:rsidR="009464D9">
        <w:rPr>
          <w:color w:val="000000"/>
          <w:lang w:val="uk-UA"/>
        </w:rPr>
        <w:t xml:space="preserve">сільських </w:t>
      </w:r>
      <w:r w:rsidRPr="00E70F54">
        <w:rPr>
          <w:color w:val="000000"/>
        </w:rPr>
        <w:t>закладів охорони здоров’я сучасним методам обстеження і діагностики, відсутність обладнаних пунктів медичної допомоги на селі, що значно погіршує доступність сільського населення до медичної допомоги.  </w:t>
      </w:r>
    </w:p>
    <w:p w14:paraId="22A36BD1" w14:textId="77777777" w:rsidR="005A5956" w:rsidRPr="009464D9" w:rsidRDefault="005A5956" w:rsidP="005A5956">
      <w:pPr>
        <w:pStyle w:val="a3"/>
        <w:shd w:val="clear" w:color="auto" w:fill="FFFFFF"/>
        <w:spacing w:before="0" w:beforeAutospacing="0" w:after="0" w:afterAutospacing="0"/>
        <w:ind w:left="-284" w:firstLine="425"/>
        <w:jc w:val="both"/>
      </w:pPr>
      <w:r w:rsidRPr="009464D9">
        <w:t> </w:t>
      </w:r>
    </w:p>
    <w:p w14:paraId="726BE872" w14:textId="46E8C44E" w:rsidR="005A5956" w:rsidRPr="00AA5580" w:rsidRDefault="005A5956" w:rsidP="005A5956">
      <w:pPr>
        <w:pStyle w:val="a3"/>
        <w:shd w:val="clear" w:color="auto" w:fill="FFFFFF"/>
        <w:spacing w:before="0" w:beforeAutospacing="0" w:after="0" w:afterAutospacing="0"/>
        <w:ind w:left="-284" w:firstLine="425"/>
        <w:jc w:val="both"/>
      </w:pPr>
      <w:r w:rsidRPr="00AA5580">
        <w:rPr>
          <w:b/>
          <w:bCs/>
          <w:color w:val="000000"/>
        </w:rPr>
        <w:t>Соціальний захист та соціальне забезпечення</w:t>
      </w:r>
    </w:p>
    <w:p w14:paraId="2836CD2F" w14:textId="77777777" w:rsidR="006A5E1C" w:rsidRDefault="005A5956" w:rsidP="005A5956">
      <w:pPr>
        <w:pStyle w:val="a3"/>
        <w:spacing w:before="0" w:beforeAutospacing="0" w:after="0" w:afterAutospacing="0"/>
        <w:ind w:left="-284" w:firstLine="425"/>
        <w:jc w:val="both"/>
        <w:rPr>
          <w:color w:val="000000"/>
        </w:rPr>
      </w:pPr>
      <w:r w:rsidRPr="009464D9">
        <w:rPr>
          <w:color w:val="000000"/>
        </w:rPr>
        <w:t>В громаді значна увага приділяється посиленню підтримки соціально-вразливих верств населення, зокрема шляхом надання різних видів соціальних допомог. </w:t>
      </w:r>
    </w:p>
    <w:p w14:paraId="30C14E1C" w14:textId="7B02745B" w:rsidR="005A5956" w:rsidRPr="009464D9" w:rsidRDefault="005A5956" w:rsidP="005A5956">
      <w:pPr>
        <w:pStyle w:val="a3"/>
        <w:spacing w:before="0" w:beforeAutospacing="0" w:after="0" w:afterAutospacing="0"/>
        <w:ind w:left="-284" w:firstLine="425"/>
        <w:jc w:val="both"/>
      </w:pPr>
      <w:r w:rsidRPr="009464D9">
        <w:rPr>
          <w:color w:val="000000"/>
        </w:rPr>
        <w:t xml:space="preserve">Останнім часом стрімко зросла кількість звернень від мешканців громади, які потребують надання грошової допомоги на дороговартісне та довготривале лікування. В умовах проведення </w:t>
      </w:r>
      <w:r w:rsidRPr="009464D9">
        <w:rPr>
          <w:color w:val="000000"/>
        </w:rPr>
        <w:lastRenderedPageBreak/>
        <w:t xml:space="preserve">Операції об’єднаних сил на сході України є необхідність виділення матеріальної допомоги особам, які брали участь в зоні ООС. Протягом року є ризик виникнення пожеж, стихійного лиха чи інших надзвичайних ситуацій в які потрапляють жителі громади та потребують фінансової підтримки. Потребують також матеріальної допомоги особи з інвалідністю внаслідок війни, учасники ліквідації аварії на ЧАЕС. Забезпечуються путівками на оздоровлення в дитячих таборах діти пільгової категорії населення. Здійснюється відшкодування витрат за перевезення окремих </w:t>
      </w:r>
      <w:proofErr w:type="gramStart"/>
      <w:r w:rsidRPr="009464D9">
        <w:rPr>
          <w:color w:val="000000"/>
        </w:rPr>
        <w:t>п</w:t>
      </w:r>
      <w:proofErr w:type="gramEnd"/>
      <w:r w:rsidRPr="009464D9">
        <w:rPr>
          <w:color w:val="000000"/>
        </w:rPr>
        <w:t>ільгових категорій громадян Якушинецької територіальної громади автомобільним транспортом загального користування, згідно договорів  укладених між перевізниками і Якушинецькою сільською радою. </w:t>
      </w:r>
    </w:p>
    <w:p w14:paraId="419CA5B7" w14:textId="2EBB9FBB" w:rsidR="005A5956" w:rsidRPr="009464D9" w:rsidRDefault="005A5956" w:rsidP="009464D9">
      <w:pPr>
        <w:pStyle w:val="a3"/>
        <w:widowControl w:val="0"/>
        <w:spacing w:before="0" w:beforeAutospacing="0" w:after="0" w:afterAutospacing="0"/>
        <w:ind w:left="-284" w:firstLine="426"/>
        <w:jc w:val="both"/>
      </w:pPr>
      <w:r w:rsidRPr="009464D9">
        <w:rPr>
          <w:color w:val="000000"/>
        </w:rPr>
        <w:t> </w:t>
      </w:r>
      <w:r w:rsidR="009464D9">
        <w:rPr>
          <w:color w:val="000000"/>
          <w:lang w:val="uk-UA"/>
        </w:rPr>
        <w:t>То</w:t>
      </w:r>
      <w:r w:rsidRPr="009464D9">
        <w:rPr>
          <w:color w:val="000000"/>
        </w:rPr>
        <w:t>му в громаді щороку затверджується Програма соціального захисту населення Якушинецької територіальної громади, яка спрямована на підвищення рівня життя вразливих та соціально незахищених верств населення шляхом надання їм допомоги в грошовій або натуральній формі. </w:t>
      </w:r>
    </w:p>
    <w:p w14:paraId="318E4050" w14:textId="77777777" w:rsidR="005A5956" w:rsidRPr="009464D9" w:rsidRDefault="005A5956" w:rsidP="005A5956">
      <w:pPr>
        <w:pStyle w:val="a3"/>
        <w:shd w:val="clear" w:color="auto" w:fill="FFFFFF"/>
        <w:spacing w:before="0" w:beforeAutospacing="0" w:after="0" w:afterAutospacing="0"/>
        <w:ind w:left="-284" w:firstLine="426"/>
        <w:jc w:val="both"/>
      </w:pPr>
      <w:r w:rsidRPr="009464D9">
        <w:rPr>
          <w:color w:val="000000"/>
        </w:rPr>
        <w:t xml:space="preserve">Для забезпечення своєчасного прийняття </w:t>
      </w:r>
      <w:proofErr w:type="gramStart"/>
      <w:r w:rsidRPr="009464D9">
        <w:rPr>
          <w:color w:val="000000"/>
        </w:rPr>
        <w:t>р</w:t>
      </w:r>
      <w:proofErr w:type="gramEnd"/>
      <w:r w:rsidRPr="009464D9">
        <w:rPr>
          <w:color w:val="000000"/>
        </w:rPr>
        <w:t xml:space="preserve">ішень та призначення державних соціальних допомог і субсидій  Якушинецька громада прийняла участь в проєкті Міністерства соціальної політики «Соціальна громада», котрий дозволяє передавати пакет заяв та необхідних документів необхідних для призначення субсидій та державних соціальних допомог за допомогою захищених засобів електронного зв’язку. </w:t>
      </w:r>
    </w:p>
    <w:p w14:paraId="650214AE" w14:textId="0714F9FD" w:rsidR="005A5956" w:rsidRPr="009464D9" w:rsidRDefault="005A5956" w:rsidP="006A5E1C">
      <w:pPr>
        <w:pStyle w:val="a3"/>
        <w:spacing w:before="0" w:beforeAutospacing="0" w:after="0" w:afterAutospacing="0"/>
        <w:ind w:left="-284" w:firstLine="568"/>
        <w:jc w:val="both"/>
      </w:pPr>
      <w:r w:rsidRPr="009464D9">
        <w:rPr>
          <w:color w:val="000000"/>
        </w:rPr>
        <w:t>У сфері надання соціальних послуг на території Якушинецької територіальної громади з 2018 року функціонує комунальний заклад «Центр надання соціальних послуг», основною метою якого є провадження соціальної роботи та надання соціальних послуг особам та сім’ям, які належать до вразливих груп населення та/або перебувають у складних життєвих обставинах. У 2021 році соціальними робітниками закладу обслугову</w:t>
      </w:r>
      <w:r w:rsidR="003C19BD">
        <w:rPr>
          <w:color w:val="000000"/>
          <w:lang w:val="uk-UA"/>
        </w:rPr>
        <w:t>ється</w:t>
      </w:r>
      <w:r w:rsidRPr="009464D9">
        <w:rPr>
          <w:color w:val="000000"/>
        </w:rPr>
        <w:t xml:space="preserve"> 114 </w:t>
      </w:r>
      <w:r w:rsidR="006A5E1C">
        <w:rPr>
          <w:color w:val="000000"/>
          <w:lang w:val="uk-UA"/>
        </w:rPr>
        <w:t xml:space="preserve">таких </w:t>
      </w:r>
      <w:r w:rsidRPr="009464D9">
        <w:rPr>
          <w:color w:val="000000"/>
        </w:rPr>
        <w:t>осіб.</w:t>
      </w:r>
    </w:p>
    <w:p w14:paraId="2FE66297" w14:textId="7E083D51" w:rsidR="005A5956" w:rsidRPr="009464D9" w:rsidRDefault="00DF3319" w:rsidP="006A5E1C">
      <w:pPr>
        <w:pStyle w:val="a3"/>
        <w:spacing w:before="0" w:beforeAutospacing="0" w:after="0" w:afterAutospacing="0"/>
        <w:ind w:left="-284" w:firstLine="568"/>
        <w:jc w:val="both"/>
      </w:pPr>
      <w:r>
        <w:rPr>
          <w:color w:val="000000"/>
          <w:lang w:val="uk-UA"/>
        </w:rPr>
        <w:t>Працівниками</w:t>
      </w:r>
      <w:r w:rsidR="005A5956" w:rsidRPr="009464D9">
        <w:rPr>
          <w:color w:val="000000"/>
        </w:rPr>
        <w:t xml:space="preserve"> закладу прово</w:t>
      </w:r>
      <w:r>
        <w:rPr>
          <w:color w:val="000000"/>
          <w:lang w:val="uk-UA"/>
        </w:rPr>
        <w:t>дяться</w:t>
      </w:r>
      <w:r w:rsidR="005A5956" w:rsidRPr="009464D9">
        <w:rPr>
          <w:color w:val="000000"/>
        </w:rPr>
        <w:t xml:space="preserve"> заходи із вчасного реагування на потребу мешканців похилого віку та осіб з інвалідністю у соціальних послугах. З метою підвищення рівня кваліфікації соціальних робітників, адміністрацією закладу проводилася робота з ознайомленням їх з державними стандартами соціальних послуг</w:t>
      </w:r>
      <w:r>
        <w:rPr>
          <w:color w:val="000000"/>
          <w:lang w:val="uk-UA"/>
        </w:rPr>
        <w:t xml:space="preserve">, </w:t>
      </w:r>
      <w:r w:rsidR="005A5956" w:rsidRPr="009464D9">
        <w:rPr>
          <w:color w:val="000000"/>
        </w:rPr>
        <w:t>здійсню</w:t>
      </w:r>
      <w:r>
        <w:rPr>
          <w:color w:val="000000"/>
          <w:lang w:val="uk-UA"/>
        </w:rPr>
        <w:t>ється</w:t>
      </w:r>
      <w:r w:rsidR="005A5956" w:rsidRPr="009464D9">
        <w:rPr>
          <w:color w:val="000000"/>
        </w:rPr>
        <w:t xml:space="preserve"> моніторинг щодо якості наданих послуг</w:t>
      </w:r>
      <w:r>
        <w:rPr>
          <w:color w:val="000000"/>
          <w:lang w:val="uk-UA"/>
        </w:rPr>
        <w:t xml:space="preserve">, </w:t>
      </w:r>
      <w:r w:rsidR="005A5956" w:rsidRPr="009464D9">
        <w:rPr>
          <w:color w:val="000000"/>
        </w:rPr>
        <w:t>індивідуальний підхід</w:t>
      </w:r>
      <w:r>
        <w:rPr>
          <w:color w:val="000000"/>
          <w:lang w:val="uk-UA"/>
        </w:rPr>
        <w:t xml:space="preserve"> до </w:t>
      </w:r>
      <w:r w:rsidR="005A5956" w:rsidRPr="009464D9">
        <w:rPr>
          <w:color w:val="000000"/>
        </w:rPr>
        <w:t>надання соціальних послуг. В результаті наданих послуг спостерігалося покращення емоційного, психологічного та фізичного стану отримувачів соціальних послуг.</w:t>
      </w:r>
    </w:p>
    <w:p w14:paraId="3DDD9345" w14:textId="77777777" w:rsidR="005A5956" w:rsidRPr="009F18BF" w:rsidRDefault="005A5956" w:rsidP="005A5956">
      <w:pPr>
        <w:pStyle w:val="a3"/>
        <w:spacing w:before="0" w:beforeAutospacing="0" w:after="0" w:afterAutospacing="0"/>
        <w:ind w:left="1069"/>
        <w:jc w:val="both"/>
      </w:pPr>
      <w:r w:rsidRPr="009F18BF">
        <w:t> </w:t>
      </w:r>
    </w:p>
    <w:p w14:paraId="587EA3C8" w14:textId="42D67C10" w:rsidR="00EA7A4D" w:rsidRPr="00AA5580" w:rsidRDefault="00EA7A4D" w:rsidP="00EA7A4D">
      <w:pPr>
        <w:widowControl w:val="0"/>
        <w:spacing w:after="0" w:line="240" w:lineRule="auto"/>
        <w:ind w:left="-284" w:firstLine="426"/>
        <w:jc w:val="both"/>
        <w:rPr>
          <w:rFonts w:ascii="Times New Roman" w:eastAsia="Times New Roman" w:hAnsi="Times New Roman"/>
          <w:b/>
          <w:bCs/>
          <w:sz w:val="24"/>
          <w:szCs w:val="24"/>
          <w:lang w:val="uk-UA" w:eastAsia="uk-UA"/>
        </w:rPr>
      </w:pPr>
      <w:r w:rsidRPr="00AA5580">
        <w:rPr>
          <w:rFonts w:ascii="Times New Roman" w:eastAsia="Times New Roman" w:hAnsi="Times New Roman"/>
          <w:b/>
          <w:bCs/>
          <w:sz w:val="24"/>
          <w:szCs w:val="24"/>
          <w:lang w:val="uk-UA" w:eastAsia="uk-UA"/>
        </w:rPr>
        <w:t>Підтримка дітей та сім'ї</w:t>
      </w:r>
    </w:p>
    <w:p w14:paraId="4E552E6C" w14:textId="77777777" w:rsidR="00FE714B" w:rsidRDefault="00EB3D4D" w:rsidP="00E11F38">
      <w:pPr>
        <w:widowControl w:val="0"/>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Станом на </w:t>
      </w:r>
      <w:r w:rsidRPr="00DF3319">
        <w:rPr>
          <w:rFonts w:ascii="Times New Roman" w:hAnsi="Times New Roman"/>
          <w:sz w:val="24"/>
          <w:szCs w:val="24"/>
          <w:lang w:val="uk-UA"/>
        </w:rPr>
        <w:t xml:space="preserve">01.01.2021 року на території  </w:t>
      </w:r>
      <w:r>
        <w:rPr>
          <w:rFonts w:ascii="Times New Roman" w:hAnsi="Times New Roman"/>
          <w:sz w:val="24"/>
          <w:szCs w:val="24"/>
          <w:lang w:val="uk-UA"/>
        </w:rPr>
        <w:t>Якушинецької територіальної громади</w:t>
      </w:r>
      <w:r w:rsidRPr="00DF3319">
        <w:rPr>
          <w:rFonts w:ascii="Times New Roman" w:hAnsi="Times New Roman"/>
          <w:sz w:val="24"/>
          <w:szCs w:val="24"/>
          <w:lang w:val="uk-UA"/>
        </w:rPr>
        <w:t xml:space="preserve"> проживає 3656 дітей віком до 18 років.</w:t>
      </w:r>
      <w:r>
        <w:rPr>
          <w:rFonts w:ascii="Times New Roman" w:hAnsi="Times New Roman"/>
          <w:sz w:val="24"/>
          <w:szCs w:val="24"/>
          <w:lang w:val="uk-UA"/>
        </w:rPr>
        <w:t xml:space="preserve">  </w:t>
      </w:r>
    </w:p>
    <w:p w14:paraId="1E55422A" w14:textId="7C4AA51E" w:rsidR="00E11F38" w:rsidRPr="00DF3319" w:rsidRDefault="00FE714B" w:rsidP="00E11F38">
      <w:pPr>
        <w:widowControl w:val="0"/>
        <w:spacing w:after="0" w:line="240" w:lineRule="auto"/>
        <w:ind w:left="-284" w:firstLine="426"/>
        <w:jc w:val="both"/>
        <w:rPr>
          <w:rFonts w:ascii="Times New Roman" w:hAnsi="Times New Roman"/>
          <w:sz w:val="24"/>
          <w:szCs w:val="24"/>
          <w:lang w:val="uk-UA"/>
        </w:rPr>
      </w:pPr>
      <w:r w:rsidRPr="00FE714B">
        <w:rPr>
          <w:rFonts w:ascii="Times New Roman" w:hAnsi="Times New Roman"/>
          <w:sz w:val="24"/>
          <w:szCs w:val="24"/>
          <w:lang w:val="uk-UA"/>
        </w:rPr>
        <w:t>В умовах децентралізації влади та внесених змін до чинного законодавства одним з головних завдань було зберегти систему захисту прав дітей, зробити її ефективно безперебійною і такою, що оперативно реагує на всі виклики і порушення, пов’язані із правами дітей</w:t>
      </w:r>
      <w:r>
        <w:rPr>
          <w:rFonts w:ascii="Times New Roman" w:hAnsi="Times New Roman"/>
          <w:sz w:val="24"/>
          <w:szCs w:val="24"/>
          <w:lang w:val="uk-UA"/>
        </w:rPr>
        <w:t>. З цією метою в</w:t>
      </w:r>
      <w:r w:rsidR="00E11F38" w:rsidRPr="00DF3319">
        <w:rPr>
          <w:rFonts w:ascii="Times New Roman" w:hAnsi="Times New Roman"/>
          <w:sz w:val="24"/>
          <w:szCs w:val="24"/>
          <w:lang w:val="uk-UA"/>
        </w:rPr>
        <w:t xml:space="preserve"> громаді </w:t>
      </w:r>
      <w:r w:rsidR="00DF3319">
        <w:rPr>
          <w:rFonts w:ascii="Times New Roman" w:hAnsi="Times New Roman"/>
          <w:sz w:val="24"/>
          <w:szCs w:val="24"/>
          <w:lang w:val="uk-UA"/>
        </w:rPr>
        <w:t>функціонує</w:t>
      </w:r>
      <w:r w:rsidR="00E11F38" w:rsidRPr="00DF3319">
        <w:rPr>
          <w:rFonts w:ascii="Times New Roman" w:hAnsi="Times New Roman"/>
          <w:sz w:val="24"/>
          <w:szCs w:val="24"/>
          <w:lang w:val="uk-UA"/>
        </w:rPr>
        <w:t xml:space="preserve"> Служб</w:t>
      </w:r>
      <w:r w:rsidR="00DF3319">
        <w:rPr>
          <w:rFonts w:ascii="Times New Roman" w:hAnsi="Times New Roman"/>
          <w:sz w:val="24"/>
          <w:szCs w:val="24"/>
          <w:lang w:val="uk-UA"/>
        </w:rPr>
        <w:t>а</w:t>
      </w:r>
      <w:r w:rsidR="00E11F38" w:rsidRPr="00DF3319">
        <w:rPr>
          <w:rFonts w:ascii="Times New Roman" w:hAnsi="Times New Roman"/>
          <w:sz w:val="24"/>
          <w:szCs w:val="24"/>
          <w:lang w:val="uk-UA"/>
        </w:rPr>
        <w:t xml:space="preserve"> у справах дітей. Завдяки діяльності Служби ведеться облік та супровід осіб та сімей, які належать до вразливих груп, або перебувають у складних життєвих обставинах, проводиться соціально-профілактична робота, спрямована на запобігання потраплянню в складні життєві обставини дитячого населення.</w:t>
      </w:r>
    </w:p>
    <w:p w14:paraId="47D80DDD" w14:textId="05101665"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 xml:space="preserve">На обліку </w:t>
      </w:r>
      <w:r w:rsidR="00DF3319">
        <w:rPr>
          <w:rFonts w:ascii="Times New Roman" w:hAnsi="Times New Roman"/>
          <w:sz w:val="24"/>
          <w:szCs w:val="24"/>
          <w:lang w:val="uk-UA"/>
        </w:rPr>
        <w:t>в установі</w:t>
      </w:r>
      <w:r w:rsidRPr="00DF3319">
        <w:rPr>
          <w:rFonts w:ascii="Times New Roman" w:hAnsi="Times New Roman"/>
          <w:sz w:val="24"/>
          <w:szCs w:val="24"/>
          <w:lang w:val="uk-UA"/>
        </w:rPr>
        <w:t xml:space="preserve"> перебуває 19 дітей, які опинились у складних життєвих обставинах. В основному це діти із сімей, в яких батьки безвідповідально відносяться до виконання своїх батьківських обовязків.  На первинному обліку дітей позбавлених батьківського піклування, дітей-сиріт перебуває 28 дітей, з них</w:t>
      </w:r>
      <w:r w:rsidR="006A5E1C">
        <w:rPr>
          <w:rFonts w:ascii="Times New Roman" w:hAnsi="Times New Roman"/>
          <w:sz w:val="24"/>
          <w:szCs w:val="24"/>
          <w:lang w:val="uk-UA"/>
        </w:rPr>
        <w:t>:</w:t>
      </w:r>
      <w:r w:rsidRPr="00DF3319">
        <w:rPr>
          <w:rFonts w:ascii="Times New Roman" w:hAnsi="Times New Roman"/>
          <w:sz w:val="24"/>
          <w:szCs w:val="24"/>
          <w:lang w:val="uk-UA"/>
        </w:rPr>
        <w:t xml:space="preserve"> 5 дітей - сиріт, 23 - дітей позбавлених батьківського піклування. З даної категорії дітей влаштовано: в дитячі будинки сімейного типу 4 дітей, </w:t>
      </w:r>
      <w:r w:rsidR="00DF3319">
        <w:rPr>
          <w:rFonts w:ascii="Times New Roman" w:hAnsi="Times New Roman"/>
          <w:sz w:val="24"/>
          <w:szCs w:val="24"/>
          <w:lang w:val="uk-UA"/>
        </w:rPr>
        <w:t xml:space="preserve">в </w:t>
      </w:r>
      <w:r w:rsidRPr="00DF3319">
        <w:rPr>
          <w:rFonts w:ascii="Times New Roman" w:hAnsi="Times New Roman"/>
          <w:sz w:val="24"/>
          <w:szCs w:val="24"/>
          <w:lang w:val="uk-UA"/>
        </w:rPr>
        <w:t>прийомні сімї -</w:t>
      </w:r>
      <w:r w:rsidR="00DF3319">
        <w:rPr>
          <w:rFonts w:ascii="Times New Roman" w:hAnsi="Times New Roman"/>
          <w:sz w:val="24"/>
          <w:szCs w:val="24"/>
          <w:lang w:val="uk-UA"/>
        </w:rPr>
        <w:t xml:space="preserve"> </w:t>
      </w:r>
      <w:r w:rsidRPr="00DF3319">
        <w:rPr>
          <w:rFonts w:ascii="Times New Roman" w:hAnsi="Times New Roman"/>
          <w:sz w:val="24"/>
          <w:szCs w:val="24"/>
          <w:lang w:val="uk-UA"/>
        </w:rPr>
        <w:t>3 дит</w:t>
      </w:r>
      <w:r w:rsidR="00DF3319">
        <w:rPr>
          <w:rFonts w:ascii="Times New Roman" w:hAnsi="Times New Roman"/>
          <w:sz w:val="24"/>
          <w:szCs w:val="24"/>
          <w:lang w:val="uk-UA"/>
        </w:rPr>
        <w:t>ини</w:t>
      </w:r>
      <w:r w:rsidRPr="00DF3319">
        <w:rPr>
          <w:rFonts w:ascii="Times New Roman" w:hAnsi="Times New Roman"/>
          <w:sz w:val="24"/>
          <w:szCs w:val="24"/>
          <w:lang w:val="uk-UA"/>
        </w:rPr>
        <w:t xml:space="preserve">, в сім’ї опікунів, піклувальників </w:t>
      </w:r>
      <w:r w:rsidR="00DF3319">
        <w:rPr>
          <w:rFonts w:ascii="Times New Roman" w:hAnsi="Times New Roman"/>
          <w:sz w:val="24"/>
          <w:szCs w:val="24"/>
          <w:lang w:val="uk-UA"/>
        </w:rPr>
        <w:t>-</w:t>
      </w:r>
      <w:r w:rsidRPr="00DF3319">
        <w:rPr>
          <w:rFonts w:ascii="Times New Roman" w:hAnsi="Times New Roman"/>
          <w:sz w:val="24"/>
          <w:szCs w:val="24"/>
          <w:lang w:val="uk-UA"/>
        </w:rPr>
        <w:t xml:space="preserve"> 15  дітей, ПТУ</w:t>
      </w:r>
      <w:r w:rsidR="00DF3319">
        <w:rPr>
          <w:rFonts w:ascii="Times New Roman" w:hAnsi="Times New Roman"/>
          <w:sz w:val="24"/>
          <w:szCs w:val="24"/>
          <w:lang w:val="uk-UA"/>
        </w:rPr>
        <w:t xml:space="preserve"> </w:t>
      </w:r>
      <w:r w:rsidRPr="00DF3319">
        <w:rPr>
          <w:rFonts w:ascii="Times New Roman" w:hAnsi="Times New Roman"/>
          <w:sz w:val="24"/>
          <w:szCs w:val="24"/>
          <w:lang w:val="uk-UA"/>
        </w:rPr>
        <w:t>-</w:t>
      </w:r>
      <w:r w:rsidR="00DF3319">
        <w:rPr>
          <w:rFonts w:ascii="Times New Roman" w:hAnsi="Times New Roman"/>
          <w:sz w:val="24"/>
          <w:szCs w:val="24"/>
          <w:lang w:val="uk-UA"/>
        </w:rPr>
        <w:t xml:space="preserve"> </w:t>
      </w:r>
      <w:r w:rsidRPr="00DF3319">
        <w:rPr>
          <w:rFonts w:ascii="Times New Roman" w:hAnsi="Times New Roman"/>
          <w:sz w:val="24"/>
          <w:szCs w:val="24"/>
          <w:lang w:val="uk-UA"/>
        </w:rPr>
        <w:t>1 дит</w:t>
      </w:r>
      <w:r w:rsidR="00DF3319">
        <w:rPr>
          <w:rFonts w:ascii="Times New Roman" w:hAnsi="Times New Roman"/>
          <w:sz w:val="24"/>
          <w:szCs w:val="24"/>
          <w:lang w:val="uk-UA"/>
        </w:rPr>
        <w:t>ина</w:t>
      </w:r>
      <w:r w:rsidRPr="00DF3319">
        <w:rPr>
          <w:rFonts w:ascii="Times New Roman" w:hAnsi="Times New Roman"/>
          <w:sz w:val="24"/>
          <w:szCs w:val="24"/>
          <w:lang w:val="uk-UA"/>
        </w:rPr>
        <w:t>, дит</w:t>
      </w:r>
      <w:r w:rsidR="00DF3319">
        <w:rPr>
          <w:rFonts w:ascii="Times New Roman" w:hAnsi="Times New Roman"/>
          <w:sz w:val="24"/>
          <w:szCs w:val="24"/>
          <w:lang w:val="uk-UA"/>
        </w:rPr>
        <w:t>ячі</w:t>
      </w:r>
      <w:r w:rsidRPr="00DF3319">
        <w:rPr>
          <w:rFonts w:ascii="Times New Roman" w:hAnsi="Times New Roman"/>
          <w:sz w:val="24"/>
          <w:szCs w:val="24"/>
          <w:lang w:val="uk-UA"/>
        </w:rPr>
        <w:t xml:space="preserve"> заклади:  «Малятко»</w:t>
      </w:r>
      <w:r w:rsidR="00DF3319">
        <w:rPr>
          <w:rFonts w:ascii="Times New Roman" w:hAnsi="Times New Roman"/>
          <w:sz w:val="24"/>
          <w:szCs w:val="24"/>
          <w:lang w:val="uk-UA"/>
        </w:rPr>
        <w:t xml:space="preserve"> </w:t>
      </w:r>
      <w:r w:rsidRPr="00DF3319">
        <w:rPr>
          <w:rFonts w:ascii="Times New Roman" w:hAnsi="Times New Roman"/>
          <w:sz w:val="24"/>
          <w:szCs w:val="24"/>
          <w:lang w:val="uk-UA"/>
        </w:rPr>
        <w:t>- 1 дит</w:t>
      </w:r>
      <w:r w:rsidR="00DF3319">
        <w:rPr>
          <w:rFonts w:ascii="Times New Roman" w:hAnsi="Times New Roman"/>
          <w:sz w:val="24"/>
          <w:szCs w:val="24"/>
          <w:lang w:val="uk-UA"/>
        </w:rPr>
        <w:t>ина</w:t>
      </w:r>
      <w:r w:rsidRPr="00DF3319">
        <w:rPr>
          <w:rFonts w:ascii="Times New Roman" w:hAnsi="Times New Roman"/>
          <w:sz w:val="24"/>
          <w:szCs w:val="24"/>
          <w:lang w:val="uk-UA"/>
        </w:rPr>
        <w:t>, «Гніздечко»</w:t>
      </w:r>
      <w:r w:rsidR="00DF3319">
        <w:rPr>
          <w:rFonts w:ascii="Times New Roman" w:hAnsi="Times New Roman"/>
          <w:sz w:val="24"/>
          <w:szCs w:val="24"/>
          <w:lang w:val="uk-UA"/>
        </w:rPr>
        <w:t xml:space="preserve"> </w:t>
      </w:r>
      <w:r w:rsidRPr="00DF3319">
        <w:rPr>
          <w:rFonts w:ascii="Times New Roman" w:hAnsi="Times New Roman"/>
          <w:sz w:val="24"/>
          <w:szCs w:val="24"/>
          <w:lang w:val="uk-UA"/>
        </w:rPr>
        <w:t>-</w:t>
      </w:r>
      <w:r w:rsidR="00DF3319">
        <w:rPr>
          <w:rFonts w:ascii="Times New Roman" w:hAnsi="Times New Roman"/>
          <w:sz w:val="24"/>
          <w:szCs w:val="24"/>
          <w:lang w:val="uk-UA"/>
        </w:rPr>
        <w:t xml:space="preserve"> </w:t>
      </w:r>
      <w:r w:rsidRPr="00DF3319">
        <w:rPr>
          <w:rFonts w:ascii="Times New Roman" w:hAnsi="Times New Roman"/>
          <w:sz w:val="24"/>
          <w:szCs w:val="24"/>
          <w:lang w:val="uk-UA"/>
        </w:rPr>
        <w:t>4</w:t>
      </w:r>
      <w:r w:rsidR="00DF3319">
        <w:rPr>
          <w:rFonts w:ascii="Times New Roman" w:hAnsi="Times New Roman"/>
          <w:sz w:val="24"/>
          <w:szCs w:val="24"/>
          <w:lang w:val="uk-UA"/>
        </w:rPr>
        <w:t xml:space="preserve"> дитини</w:t>
      </w:r>
      <w:r w:rsidRPr="00DF3319">
        <w:rPr>
          <w:rFonts w:ascii="Times New Roman" w:hAnsi="Times New Roman"/>
          <w:sz w:val="24"/>
          <w:szCs w:val="24"/>
          <w:lang w:val="uk-UA"/>
        </w:rPr>
        <w:t>.</w:t>
      </w:r>
    </w:p>
    <w:p w14:paraId="6ADE49A6" w14:textId="7407FF48"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З метою профілактики дитячої бездоглядності, безпритульності, скоєння правопорушень та злочинів неповнолітніми працівниками служби у справах дітей спільно з іншими суб’єктами соціальної роботи постійно проводять</w:t>
      </w:r>
      <w:r w:rsidR="006A5E1C">
        <w:rPr>
          <w:rFonts w:ascii="Times New Roman" w:hAnsi="Times New Roman"/>
          <w:sz w:val="24"/>
          <w:szCs w:val="24"/>
          <w:lang w:val="uk-UA"/>
        </w:rPr>
        <w:t>ся</w:t>
      </w:r>
      <w:r w:rsidRPr="00DF3319">
        <w:rPr>
          <w:rFonts w:ascii="Times New Roman" w:hAnsi="Times New Roman"/>
          <w:sz w:val="24"/>
          <w:szCs w:val="24"/>
          <w:lang w:val="uk-UA"/>
        </w:rPr>
        <w:t xml:space="preserve"> оперативно-профілактичні заходи: рейди, відвідування сімей за місцем проживання. Всього протягом 7 місяців 2021 року було проведено 8 рейдів, обстежено 19 сімей з дітьми, 5 батькам вручене попередження про притягнення до </w:t>
      </w:r>
      <w:r w:rsidRPr="00DF3319">
        <w:rPr>
          <w:rFonts w:ascii="Times New Roman" w:hAnsi="Times New Roman"/>
          <w:sz w:val="24"/>
          <w:szCs w:val="24"/>
          <w:lang w:val="uk-UA"/>
        </w:rPr>
        <w:lastRenderedPageBreak/>
        <w:t>відповідальності за неналежне виконання батьківських обов’язків. Служба у справах дітей проводить профілактичні бесіди з дітьми та їх батьками щодо недопущення вчинення правопорушень та бездоглядності серед неповнолітніх.</w:t>
      </w:r>
    </w:p>
    <w:p w14:paraId="6CBC5073" w14:textId="395A0161"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Протягом січня-липня  2021 року проведено 8 засідань комісі</w:t>
      </w:r>
      <w:r w:rsidR="006A5E1C">
        <w:rPr>
          <w:rFonts w:ascii="Times New Roman" w:hAnsi="Times New Roman"/>
          <w:sz w:val="24"/>
          <w:szCs w:val="24"/>
          <w:lang w:val="uk-UA"/>
        </w:rPr>
        <w:t>ї</w:t>
      </w:r>
      <w:r w:rsidRPr="00DF3319">
        <w:rPr>
          <w:rFonts w:ascii="Times New Roman" w:hAnsi="Times New Roman"/>
          <w:sz w:val="24"/>
          <w:szCs w:val="24"/>
          <w:lang w:val="uk-UA"/>
        </w:rPr>
        <w:t xml:space="preserve"> з питань захисту прав дитини, розглянуто 23 питання, з них: 5 – про надання дозволу на вчинення правочинів з житлом та майном; 3 – про призначення та зняття опіки; 2– розгляд клопотання щодо доцільності позбавлення батьківських прав;  2 – про визначення місця проживання дитини, 5 – про доцільність влаштування дитини на цілодобове перебування до закладів інституційного догляду та виховання, 2 – про надання статусу дитини, яка залишилась без опіки рідних, 4 - інші.</w:t>
      </w:r>
    </w:p>
    <w:p w14:paraId="0F674264" w14:textId="73BCA72F"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Службою у справах дітей  постійно проводиться профілактична робота щодо попередження вчинення насильства в сім’ях та випадків торгівлі людьми. Протягом 2021 року не було виявлено випадків вчинення насильства над дітьми; інформації про постраждалих   від торгівлі людьми не надходило.</w:t>
      </w:r>
    </w:p>
    <w:p w14:paraId="076ABE7D" w14:textId="3D369B49"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У 2020 році для осіб із числа дітей</w:t>
      </w:r>
      <w:r w:rsidR="006A5E1C">
        <w:rPr>
          <w:rFonts w:ascii="Times New Roman" w:hAnsi="Times New Roman"/>
          <w:sz w:val="24"/>
          <w:szCs w:val="24"/>
          <w:lang w:val="uk-UA"/>
        </w:rPr>
        <w:t>-</w:t>
      </w:r>
      <w:r w:rsidRPr="00DF3319">
        <w:rPr>
          <w:rFonts w:ascii="Times New Roman" w:hAnsi="Times New Roman"/>
          <w:sz w:val="24"/>
          <w:szCs w:val="24"/>
          <w:lang w:val="uk-UA"/>
        </w:rPr>
        <w:t xml:space="preserve">сиріт та дітей, позбавлених батьківського піклування (3 особи) була виділена  державна субвенція на придбання житла на загальну суму 1162128 грн. </w:t>
      </w:r>
    </w:p>
    <w:p w14:paraId="251A71D1" w14:textId="5FD8DD81"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 xml:space="preserve">На черзі для отримання житла на сьогодні стоїть 19 дітей та осіб із цієї категорії. </w:t>
      </w:r>
    </w:p>
    <w:p w14:paraId="2EE303B9" w14:textId="1FB7220D" w:rsidR="00E11F38"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 xml:space="preserve">У 2021 році </w:t>
      </w:r>
      <w:r w:rsidR="00EB3D4D">
        <w:rPr>
          <w:rFonts w:ascii="Times New Roman" w:hAnsi="Times New Roman"/>
          <w:sz w:val="24"/>
          <w:szCs w:val="24"/>
          <w:lang w:val="uk-UA"/>
        </w:rPr>
        <w:t xml:space="preserve">за рахунок коштів місцевого бюджету </w:t>
      </w:r>
      <w:r w:rsidR="00EB3D4D" w:rsidRPr="00DF3319">
        <w:rPr>
          <w:rFonts w:ascii="Times New Roman" w:hAnsi="Times New Roman"/>
          <w:sz w:val="24"/>
          <w:szCs w:val="24"/>
          <w:lang w:val="uk-UA"/>
        </w:rPr>
        <w:t>в дитячих таборах</w:t>
      </w:r>
      <w:r w:rsidR="00EB3D4D">
        <w:rPr>
          <w:rFonts w:ascii="Times New Roman" w:hAnsi="Times New Roman"/>
          <w:sz w:val="24"/>
          <w:szCs w:val="24"/>
          <w:lang w:val="uk-UA"/>
        </w:rPr>
        <w:t xml:space="preserve"> оздоровлено 23 дитини </w:t>
      </w:r>
      <w:r w:rsidRPr="00DF3319">
        <w:rPr>
          <w:rFonts w:ascii="Times New Roman" w:hAnsi="Times New Roman"/>
          <w:sz w:val="24"/>
          <w:szCs w:val="24"/>
          <w:lang w:val="uk-UA"/>
        </w:rPr>
        <w:t>пільгових категорій.</w:t>
      </w:r>
    </w:p>
    <w:p w14:paraId="3712FAD5" w14:textId="77777777" w:rsidR="00AA5580" w:rsidRPr="00AA5580" w:rsidRDefault="00AA5580" w:rsidP="00E944C0">
      <w:pPr>
        <w:spacing w:after="0" w:line="240" w:lineRule="auto"/>
        <w:ind w:firstLine="709"/>
        <w:jc w:val="both"/>
        <w:rPr>
          <w:rFonts w:ascii="Times New Roman" w:hAnsi="Times New Roman"/>
          <w:b/>
          <w:bCs/>
          <w:sz w:val="28"/>
          <w:szCs w:val="28"/>
          <w:u w:val="single"/>
          <w:lang w:val="uk-UA"/>
        </w:rPr>
      </w:pPr>
      <w:bookmarkStart w:id="3" w:name="bookmark37"/>
      <w:bookmarkStart w:id="4" w:name="_Hlk76895301"/>
    </w:p>
    <w:p w14:paraId="68394A10" w14:textId="1F1CA8AD" w:rsidR="00424CAA" w:rsidRPr="00091589" w:rsidRDefault="00424CAA" w:rsidP="00E944C0">
      <w:pPr>
        <w:spacing w:after="0" w:line="240" w:lineRule="auto"/>
        <w:ind w:firstLine="709"/>
        <w:jc w:val="both"/>
        <w:rPr>
          <w:rFonts w:ascii="Times New Roman" w:hAnsi="Times New Roman"/>
          <w:b/>
          <w:bCs/>
          <w:sz w:val="24"/>
          <w:szCs w:val="24"/>
          <w:lang w:val="uk-UA"/>
        </w:rPr>
      </w:pPr>
      <w:r w:rsidRPr="00091589">
        <w:rPr>
          <w:rFonts w:ascii="Times New Roman" w:hAnsi="Times New Roman"/>
          <w:b/>
          <w:bCs/>
          <w:sz w:val="24"/>
          <w:szCs w:val="24"/>
          <w:lang w:val="uk-UA"/>
        </w:rPr>
        <w:t>Культура</w:t>
      </w:r>
    </w:p>
    <w:p w14:paraId="0A365C98" w14:textId="686D8044"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 xml:space="preserve">Одним із наймогутніших засобів пізнання історії свого народу і водночас, розвитку свідомості сучасної людини є культура. </w:t>
      </w:r>
    </w:p>
    <w:p w14:paraId="047C3AF4" w14:textId="63F51209"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bCs/>
          <w:sz w:val="24"/>
          <w:szCs w:val="24"/>
          <w:lang w:val="uk-UA"/>
        </w:rPr>
        <w:t>Реформи, пов’язані</w:t>
      </w:r>
      <w:r w:rsidRPr="00091589">
        <w:rPr>
          <w:rFonts w:ascii="Times New Roman" w:hAnsi="Times New Roman"/>
          <w:sz w:val="24"/>
          <w:szCs w:val="24"/>
          <w:lang w:val="uk-UA"/>
        </w:rPr>
        <w:t xml:space="preserve"> з децентралізацією, є певним викликом для багатьох закладів культури в </w:t>
      </w:r>
      <w:r w:rsidR="00424CAA" w:rsidRPr="00091589">
        <w:rPr>
          <w:rFonts w:ascii="Times New Roman" w:hAnsi="Times New Roman"/>
          <w:sz w:val="24"/>
          <w:szCs w:val="24"/>
          <w:lang w:val="uk-UA"/>
        </w:rPr>
        <w:t>територіальнах громадах</w:t>
      </w:r>
      <w:r w:rsidRPr="00091589">
        <w:rPr>
          <w:rFonts w:ascii="Times New Roman" w:hAnsi="Times New Roman"/>
          <w:sz w:val="24"/>
          <w:szCs w:val="24"/>
          <w:lang w:val="uk-UA"/>
        </w:rPr>
        <w:t>, які мають знайти своє місце, окреслити шляхи подальшого існування та визначити нові напрями і форми надання населенню культурно-мистецьких, інформаційних і дозвіллєвих послуг.</w:t>
      </w:r>
    </w:p>
    <w:p w14:paraId="4F25662A" w14:textId="635B2303" w:rsidR="00E944C0" w:rsidRPr="00091589" w:rsidRDefault="00E944C0" w:rsidP="00E944C0">
      <w:pPr>
        <w:spacing w:after="0" w:line="240" w:lineRule="auto"/>
        <w:ind w:firstLine="709"/>
        <w:jc w:val="both"/>
        <w:rPr>
          <w:sz w:val="24"/>
          <w:szCs w:val="24"/>
          <w:lang w:val="uk-UA"/>
        </w:rPr>
      </w:pPr>
      <w:r w:rsidRPr="00091589">
        <w:rPr>
          <w:rFonts w:ascii="Times New Roman" w:hAnsi="Times New Roman"/>
          <w:sz w:val="24"/>
          <w:szCs w:val="24"/>
          <w:lang w:val="uk-UA"/>
        </w:rPr>
        <w:t>Основою розбудови культури в умовах реформи децентралізації залишається громада.</w:t>
      </w:r>
      <w:r w:rsidR="00424CAA" w:rsidRPr="00091589">
        <w:rPr>
          <w:rFonts w:ascii="Times New Roman" w:hAnsi="Times New Roman"/>
          <w:sz w:val="24"/>
          <w:szCs w:val="24"/>
          <w:lang w:val="uk-UA"/>
        </w:rPr>
        <w:t xml:space="preserve"> </w:t>
      </w:r>
      <w:r w:rsidRPr="00091589">
        <w:rPr>
          <w:rFonts w:ascii="Times New Roman" w:hAnsi="Times New Roman"/>
          <w:sz w:val="24"/>
          <w:szCs w:val="24"/>
          <w:lang w:val="uk-UA"/>
        </w:rPr>
        <w:t>Краще, ніж сама громада, розвивати питання культури, традицій, інші органи, не можуть.</w:t>
      </w:r>
      <w:r w:rsidRPr="00091589">
        <w:rPr>
          <w:sz w:val="24"/>
          <w:szCs w:val="24"/>
        </w:rPr>
        <w:t xml:space="preserve"> </w:t>
      </w:r>
    </w:p>
    <w:p w14:paraId="68CD3352"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Головними напрямками роботи закладів культури в Якушинецькій територіальній громаді є клубна та бібліотечна діяльність.</w:t>
      </w:r>
    </w:p>
    <w:p w14:paraId="2336B75E"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Мережа закладів культури клубного типу Якушинецької територіальної громади складається з  комунального закладу «Центр культури та дозвілля Якушинцької сільської ради» з структурними підрозділами в селах: Зарванці, Майдан, Ксаверівка, Некрасове, Широка Гребля, Пултівці, Махнівка, Дашківці, Лукашівка, Ріжок, Лисянка, Микулинці.</w:t>
      </w:r>
    </w:p>
    <w:p w14:paraId="05255E2E" w14:textId="77777777" w:rsidR="00E944C0" w:rsidRPr="00091589" w:rsidRDefault="00E944C0" w:rsidP="00E944C0">
      <w:pPr>
        <w:spacing w:after="0" w:line="240" w:lineRule="auto"/>
        <w:ind w:firstLine="709"/>
        <w:jc w:val="both"/>
        <w:rPr>
          <w:rFonts w:ascii="Times New Roman" w:hAnsi="Times New Roman"/>
          <w:sz w:val="24"/>
          <w:szCs w:val="24"/>
          <w:lang w:val="uk-UA"/>
        </w:rPr>
      </w:pPr>
    </w:p>
    <w:tbl>
      <w:tblPr>
        <w:tblStyle w:val="af2"/>
        <w:tblW w:w="0" w:type="auto"/>
        <w:tblInd w:w="108" w:type="dxa"/>
        <w:tblLayout w:type="fixed"/>
        <w:tblLook w:val="04A0" w:firstRow="1" w:lastRow="0" w:firstColumn="1" w:lastColumn="0" w:noHBand="0" w:noVBand="1"/>
      </w:tblPr>
      <w:tblGrid>
        <w:gridCol w:w="2410"/>
        <w:gridCol w:w="1276"/>
        <w:gridCol w:w="1559"/>
        <w:gridCol w:w="1559"/>
        <w:gridCol w:w="1276"/>
        <w:gridCol w:w="1418"/>
      </w:tblGrid>
      <w:tr w:rsidR="002C6549" w:rsidRPr="00091589" w14:paraId="34391C3B" w14:textId="77777777" w:rsidTr="00091589">
        <w:tc>
          <w:tcPr>
            <w:tcW w:w="2410" w:type="dxa"/>
            <w:vMerge w:val="restart"/>
          </w:tcPr>
          <w:p w14:paraId="059AB3B3" w14:textId="5A8B623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Заклад культури клубного типу в селах</w:t>
            </w:r>
          </w:p>
        </w:tc>
        <w:tc>
          <w:tcPr>
            <w:tcW w:w="1276" w:type="dxa"/>
            <w:vMerge w:val="restart"/>
          </w:tcPr>
          <w:p w14:paraId="1AEC9B38" w14:textId="7777777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Діючі формування</w:t>
            </w:r>
          </w:p>
        </w:tc>
        <w:tc>
          <w:tcPr>
            <w:tcW w:w="1559" w:type="dxa"/>
            <w:vMerge w:val="restart"/>
          </w:tcPr>
          <w:p w14:paraId="020B67DF" w14:textId="7777777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Дозвіллєві об’єкти</w:t>
            </w:r>
          </w:p>
        </w:tc>
        <w:tc>
          <w:tcPr>
            <w:tcW w:w="4253" w:type="dxa"/>
            <w:gridSpan w:val="3"/>
          </w:tcPr>
          <w:p w14:paraId="0A9C9627" w14:textId="7777777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Кількість працівників в ставок </w:t>
            </w:r>
          </w:p>
        </w:tc>
      </w:tr>
      <w:tr w:rsidR="002C6549" w:rsidRPr="00091589" w14:paraId="41BAB350" w14:textId="77777777" w:rsidTr="00091589">
        <w:tc>
          <w:tcPr>
            <w:tcW w:w="2410" w:type="dxa"/>
            <w:vMerge/>
          </w:tcPr>
          <w:p w14:paraId="0DFCC78A" w14:textId="77777777" w:rsidR="002C6549" w:rsidRPr="00091589" w:rsidRDefault="002C6549" w:rsidP="009B7BAC">
            <w:pPr>
              <w:jc w:val="center"/>
              <w:rPr>
                <w:rFonts w:ascii="Times New Roman" w:hAnsi="Times New Roman"/>
                <w:sz w:val="24"/>
                <w:szCs w:val="24"/>
                <w:lang w:val="uk-UA"/>
              </w:rPr>
            </w:pPr>
          </w:p>
        </w:tc>
        <w:tc>
          <w:tcPr>
            <w:tcW w:w="1276" w:type="dxa"/>
            <w:vMerge/>
          </w:tcPr>
          <w:p w14:paraId="357FA1A2" w14:textId="77777777" w:rsidR="002C6549" w:rsidRPr="00091589" w:rsidRDefault="002C6549" w:rsidP="009B7BAC">
            <w:pPr>
              <w:jc w:val="center"/>
              <w:rPr>
                <w:rFonts w:ascii="Times New Roman" w:hAnsi="Times New Roman"/>
                <w:sz w:val="24"/>
                <w:szCs w:val="24"/>
                <w:lang w:val="uk-UA"/>
              </w:rPr>
            </w:pPr>
          </w:p>
        </w:tc>
        <w:tc>
          <w:tcPr>
            <w:tcW w:w="1559" w:type="dxa"/>
            <w:vMerge/>
          </w:tcPr>
          <w:p w14:paraId="7C689149" w14:textId="77777777" w:rsidR="002C6549" w:rsidRPr="00091589" w:rsidRDefault="002C6549" w:rsidP="009B7BAC">
            <w:pPr>
              <w:jc w:val="center"/>
              <w:rPr>
                <w:rFonts w:ascii="Times New Roman" w:hAnsi="Times New Roman"/>
                <w:sz w:val="24"/>
                <w:szCs w:val="24"/>
                <w:lang w:val="uk-UA"/>
              </w:rPr>
            </w:pPr>
          </w:p>
        </w:tc>
        <w:tc>
          <w:tcPr>
            <w:tcW w:w="1559" w:type="dxa"/>
          </w:tcPr>
          <w:p w14:paraId="529AA656" w14:textId="3C5F6D75" w:rsidR="002C6549" w:rsidRPr="00091589" w:rsidRDefault="00091589" w:rsidP="009B7BAC">
            <w:pPr>
              <w:jc w:val="center"/>
              <w:rPr>
                <w:rFonts w:ascii="Times New Roman" w:hAnsi="Times New Roman"/>
                <w:sz w:val="24"/>
                <w:szCs w:val="24"/>
                <w:lang w:val="uk-UA"/>
              </w:rPr>
            </w:pPr>
            <w:r>
              <w:rPr>
                <w:rFonts w:ascii="Times New Roman" w:hAnsi="Times New Roman"/>
                <w:sz w:val="24"/>
                <w:szCs w:val="24"/>
                <w:lang w:val="uk-UA"/>
              </w:rPr>
              <w:t>Творчі працівники</w:t>
            </w:r>
          </w:p>
        </w:tc>
        <w:tc>
          <w:tcPr>
            <w:tcW w:w="1276" w:type="dxa"/>
          </w:tcPr>
          <w:p w14:paraId="11EC2529" w14:textId="7777777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Займані ставки</w:t>
            </w:r>
          </w:p>
        </w:tc>
        <w:tc>
          <w:tcPr>
            <w:tcW w:w="1418" w:type="dxa"/>
          </w:tcPr>
          <w:p w14:paraId="2B5A494C" w14:textId="39E7B12A" w:rsidR="002C6549" w:rsidRPr="00091589" w:rsidRDefault="00091589" w:rsidP="009B7BAC">
            <w:pPr>
              <w:jc w:val="center"/>
              <w:rPr>
                <w:rFonts w:ascii="Times New Roman" w:hAnsi="Times New Roman"/>
                <w:sz w:val="24"/>
                <w:szCs w:val="24"/>
                <w:lang w:val="uk-UA"/>
              </w:rPr>
            </w:pPr>
            <w:r>
              <w:rPr>
                <w:rFonts w:ascii="Times New Roman" w:hAnsi="Times New Roman"/>
                <w:sz w:val="24"/>
                <w:szCs w:val="24"/>
                <w:lang w:val="uk-UA"/>
              </w:rPr>
              <w:t>Технічні працівники</w:t>
            </w:r>
          </w:p>
        </w:tc>
      </w:tr>
      <w:tr w:rsidR="00E944C0" w:rsidRPr="00091589" w14:paraId="4A654260" w14:textId="77777777" w:rsidTr="00091589">
        <w:trPr>
          <w:trHeight w:val="329"/>
        </w:trPr>
        <w:tc>
          <w:tcPr>
            <w:tcW w:w="2410" w:type="dxa"/>
          </w:tcPr>
          <w:p w14:paraId="327DE193"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Якушинці</w:t>
            </w:r>
          </w:p>
        </w:tc>
        <w:tc>
          <w:tcPr>
            <w:tcW w:w="1276" w:type="dxa"/>
          </w:tcPr>
          <w:p w14:paraId="2243924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12</w:t>
            </w:r>
          </w:p>
        </w:tc>
        <w:tc>
          <w:tcPr>
            <w:tcW w:w="1559" w:type="dxa"/>
          </w:tcPr>
          <w:p w14:paraId="154E96E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9</w:t>
            </w:r>
          </w:p>
        </w:tc>
        <w:tc>
          <w:tcPr>
            <w:tcW w:w="1559" w:type="dxa"/>
          </w:tcPr>
          <w:p w14:paraId="02FF630D"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7 чол </w:t>
            </w:r>
          </w:p>
        </w:tc>
        <w:tc>
          <w:tcPr>
            <w:tcW w:w="1276" w:type="dxa"/>
          </w:tcPr>
          <w:p w14:paraId="1A87A25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7</w:t>
            </w:r>
          </w:p>
        </w:tc>
        <w:tc>
          <w:tcPr>
            <w:tcW w:w="1418" w:type="dxa"/>
          </w:tcPr>
          <w:p w14:paraId="606CD647"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w:t>
            </w:r>
          </w:p>
        </w:tc>
      </w:tr>
      <w:tr w:rsidR="00E944C0" w:rsidRPr="00091589" w14:paraId="5827DAC6" w14:textId="77777777" w:rsidTr="00091589">
        <w:tc>
          <w:tcPr>
            <w:tcW w:w="2410" w:type="dxa"/>
          </w:tcPr>
          <w:p w14:paraId="29B03BE3"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Зарванці</w:t>
            </w:r>
          </w:p>
        </w:tc>
        <w:tc>
          <w:tcPr>
            <w:tcW w:w="1276" w:type="dxa"/>
          </w:tcPr>
          <w:p w14:paraId="68F6333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8</w:t>
            </w:r>
          </w:p>
        </w:tc>
        <w:tc>
          <w:tcPr>
            <w:tcW w:w="1559" w:type="dxa"/>
          </w:tcPr>
          <w:p w14:paraId="4818280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61C3E32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 чол</w:t>
            </w:r>
          </w:p>
        </w:tc>
        <w:tc>
          <w:tcPr>
            <w:tcW w:w="1276" w:type="dxa"/>
          </w:tcPr>
          <w:p w14:paraId="32EEA790"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3,5</w:t>
            </w:r>
          </w:p>
        </w:tc>
        <w:tc>
          <w:tcPr>
            <w:tcW w:w="1418" w:type="dxa"/>
          </w:tcPr>
          <w:p w14:paraId="089F08F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5D0C6D67" w14:textId="77777777" w:rsidTr="00091589">
        <w:tc>
          <w:tcPr>
            <w:tcW w:w="2410" w:type="dxa"/>
          </w:tcPr>
          <w:p w14:paraId="0C00BF1D"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Майдан</w:t>
            </w:r>
          </w:p>
        </w:tc>
        <w:tc>
          <w:tcPr>
            <w:tcW w:w="1276" w:type="dxa"/>
          </w:tcPr>
          <w:p w14:paraId="13B0859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7600D0D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18586E5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3чол</w:t>
            </w:r>
          </w:p>
        </w:tc>
        <w:tc>
          <w:tcPr>
            <w:tcW w:w="1276" w:type="dxa"/>
          </w:tcPr>
          <w:p w14:paraId="138D0BD8"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2,0</w:t>
            </w:r>
          </w:p>
        </w:tc>
        <w:tc>
          <w:tcPr>
            <w:tcW w:w="1418" w:type="dxa"/>
          </w:tcPr>
          <w:p w14:paraId="250C1EF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66EB78D0" w14:textId="77777777" w:rsidTr="00091589">
        <w:tc>
          <w:tcPr>
            <w:tcW w:w="2410" w:type="dxa"/>
          </w:tcPr>
          <w:p w14:paraId="40CDDE70"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 xml:space="preserve">Ксаверівка </w:t>
            </w:r>
          </w:p>
        </w:tc>
        <w:tc>
          <w:tcPr>
            <w:tcW w:w="1276" w:type="dxa"/>
          </w:tcPr>
          <w:p w14:paraId="34DB363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3</w:t>
            </w:r>
          </w:p>
        </w:tc>
        <w:tc>
          <w:tcPr>
            <w:tcW w:w="1559" w:type="dxa"/>
          </w:tcPr>
          <w:p w14:paraId="58BCD44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5F283C8C"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1чол</w:t>
            </w:r>
          </w:p>
        </w:tc>
        <w:tc>
          <w:tcPr>
            <w:tcW w:w="1276" w:type="dxa"/>
          </w:tcPr>
          <w:p w14:paraId="25A7ACC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1,0</w:t>
            </w:r>
          </w:p>
        </w:tc>
        <w:tc>
          <w:tcPr>
            <w:tcW w:w="1418" w:type="dxa"/>
          </w:tcPr>
          <w:p w14:paraId="2C9B8FE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6E8EAC9E" w14:textId="77777777" w:rsidTr="00091589">
        <w:tc>
          <w:tcPr>
            <w:tcW w:w="2410" w:type="dxa"/>
          </w:tcPr>
          <w:p w14:paraId="7286A7BD" w14:textId="4844F8A3" w:rsidR="00E944C0" w:rsidRPr="00091589" w:rsidRDefault="002E177C" w:rsidP="009B7BAC">
            <w:pPr>
              <w:rPr>
                <w:rFonts w:ascii="Times New Roman" w:hAnsi="Times New Roman"/>
                <w:sz w:val="24"/>
                <w:szCs w:val="24"/>
                <w:lang w:val="uk-UA"/>
              </w:rPr>
            </w:pPr>
            <w:r>
              <w:rPr>
                <w:rFonts w:ascii="Times New Roman" w:hAnsi="Times New Roman"/>
                <w:sz w:val="24"/>
                <w:szCs w:val="24"/>
                <w:lang w:val="uk-UA"/>
              </w:rPr>
              <w:t>Некрасове</w:t>
            </w:r>
          </w:p>
        </w:tc>
        <w:tc>
          <w:tcPr>
            <w:tcW w:w="1276" w:type="dxa"/>
          </w:tcPr>
          <w:p w14:paraId="32DDF83E"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088942A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14CF029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2 чол </w:t>
            </w:r>
          </w:p>
        </w:tc>
        <w:tc>
          <w:tcPr>
            <w:tcW w:w="1276" w:type="dxa"/>
          </w:tcPr>
          <w:p w14:paraId="64A359B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2,0</w:t>
            </w:r>
          </w:p>
        </w:tc>
        <w:tc>
          <w:tcPr>
            <w:tcW w:w="1418" w:type="dxa"/>
          </w:tcPr>
          <w:p w14:paraId="69B5627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6DD0AF9F" w14:textId="77777777" w:rsidTr="00091589">
        <w:tc>
          <w:tcPr>
            <w:tcW w:w="2410" w:type="dxa"/>
          </w:tcPr>
          <w:p w14:paraId="7281173E"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 xml:space="preserve">Путівці </w:t>
            </w:r>
          </w:p>
        </w:tc>
        <w:tc>
          <w:tcPr>
            <w:tcW w:w="1276" w:type="dxa"/>
          </w:tcPr>
          <w:p w14:paraId="5D658A7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1B7D516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31A84D9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2 чол </w:t>
            </w:r>
          </w:p>
        </w:tc>
        <w:tc>
          <w:tcPr>
            <w:tcW w:w="1276" w:type="dxa"/>
          </w:tcPr>
          <w:p w14:paraId="20B5285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1,5</w:t>
            </w:r>
          </w:p>
        </w:tc>
        <w:tc>
          <w:tcPr>
            <w:tcW w:w="1418" w:type="dxa"/>
          </w:tcPr>
          <w:p w14:paraId="60D88770"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71423960" w14:textId="77777777" w:rsidTr="00091589">
        <w:tc>
          <w:tcPr>
            <w:tcW w:w="2410" w:type="dxa"/>
          </w:tcPr>
          <w:p w14:paraId="79EE6217" w14:textId="68373F8C"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lastRenderedPageBreak/>
              <w:t xml:space="preserve">Широка </w:t>
            </w:r>
            <w:r w:rsidR="000336CD">
              <w:rPr>
                <w:rFonts w:ascii="Times New Roman" w:hAnsi="Times New Roman"/>
                <w:sz w:val="24"/>
                <w:szCs w:val="24"/>
                <w:lang w:val="uk-UA"/>
              </w:rPr>
              <w:t>Г</w:t>
            </w:r>
            <w:r w:rsidRPr="00091589">
              <w:rPr>
                <w:rFonts w:ascii="Times New Roman" w:hAnsi="Times New Roman"/>
                <w:sz w:val="24"/>
                <w:szCs w:val="24"/>
                <w:lang w:val="uk-UA"/>
              </w:rPr>
              <w:t>ребля</w:t>
            </w:r>
          </w:p>
        </w:tc>
        <w:tc>
          <w:tcPr>
            <w:tcW w:w="1276" w:type="dxa"/>
          </w:tcPr>
          <w:p w14:paraId="49360BF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39759CBB"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700A8CE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1 чол </w:t>
            </w:r>
          </w:p>
        </w:tc>
        <w:tc>
          <w:tcPr>
            <w:tcW w:w="1276" w:type="dxa"/>
          </w:tcPr>
          <w:p w14:paraId="5FCC1AA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1,0</w:t>
            </w:r>
          </w:p>
        </w:tc>
        <w:tc>
          <w:tcPr>
            <w:tcW w:w="1418" w:type="dxa"/>
          </w:tcPr>
          <w:p w14:paraId="3427ADC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07F8FC50" w14:textId="77777777" w:rsidTr="00091589">
        <w:tc>
          <w:tcPr>
            <w:tcW w:w="2410" w:type="dxa"/>
          </w:tcPr>
          <w:p w14:paraId="14A01DC6"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Махнівка</w:t>
            </w:r>
          </w:p>
        </w:tc>
        <w:tc>
          <w:tcPr>
            <w:tcW w:w="1276" w:type="dxa"/>
          </w:tcPr>
          <w:p w14:paraId="5DA2FF2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8</w:t>
            </w:r>
          </w:p>
        </w:tc>
        <w:tc>
          <w:tcPr>
            <w:tcW w:w="1559" w:type="dxa"/>
          </w:tcPr>
          <w:p w14:paraId="5124882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01878D4C"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3 чол-</w:t>
            </w:r>
          </w:p>
        </w:tc>
        <w:tc>
          <w:tcPr>
            <w:tcW w:w="1276" w:type="dxa"/>
          </w:tcPr>
          <w:p w14:paraId="48444346"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2,0</w:t>
            </w:r>
          </w:p>
        </w:tc>
        <w:tc>
          <w:tcPr>
            <w:tcW w:w="1418" w:type="dxa"/>
          </w:tcPr>
          <w:p w14:paraId="7DD5A3C7"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3BE8862F" w14:textId="77777777" w:rsidTr="00091589">
        <w:trPr>
          <w:trHeight w:val="331"/>
        </w:trPr>
        <w:tc>
          <w:tcPr>
            <w:tcW w:w="2410" w:type="dxa"/>
          </w:tcPr>
          <w:p w14:paraId="75F435A4"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Лисянка</w:t>
            </w:r>
          </w:p>
        </w:tc>
        <w:tc>
          <w:tcPr>
            <w:tcW w:w="1276" w:type="dxa"/>
          </w:tcPr>
          <w:p w14:paraId="34BAD7B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w:t>
            </w:r>
          </w:p>
        </w:tc>
        <w:tc>
          <w:tcPr>
            <w:tcW w:w="1559" w:type="dxa"/>
          </w:tcPr>
          <w:p w14:paraId="7EF1E96E"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21952762" w14:textId="77777777" w:rsidR="00E944C0" w:rsidRPr="00091589" w:rsidRDefault="00E944C0" w:rsidP="009B7BAC">
            <w:pPr>
              <w:jc w:val="center"/>
              <w:rPr>
                <w:rFonts w:ascii="Times New Roman" w:hAnsi="Times New Roman"/>
                <w:sz w:val="24"/>
                <w:szCs w:val="24"/>
              </w:rPr>
            </w:pPr>
            <w:r w:rsidRPr="00091589">
              <w:rPr>
                <w:rFonts w:ascii="Times New Roman" w:hAnsi="Times New Roman"/>
                <w:sz w:val="24"/>
                <w:szCs w:val="24"/>
              </w:rPr>
              <w:t xml:space="preserve">1 чол </w:t>
            </w:r>
          </w:p>
        </w:tc>
        <w:tc>
          <w:tcPr>
            <w:tcW w:w="1276" w:type="dxa"/>
          </w:tcPr>
          <w:p w14:paraId="7214AF58"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1,0</w:t>
            </w:r>
          </w:p>
        </w:tc>
        <w:tc>
          <w:tcPr>
            <w:tcW w:w="1418" w:type="dxa"/>
          </w:tcPr>
          <w:p w14:paraId="1E97AD8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7BB5915E" w14:textId="77777777" w:rsidTr="00091589">
        <w:tc>
          <w:tcPr>
            <w:tcW w:w="2410" w:type="dxa"/>
          </w:tcPr>
          <w:p w14:paraId="62707BC2"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Микулинці</w:t>
            </w:r>
          </w:p>
        </w:tc>
        <w:tc>
          <w:tcPr>
            <w:tcW w:w="1276" w:type="dxa"/>
          </w:tcPr>
          <w:p w14:paraId="1048B4A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5046D86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48E81B84" w14:textId="77777777" w:rsidR="00E944C0" w:rsidRPr="00091589" w:rsidRDefault="00E944C0" w:rsidP="009B7BAC">
            <w:pPr>
              <w:jc w:val="center"/>
              <w:rPr>
                <w:sz w:val="24"/>
                <w:szCs w:val="24"/>
              </w:rPr>
            </w:pPr>
            <w:r w:rsidRPr="00091589">
              <w:rPr>
                <w:rFonts w:ascii="Times New Roman" w:hAnsi="Times New Roman"/>
                <w:sz w:val="24"/>
                <w:szCs w:val="24"/>
                <w:lang w:val="uk-UA"/>
              </w:rPr>
              <w:t xml:space="preserve">1 чол </w:t>
            </w:r>
          </w:p>
        </w:tc>
        <w:tc>
          <w:tcPr>
            <w:tcW w:w="1276" w:type="dxa"/>
          </w:tcPr>
          <w:p w14:paraId="0B7470B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c>
          <w:tcPr>
            <w:tcW w:w="1418" w:type="dxa"/>
          </w:tcPr>
          <w:p w14:paraId="0D150D8D"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38163D99" w14:textId="77777777" w:rsidTr="00091589">
        <w:tc>
          <w:tcPr>
            <w:tcW w:w="2410" w:type="dxa"/>
          </w:tcPr>
          <w:p w14:paraId="7F96B75C"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Ріжок</w:t>
            </w:r>
          </w:p>
        </w:tc>
        <w:tc>
          <w:tcPr>
            <w:tcW w:w="1276" w:type="dxa"/>
          </w:tcPr>
          <w:p w14:paraId="54053A2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679411F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w:t>
            </w:r>
          </w:p>
        </w:tc>
        <w:tc>
          <w:tcPr>
            <w:tcW w:w="1559" w:type="dxa"/>
          </w:tcPr>
          <w:p w14:paraId="368285AD" w14:textId="77777777" w:rsidR="00E944C0" w:rsidRPr="00091589" w:rsidRDefault="00E944C0" w:rsidP="009B7BAC">
            <w:pPr>
              <w:jc w:val="center"/>
              <w:rPr>
                <w:sz w:val="24"/>
                <w:szCs w:val="24"/>
              </w:rPr>
            </w:pPr>
            <w:r w:rsidRPr="00091589">
              <w:rPr>
                <w:rFonts w:ascii="Times New Roman" w:hAnsi="Times New Roman"/>
                <w:sz w:val="24"/>
                <w:szCs w:val="24"/>
                <w:lang w:val="uk-UA"/>
              </w:rPr>
              <w:t xml:space="preserve">1 чол </w:t>
            </w:r>
          </w:p>
        </w:tc>
        <w:tc>
          <w:tcPr>
            <w:tcW w:w="1276" w:type="dxa"/>
          </w:tcPr>
          <w:p w14:paraId="484F203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c>
          <w:tcPr>
            <w:tcW w:w="1418" w:type="dxa"/>
          </w:tcPr>
          <w:p w14:paraId="1E943DDE"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5184DDB3" w14:textId="77777777" w:rsidTr="00091589">
        <w:tc>
          <w:tcPr>
            <w:tcW w:w="2410" w:type="dxa"/>
          </w:tcPr>
          <w:p w14:paraId="4845E927"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 xml:space="preserve">Дашківці </w:t>
            </w:r>
          </w:p>
        </w:tc>
        <w:tc>
          <w:tcPr>
            <w:tcW w:w="1276" w:type="dxa"/>
          </w:tcPr>
          <w:p w14:paraId="3D0E5D7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8</w:t>
            </w:r>
          </w:p>
        </w:tc>
        <w:tc>
          <w:tcPr>
            <w:tcW w:w="1559" w:type="dxa"/>
          </w:tcPr>
          <w:p w14:paraId="6B23EE46"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w:t>
            </w:r>
          </w:p>
        </w:tc>
        <w:tc>
          <w:tcPr>
            <w:tcW w:w="1559" w:type="dxa"/>
          </w:tcPr>
          <w:p w14:paraId="5C78EA0A" w14:textId="77777777" w:rsidR="00E944C0" w:rsidRPr="00091589" w:rsidRDefault="00E944C0" w:rsidP="009B7BAC">
            <w:pPr>
              <w:jc w:val="center"/>
              <w:rPr>
                <w:rFonts w:ascii="Times New Roman" w:hAnsi="Times New Roman"/>
                <w:sz w:val="24"/>
                <w:szCs w:val="24"/>
              </w:rPr>
            </w:pPr>
            <w:r w:rsidRPr="00091589">
              <w:rPr>
                <w:rFonts w:ascii="Times New Roman" w:hAnsi="Times New Roman"/>
                <w:sz w:val="24"/>
                <w:szCs w:val="24"/>
                <w:lang w:val="uk-UA"/>
              </w:rPr>
              <w:t xml:space="preserve">1 чол </w:t>
            </w:r>
          </w:p>
        </w:tc>
        <w:tc>
          <w:tcPr>
            <w:tcW w:w="1276" w:type="dxa"/>
          </w:tcPr>
          <w:p w14:paraId="25B77027"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w:t>
            </w:r>
          </w:p>
        </w:tc>
        <w:tc>
          <w:tcPr>
            <w:tcW w:w="1418" w:type="dxa"/>
          </w:tcPr>
          <w:p w14:paraId="09565EF0"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2085014A" w14:textId="77777777" w:rsidTr="00091589">
        <w:trPr>
          <w:trHeight w:val="277"/>
        </w:trPr>
        <w:tc>
          <w:tcPr>
            <w:tcW w:w="2410" w:type="dxa"/>
          </w:tcPr>
          <w:p w14:paraId="713A04ED"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Лукашівка</w:t>
            </w:r>
          </w:p>
        </w:tc>
        <w:tc>
          <w:tcPr>
            <w:tcW w:w="1276" w:type="dxa"/>
          </w:tcPr>
          <w:p w14:paraId="59DBDD5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62C6A246"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4</w:t>
            </w:r>
          </w:p>
        </w:tc>
        <w:tc>
          <w:tcPr>
            <w:tcW w:w="1559" w:type="dxa"/>
          </w:tcPr>
          <w:p w14:paraId="794C518F" w14:textId="77777777" w:rsidR="00E944C0" w:rsidRPr="00091589" w:rsidRDefault="00E944C0" w:rsidP="009B7BAC">
            <w:pPr>
              <w:jc w:val="center"/>
              <w:rPr>
                <w:rFonts w:ascii="Times New Roman" w:hAnsi="Times New Roman"/>
                <w:sz w:val="24"/>
                <w:szCs w:val="24"/>
              </w:rPr>
            </w:pPr>
            <w:r w:rsidRPr="00091589">
              <w:rPr>
                <w:rFonts w:ascii="Times New Roman" w:hAnsi="Times New Roman"/>
                <w:sz w:val="24"/>
                <w:szCs w:val="24"/>
                <w:lang w:val="uk-UA"/>
              </w:rPr>
              <w:t xml:space="preserve">1 чол </w:t>
            </w:r>
          </w:p>
        </w:tc>
        <w:tc>
          <w:tcPr>
            <w:tcW w:w="1276" w:type="dxa"/>
          </w:tcPr>
          <w:p w14:paraId="7FE1DDF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w:t>
            </w:r>
          </w:p>
        </w:tc>
        <w:tc>
          <w:tcPr>
            <w:tcW w:w="1418" w:type="dxa"/>
          </w:tcPr>
          <w:p w14:paraId="170E740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bl>
    <w:p w14:paraId="298F2CD4" w14:textId="77777777" w:rsidR="00E944C0" w:rsidRPr="00091589" w:rsidRDefault="00E944C0" w:rsidP="00E944C0">
      <w:pPr>
        <w:spacing w:after="0" w:line="240" w:lineRule="auto"/>
        <w:jc w:val="both"/>
        <w:rPr>
          <w:rFonts w:ascii="Times New Roman" w:hAnsi="Times New Roman"/>
          <w:sz w:val="24"/>
          <w:szCs w:val="24"/>
          <w:lang w:val="uk-UA"/>
        </w:rPr>
      </w:pPr>
    </w:p>
    <w:p w14:paraId="43019220" w14:textId="37277D9F"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Дана мережа закладів культури є оптимальною і при умові повноцінного функціонування спроможна забезпечити потреби населення громади у культурному обслуговуванні.</w:t>
      </w:r>
    </w:p>
    <w:p w14:paraId="2E4FBF5A"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На базі закладів культури клубного типу функціонують різноманітні гуртки (більше 50), найчастіше це - вокальні, хореографічні, театральні, декоративно-прикладного мистецтва, в яких нараховують понад 400 учасників.</w:t>
      </w:r>
    </w:p>
    <w:p w14:paraId="1608DD22" w14:textId="19E8987D"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При комунальному закладі працює народний аматорський вокальний ансамбль народної пісні «Подільський колорит»</w:t>
      </w:r>
      <w:r w:rsidR="00424CAA" w:rsidRPr="00091589">
        <w:rPr>
          <w:rFonts w:ascii="Times New Roman" w:hAnsi="Times New Roman"/>
          <w:sz w:val="24"/>
          <w:szCs w:val="24"/>
          <w:lang w:val="uk-UA"/>
        </w:rPr>
        <w:t xml:space="preserve">, </w:t>
      </w:r>
      <w:r w:rsidRPr="00091589">
        <w:rPr>
          <w:rFonts w:ascii="Times New Roman" w:hAnsi="Times New Roman"/>
          <w:sz w:val="24"/>
          <w:szCs w:val="24"/>
          <w:lang w:val="uk-UA"/>
        </w:rPr>
        <w:t xml:space="preserve">народний аматорський фольклорно-етнографічний ансамбль «Мальви». </w:t>
      </w:r>
    </w:p>
    <w:p w14:paraId="6D180BE9"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Календар свят громади досить широкий, проте найбільш масштабними заходами в громаді є Свято територіальної громади, День пам’яті та примирення, Всесвітній День захисту дітей,  День Конституцій України, День Незалежності України, День захисників України,  Сімейне свято Святого Миколая, престольні свята населених пунктів. Такі заходи єднають громаду, роблять її згуртованою, прогресивною, більш патріотичною.</w:t>
      </w:r>
    </w:p>
    <w:p w14:paraId="4E8DCA14"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Соціальна єдність, розуміння спільних завдань – все це формується навколо культурних речей.</w:t>
      </w:r>
      <w:r w:rsidRPr="00091589">
        <w:rPr>
          <w:sz w:val="24"/>
          <w:szCs w:val="24"/>
          <w:lang w:val="uk-UA"/>
        </w:rPr>
        <w:t xml:space="preserve"> </w:t>
      </w:r>
      <w:r w:rsidRPr="00091589">
        <w:rPr>
          <w:rFonts w:ascii="Times New Roman" w:hAnsi="Times New Roman"/>
          <w:sz w:val="24"/>
          <w:szCs w:val="24"/>
          <w:lang w:val="uk-UA"/>
        </w:rPr>
        <w:t xml:space="preserve"> </w:t>
      </w:r>
    </w:p>
    <w:p w14:paraId="308E326A" w14:textId="15881999"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 xml:space="preserve">В громаді набирає обертів фестивальний рух. </w:t>
      </w:r>
      <w:r w:rsidR="009B061D" w:rsidRPr="00091589">
        <w:rPr>
          <w:rFonts w:ascii="Times New Roman" w:hAnsi="Times New Roman"/>
          <w:sz w:val="24"/>
          <w:szCs w:val="24"/>
          <w:lang w:val="uk-UA"/>
        </w:rPr>
        <w:t xml:space="preserve">Найбільш помітними подіями у культурному житті громади є </w:t>
      </w:r>
      <w:r w:rsidRPr="00091589">
        <w:rPr>
          <w:rFonts w:ascii="Times New Roman" w:hAnsi="Times New Roman"/>
          <w:sz w:val="24"/>
          <w:szCs w:val="24"/>
          <w:lang w:val="uk-UA"/>
        </w:rPr>
        <w:t>започатк</w:t>
      </w:r>
      <w:r w:rsidR="009B061D" w:rsidRPr="00091589">
        <w:rPr>
          <w:rFonts w:ascii="Times New Roman" w:hAnsi="Times New Roman"/>
          <w:sz w:val="24"/>
          <w:szCs w:val="24"/>
          <w:lang w:val="uk-UA"/>
        </w:rPr>
        <w:t>ування</w:t>
      </w:r>
      <w:r w:rsidRPr="00091589">
        <w:rPr>
          <w:rFonts w:ascii="Times New Roman" w:hAnsi="Times New Roman"/>
          <w:sz w:val="24"/>
          <w:szCs w:val="24"/>
          <w:lang w:val="uk-UA"/>
        </w:rPr>
        <w:t xml:space="preserve"> фестивал</w:t>
      </w:r>
      <w:r w:rsidR="009B061D" w:rsidRPr="00091589">
        <w:rPr>
          <w:rFonts w:ascii="Times New Roman" w:hAnsi="Times New Roman"/>
          <w:sz w:val="24"/>
          <w:szCs w:val="24"/>
          <w:lang w:val="uk-UA"/>
        </w:rPr>
        <w:t>ю</w:t>
      </w:r>
      <w:r w:rsidRPr="00091589">
        <w:rPr>
          <w:rFonts w:ascii="Times New Roman" w:hAnsi="Times New Roman"/>
          <w:sz w:val="24"/>
          <w:szCs w:val="24"/>
          <w:lang w:val="uk-UA"/>
        </w:rPr>
        <w:t xml:space="preserve"> української святково-обрядової культури зимового циклу «Якушинецькі поколядини», фестиваль української святково-обрядової культури весняного циклу «Якушинецькі весноспіви», а також на території нашої громади проходить Міжнародний фестиваль звичаєвої культури "Живий вогонь". </w:t>
      </w:r>
    </w:p>
    <w:p w14:paraId="5A30DB7B" w14:textId="77777777" w:rsidR="00E944C0" w:rsidRPr="00091589" w:rsidRDefault="00E944C0" w:rsidP="00E944C0">
      <w:pPr>
        <w:spacing w:after="0" w:line="240" w:lineRule="auto"/>
        <w:ind w:firstLine="709"/>
        <w:jc w:val="both"/>
        <w:rPr>
          <w:rFonts w:ascii="Times New Roman" w:hAnsi="Times New Roman"/>
          <w:sz w:val="24"/>
          <w:szCs w:val="24"/>
          <w:lang w:val="uk-UA"/>
        </w:rPr>
      </w:pPr>
    </w:p>
    <w:p w14:paraId="63CE239B"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bCs/>
          <w:sz w:val="24"/>
          <w:szCs w:val="24"/>
          <w:lang w:val="uk-UA"/>
        </w:rPr>
        <w:t>Бібліотечні установи</w:t>
      </w:r>
      <w:r w:rsidRPr="00091589">
        <w:rPr>
          <w:rFonts w:ascii="Times New Roman" w:hAnsi="Times New Roman"/>
          <w:sz w:val="24"/>
          <w:szCs w:val="24"/>
          <w:lang w:val="uk-UA"/>
        </w:rPr>
        <w:t xml:space="preserve"> також відіграють важливу роль у формуванні культурного й інформаційно-комунікативного середовища Якушинецької громади.</w:t>
      </w:r>
    </w:p>
    <w:p w14:paraId="7638D5EF"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Бібліотека – це незвичайне місце, де не тільки зберігаються книжки, це те місце, де кожний знайде собі затишок і відкриє для себе новий світ.</w:t>
      </w:r>
    </w:p>
    <w:p w14:paraId="7D742FDA"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На території Якушинецької громади працює комунальний заклад «Публічна бібліотека Якушинецької сільської ради» з філіями в селах: Майдан, Ксаверівка, Пултівці, Широка Гребля, Микулинці, Ріжок, Некрасове, Дашківці, Лукашівка.</w:t>
      </w:r>
    </w:p>
    <w:p w14:paraId="6D5CAC1D" w14:textId="77777777" w:rsidR="00E944C0" w:rsidRPr="00091589" w:rsidRDefault="00E944C0" w:rsidP="00E944C0">
      <w:pPr>
        <w:spacing w:after="0" w:line="240" w:lineRule="auto"/>
        <w:ind w:firstLine="709"/>
        <w:rPr>
          <w:rFonts w:ascii="Times New Roman" w:hAnsi="Times New Roman"/>
          <w:b/>
          <w:sz w:val="24"/>
          <w:szCs w:val="24"/>
          <w:lang w:val="uk-UA"/>
        </w:rPr>
      </w:pPr>
    </w:p>
    <w:p w14:paraId="1743C05C" w14:textId="2732EDCF" w:rsidR="00E944C0" w:rsidRPr="00FE1A70" w:rsidRDefault="00E944C0" w:rsidP="00E944C0">
      <w:pPr>
        <w:spacing w:after="0" w:line="240" w:lineRule="auto"/>
        <w:ind w:firstLine="709"/>
        <w:rPr>
          <w:rFonts w:ascii="Times New Roman" w:hAnsi="Times New Roman"/>
          <w:bCs/>
          <w:sz w:val="24"/>
          <w:szCs w:val="24"/>
          <w:lang w:val="uk-UA"/>
        </w:rPr>
      </w:pPr>
      <w:r w:rsidRPr="00FE1A70">
        <w:rPr>
          <w:rFonts w:ascii="Times New Roman" w:hAnsi="Times New Roman"/>
          <w:bCs/>
          <w:sz w:val="24"/>
          <w:szCs w:val="24"/>
          <w:lang w:val="uk-UA"/>
        </w:rPr>
        <w:t xml:space="preserve">Кількість читачів </w:t>
      </w:r>
      <w:r w:rsidR="00AA5580" w:rsidRPr="00FE1A70">
        <w:rPr>
          <w:rFonts w:ascii="Times New Roman" w:hAnsi="Times New Roman"/>
          <w:bCs/>
          <w:sz w:val="24"/>
          <w:szCs w:val="24"/>
          <w:lang w:val="uk-UA"/>
        </w:rPr>
        <w:t xml:space="preserve">та книговидач </w:t>
      </w:r>
      <w:r w:rsidRPr="00FE1A70">
        <w:rPr>
          <w:rFonts w:ascii="Times New Roman" w:hAnsi="Times New Roman"/>
          <w:bCs/>
          <w:sz w:val="24"/>
          <w:szCs w:val="24"/>
          <w:lang w:val="uk-UA"/>
        </w:rPr>
        <w:t>за 2020</w:t>
      </w:r>
      <w:r w:rsidR="00AA5580" w:rsidRPr="00FE1A70">
        <w:rPr>
          <w:rFonts w:ascii="Times New Roman" w:hAnsi="Times New Roman"/>
          <w:bCs/>
          <w:sz w:val="24"/>
          <w:szCs w:val="24"/>
          <w:lang w:val="uk-UA"/>
        </w:rPr>
        <w:t xml:space="preserve"> рік</w:t>
      </w:r>
      <w:r w:rsidRPr="00FE1A70">
        <w:rPr>
          <w:rFonts w:ascii="Times New Roman" w:hAnsi="Times New Roman"/>
          <w:bCs/>
          <w:sz w:val="24"/>
          <w:szCs w:val="24"/>
          <w:lang w:val="uk-UA"/>
        </w:rPr>
        <w:t>:</w:t>
      </w:r>
    </w:p>
    <w:p w14:paraId="1D374B96" w14:textId="77777777" w:rsidR="00E944C0" w:rsidRPr="00FE1A70" w:rsidRDefault="00E944C0" w:rsidP="00E944C0">
      <w:pPr>
        <w:spacing w:after="0" w:line="240" w:lineRule="auto"/>
        <w:ind w:firstLine="709"/>
        <w:rPr>
          <w:rFonts w:ascii="Times New Roman" w:hAnsi="Times New Roman"/>
          <w:bCs/>
          <w:sz w:val="24"/>
          <w:szCs w:val="24"/>
          <w:lang w:val="uk-UA"/>
        </w:rPr>
      </w:pPr>
      <w:r w:rsidRPr="00FE1A70">
        <w:rPr>
          <w:rFonts w:ascii="Times New Roman" w:hAnsi="Times New Roman"/>
          <w:bCs/>
          <w:sz w:val="24"/>
          <w:szCs w:val="24"/>
          <w:lang w:val="uk-UA"/>
        </w:rPr>
        <w:tab/>
        <w:t xml:space="preserve"> </w:t>
      </w:r>
    </w:p>
    <w:tbl>
      <w:tblPr>
        <w:tblW w:w="0" w:type="auto"/>
        <w:tblCellSpacing w:w="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701"/>
        <w:gridCol w:w="1701"/>
      </w:tblGrid>
      <w:tr w:rsidR="00E944C0" w:rsidRPr="00FE1A70" w14:paraId="66D554AA" w14:textId="77777777" w:rsidTr="00091589">
        <w:trPr>
          <w:tblCellSpacing w:w="0" w:type="dxa"/>
        </w:trPr>
        <w:tc>
          <w:tcPr>
            <w:tcW w:w="5812" w:type="dxa"/>
            <w:vAlign w:val="center"/>
            <w:hideMark/>
          </w:tcPr>
          <w:p w14:paraId="6D5B7BE0"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Назва закладу</w:t>
            </w:r>
          </w:p>
        </w:tc>
        <w:tc>
          <w:tcPr>
            <w:tcW w:w="1701" w:type="dxa"/>
            <w:vAlign w:val="center"/>
            <w:hideMark/>
          </w:tcPr>
          <w:p w14:paraId="69AC3E0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 xml:space="preserve">користувачі </w:t>
            </w:r>
          </w:p>
        </w:tc>
        <w:tc>
          <w:tcPr>
            <w:tcW w:w="1701" w:type="dxa"/>
            <w:vAlign w:val="center"/>
            <w:hideMark/>
          </w:tcPr>
          <w:p w14:paraId="0FD483EA"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книговидача</w:t>
            </w:r>
          </w:p>
        </w:tc>
      </w:tr>
      <w:tr w:rsidR="00E944C0" w:rsidRPr="00FE1A70" w14:paraId="5EA6545A" w14:textId="77777777" w:rsidTr="00091589">
        <w:trPr>
          <w:tblCellSpacing w:w="0" w:type="dxa"/>
        </w:trPr>
        <w:tc>
          <w:tcPr>
            <w:tcW w:w="5812" w:type="dxa"/>
            <w:vAlign w:val="center"/>
            <w:hideMark/>
          </w:tcPr>
          <w:p w14:paraId="211DE17D" w14:textId="34352BC5" w:rsidR="00E944C0" w:rsidRPr="00FE1A70" w:rsidRDefault="00E944C0" w:rsidP="00424CAA">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П</w:t>
            </w:r>
            <w:r w:rsidR="000336CD">
              <w:rPr>
                <w:rFonts w:ascii="Times New Roman" w:eastAsia="Times New Roman" w:hAnsi="Times New Roman"/>
                <w:bCs/>
                <w:color w:val="000000"/>
                <w:sz w:val="24"/>
                <w:szCs w:val="24"/>
                <w:lang w:val="uk-UA" w:eastAsia="ru-RU"/>
              </w:rPr>
              <w:t>ублічна бібліотека Якушинецької сільської ради</w:t>
            </w:r>
          </w:p>
        </w:tc>
        <w:tc>
          <w:tcPr>
            <w:tcW w:w="1701" w:type="dxa"/>
            <w:vAlign w:val="center"/>
            <w:hideMark/>
          </w:tcPr>
          <w:p w14:paraId="12604930"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907</w:t>
            </w:r>
          </w:p>
        </w:tc>
        <w:tc>
          <w:tcPr>
            <w:tcW w:w="1701" w:type="dxa"/>
            <w:vAlign w:val="center"/>
            <w:hideMark/>
          </w:tcPr>
          <w:p w14:paraId="12E46293"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8950</w:t>
            </w:r>
          </w:p>
        </w:tc>
      </w:tr>
      <w:tr w:rsidR="00E944C0" w:rsidRPr="00FE1A70" w14:paraId="48803DCE" w14:textId="77777777" w:rsidTr="00091589">
        <w:trPr>
          <w:tblCellSpacing w:w="0" w:type="dxa"/>
        </w:trPr>
        <w:tc>
          <w:tcPr>
            <w:tcW w:w="5812" w:type="dxa"/>
            <w:vAlign w:val="center"/>
            <w:hideMark/>
          </w:tcPr>
          <w:p w14:paraId="2DFEEE51" w14:textId="77777777" w:rsidR="00E944C0" w:rsidRPr="00FE1A70" w:rsidRDefault="00E944C0" w:rsidP="00424CAA">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с.Ксаверівка</w:t>
            </w:r>
          </w:p>
        </w:tc>
        <w:tc>
          <w:tcPr>
            <w:tcW w:w="1701" w:type="dxa"/>
            <w:vAlign w:val="center"/>
            <w:hideMark/>
          </w:tcPr>
          <w:p w14:paraId="2809694D"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267</w:t>
            </w:r>
          </w:p>
        </w:tc>
        <w:tc>
          <w:tcPr>
            <w:tcW w:w="1701" w:type="dxa"/>
            <w:vAlign w:val="center"/>
            <w:hideMark/>
          </w:tcPr>
          <w:p w14:paraId="0C197A94"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3731</w:t>
            </w:r>
          </w:p>
        </w:tc>
      </w:tr>
      <w:tr w:rsidR="00E944C0" w:rsidRPr="00FE1A70" w14:paraId="62F87515" w14:textId="77777777" w:rsidTr="00091589">
        <w:trPr>
          <w:tblCellSpacing w:w="0" w:type="dxa"/>
        </w:trPr>
        <w:tc>
          <w:tcPr>
            <w:tcW w:w="5812" w:type="dxa"/>
            <w:vAlign w:val="center"/>
            <w:hideMark/>
          </w:tcPr>
          <w:p w14:paraId="7ACFF0F5"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с.Майдан</w:t>
            </w:r>
          </w:p>
        </w:tc>
        <w:tc>
          <w:tcPr>
            <w:tcW w:w="1701" w:type="dxa"/>
            <w:vAlign w:val="center"/>
            <w:hideMark/>
          </w:tcPr>
          <w:p w14:paraId="165BE124"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301</w:t>
            </w:r>
          </w:p>
        </w:tc>
        <w:tc>
          <w:tcPr>
            <w:tcW w:w="1701" w:type="dxa"/>
            <w:vAlign w:val="center"/>
            <w:hideMark/>
          </w:tcPr>
          <w:p w14:paraId="5DD8D88D"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4002</w:t>
            </w:r>
          </w:p>
        </w:tc>
      </w:tr>
      <w:tr w:rsidR="00E944C0" w:rsidRPr="00FE1A70" w14:paraId="006C65BA" w14:textId="77777777" w:rsidTr="00091589">
        <w:trPr>
          <w:tblCellSpacing w:w="0" w:type="dxa"/>
        </w:trPr>
        <w:tc>
          <w:tcPr>
            <w:tcW w:w="5812" w:type="dxa"/>
            <w:vAlign w:val="center"/>
            <w:hideMark/>
          </w:tcPr>
          <w:p w14:paraId="70B09AFD"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с.Дашківці</w:t>
            </w:r>
          </w:p>
        </w:tc>
        <w:tc>
          <w:tcPr>
            <w:tcW w:w="1701" w:type="dxa"/>
            <w:vAlign w:val="center"/>
            <w:hideMark/>
          </w:tcPr>
          <w:p w14:paraId="4236DF7C"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673</w:t>
            </w:r>
          </w:p>
        </w:tc>
        <w:tc>
          <w:tcPr>
            <w:tcW w:w="1701" w:type="dxa"/>
            <w:vAlign w:val="center"/>
            <w:hideMark/>
          </w:tcPr>
          <w:p w14:paraId="4E287063"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10313</w:t>
            </w:r>
          </w:p>
        </w:tc>
      </w:tr>
      <w:tr w:rsidR="00E944C0" w:rsidRPr="00FE1A70" w14:paraId="5174AA3E" w14:textId="77777777" w:rsidTr="00091589">
        <w:trPr>
          <w:tblCellSpacing w:w="0" w:type="dxa"/>
        </w:trPr>
        <w:tc>
          <w:tcPr>
            <w:tcW w:w="5812" w:type="dxa"/>
            <w:vAlign w:val="center"/>
            <w:hideMark/>
          </w:tcPr>
          <w:p w14:paraId="5987494A"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с.Лукашівка</w:t>
            </w:r>
          </w:p>
        </w:tc>
        <w:tc>
          <w:tcPr>
            <w:tcW w:w="1701" w:type="dxa"/>
            <w:vAlign w:val="center"/>
            <w:hideMark/>
          </w:tcPr>
          <w:p w14:paraId="361388FB"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503</w:t>
            </w:r>
          </w:p>
        </w:tc>
        <w:tc>
          <w:tcPr>
            <w:tcW w:w="1701" w:type="dxa"/>
            <w:vAlign w:val="center"/>
            <w:hideMark/>
          </w:tcPr>
          <w:p w14:paraId="267AD61C"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10050</w:t>
            </w:r>
          </w:p>
        </w:tc>
      </w:tr>
      <w:tr w:rsidR="00E944C0" w:rsidRPr="00FE1A70" w14:paraId="2D6FBBB2" w14:textId="77777777" w:rsidTr="00091589">
        <w:trPr>
          <w:tblCellSpacing w:w="0" w:type="dxa"/>
        </w:trPr>
        <w:tc>
          <w:tcPr>
            <w:tcW w:w="5812" w:type="dxa"/>
            <w:vAlign w:val="center"/>
            <w:hideMark/>
          </w:tcPr>
          <w:p w14:paraId="03B3DD9A"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lastRenderedPageBreak/>
              <w:t>філія ПБ ЯСР в с.Микулинці</w:t>
            </w:r>
          </w:p>
        </w:tc>
        <w:tc>
          <w:tcPr>
            <w:tcW w:w="1701" w:type="dxa"/>
            <w:vAlign w:val="center"/>
            <w:hideMark/>
          </w:tcPr>
          <w:p w14:paraId="2648FE9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293</w:t>
            </w:r>
          </w:p>
        </w:tc>
        <w:tc>
          <w:tcPr>
            <w:tcW w:w="1701" w:type="dxa"/>
            <w:vAlign w:val="center"/>
            <w:hideMark/>
          </w:tcPr>
          <w:p w14:paraId="595BAFAF"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5378</w:t>
            </w:r>
          </w:p>
        </w:tc>
      </w:tr>
      <w:tr w:rsidR="00E944C0" w:rsidRPr="00FE1A70" w14:paraId="711EBE08" w14:textId="77777777" w:rsidTr="00091589">
        <w:trPr>
          <w:tblCellSpacing w:w="0" w:type="dxa"/>
        </w:trPr>
        <w:tc>
          <w:tcPr>
            <w:tcW w:w="5812" w:type="dxa"/>
            <w:vAlign w:val="center"/>
            <w:hideMark/>
          </w:tcPr>
          <w:p w14:paraId="32805D74"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с.Ріжок</w:t>
            </w:r>
          </w:p>
        </w:tc>
        <w:tc>
          <w:tcPr>
            <w:tcW w:w="1701" w:type="dxa"/>
            <w:vAlign w:val="center"/>
            <w:hideMark/>
          </w:tcPr>
          <w:p w14:paraId="018DF10E"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251</w:t>
            </w:r>
          </w:p>
        </w:tc>
        <w:tc>
          <w:tcPr>
            <w:tcW w:w="1701" w:type="dxa"/>
            <w:vAlign w:val="center"/>
            <w:hideMark/>
          </w:tcPr>
          <w:p w14:paraId="3D654542"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5091</w:t>
            </w:r>
          </w:p>
        </w:tc>
      </w:tr>
      <w:tr w:rsidR="00E944C0" w:rsidRPr="00FE1A70" w14:paraId="54772496" w14:textId="77777777" w:rsidTr="00091589">
        <w:trPr>
          <w:tblCellSpacing w:w="0" w:type="dxa"/>
        </w:trPr>
        <w:tc>
          <w:tcPr>
            <w:tcW w:w="5812" w:type="dxa"/>
            <w:vAlign w:val="center"/>
            <w:hideMark/>
          </w:tcPr>
          <w:p w14:paraId="436D2208"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с.Некрасове</w:t>
            </w:r>
          </w:p>
        </w:tc>
        <w:tc>
          <w:tcPr>
            <w:tcW w:w="1701" w:type="dxa"/>
            <w:vAlign w:val="center"/>
            <w:hideMark/>
          </w:tcPr>
          <w:p w14:paraId="4CBF60C0"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478</w:t>
            </w:r>
          </w:p>
        </w:tc>
        <w:tc>
          <w:tcPr>
            <w:tcW w:w="1701" w:type="dxa"/>
            <w:vAlign w:val="center"/>
            <w:hideMark/>
          </w:tcPr>
          <w:p w14:paraId="64EF896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6290</w:t>
            </w:r>
          </w:p>
        </w:tc>
      </w:tr>
      <w:tr w:rsidR="00E944C0" w:rsidRPr="00FE1A70" w14:paraId="4CC11469" w14:textId="77777777" w:rsidTr="00091589">
        <w:trPr>
          <w:tblCellSpacing w:w="0" w:type="dxa"/>
        </w:trPr>
        <w:tc>
          <w:tcPr>
            <w:tcW w:w="5812" w:type="dxa"/>
            <w:vAlign w:val="center"/>
            <w:hideMark/>
          </w:tcPr>
          <w:p w14:paraId="79C3651B"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с.Шир.Гребля</w:t>
            </w:r>
          </w:p>
        </w:tc>
        <w:tc>
          <w:tcPr>
            <w:tcW w:w="1701" w:type="dxa"/>
            <w:vAlign w:val="center"/>
            <w:hideMark/>
          </w:tcPr>
          <w:p w14:paraId="580ABC1C"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514</w:t>
            </w:r>
          </w:p>
        </w:tc>
        <w:tc>
          <w:tcPr>
            <w:tcW w:w="1701" w:type="dxa"/>
            <w:vAlign w:val="center"/>
            <w:hideMark/>
          </w:tcPr>
          <w:p w14:paraId="2EDF6F64"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6318</w:t>
            </w:r>
          </w:p>
        </w:tc>
      </w:tr>
      <w:tr w:rsidR="00E944C0" w:rsidRPr="00FE1A70" w14:paraId="186E2EAB" w14:textId="77777777" w:rsidTr="00091589">
        <w:trPr>
          <w:tblCellSpacing w:w="0" w:type="dxa"/>
        </w:trPr>
        <w:tc>
          <w:tcPr>
            <w:tcW w:w="5812" w:type="dxa"/>
            <w:vAlign w:val="center"/>
            <w:hideMark/>
          </w:tcPr>
          <w:p w14:paraId="2638EC1E"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с.Пултівці</w:t>
            </w:r>
          </w:p>
        </w:tc>
        <w:tc>
          <w:tcPr>
            <w:tcW w:w="1701" w:type="dxa"/>
            <w:vAlign w:val="center"/>
            <w:hideMark/>
          </w:tcPr>
          <w:p w14:paraId="70C70AEB"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517</w:t>
            </w:r>
          </w:p>
        </w:tc>
        <w:tc>
          <w:tcPr>
            <w:tcW w:w="1701" w:type="dxa"/>
            <w:vAlign w:val="center"/>
            <w:hideMark/>
          </w:tcPr>
          <w:p w14:paraId="1EFAD94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6908</w:t>
            </w:r>
          </w:p>
        </w:tc>
      </w:tr>
      <w:tr w:rsidR="00E944C0" w:rsidRPr="00FE1A70" w14:paraId="5D5121D6" w14:textId="77777777" w:rsidTr="00091589">
        <w:trPr>
          <w:tblCellSpacing w:w="0" w:type="dxa"/>
        </w:trPr>
        <w:tc>
          <w:tcPr>
            <w:tcW w:w="5812" w:type="dxa"/>
            <w:vAlign w:val="center"/>
            <w:hideMark/>
          </w:tcPr>
          <w:p w14:paraId="56012099" w14:textId="5A0AF63C" w:rsidR="00E944C0" w:rsidRPr="00FE1A70" w:rsidRDefault="00E944C0" w:rsidP="009B7BAC">
            <w:pPr>
              <w:spacing w:after="0" w:line="240" w:lineRule="auto"/>
              <w:rPr>
                <w:rFonts w:ascii="Times New Roman" w:eastAsia="Times New Roman" w:hAnsi="Times New Roman"/>
                <w:bCs/>
                <w:sz w:val="24"/>
                <w:szCs w:val="24"/>
                <w:lang w:val="uk-UA" w:eastAsia="ru-RU"/>
              </w:rPr>
            </w:pPr>
            <w:r w:rsidRPr="00FE1A70">
              <w:rPr>
                <w:rFonts w:ascii="Times New Roman" w:eastAsia="Times New Roman" w:hAnsi="Times New Roman"/>
                <w:bCs/>
                <w:sz w:val="24"/>
                <w:szCs w:val="24"/>
                <w:lang w:eastAsia="ru-RU"/>
              </w:rPr>
              <w:t> </w:t>
            </w:r>
            <w:r w:rsidR="00424CAA" w:rsidRPr="00FE1A70">
              <w:rPr>
                <w:rFonts w:ascii="Times New Roman" w:eastAsia="Times New Roman" w:hAnsi="Times New Roman"/>
                <w:bCs/>
                <w:sz w:val="24"/>
                <w:szCs w:val="24"/>
                <w:lang w:val="uk-UA" w:eastAsia="ru-RU"/>
              </w:rPr>
              <w:t>Разом</w:t>
            </w:r>
          </w:p>
        </w:tc>
        <w:tc>
          <w:tcPr>
            <w:tcW w:w="1701" w:type="dxa"/>
            <w:vAlign w:val="center"/>
            <w:hideMark/>
          </w:tcPr>
          <w:p w14:paraId="044C7C8E"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4704</w:t>
            </w:r>
          </w:p>
        </w:tc>
        <w:tc>
          <w:tcPr>
            <w:tcW w:w="1701" w:type="dxa"/>
            <w:vAlign w:val="center"/>
            <w:hideMark/>
          </w:tcPr>
          <w:p w14:paraId="05530771"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67031</w:t>
            </w:r>
          </w:p>
        </w:tc>
      </w:tr>
    </w:tbl>
    <w:p w14:paraId="0C8BF9E5" w14:textId="77777777" w:rsidR="00E944C0" w:rsidRPr="00FE1A70" w:rsidRDefault="00E944C0" w:rsidP="00E944C0">
      <w:pPr>
        <w:spacing w:after="0" w:line="240" w:lineRule="auto"/>
        <w:ind w:firstLine="709"/>
        <w:rPr>
          <w:rFonts w:ascii="Times New Roman" w:hAnsi="Times New Roman"/>
          <w:bCs/>
          <w:sz w:val="24"/>
          <w:szCs w:val="24"/>
          <w:lang w:val="uk-UA"/>
        </w:rPr>
      </w:pPr>
    </w:p>
    <w:p w14:paraId="15C1BB0D" w14:textId="77777777" w:rsidR="00424CAA" w:rsidRPr="00091589" w:rsidRDefault="00424CAA" w:rsidP="00424CAA">
      <w:pPr>
        <w:pStyle w:val="a7"/>
        <w:spacing w:after="0" w:line="240" w:lineRule="auto"/>
        <w:ind w:left="0" w:firstLine="709"/>
        <w:jc w:val="both"/>
        <w:rPr>
          <w:rFonts w:ascii="Times New Roman" w:hAnsi="Times New Roman"/>
          <w:sz w:val="24"/>
          <w:szCs w:val="24"/>
          <w:lang w:val="uk-UA"/>
        </w:rPr>
      </w:pPr>
      <w:r w:rsidRPr="00091589">
        <w:rPr>
          <w:rFonts w:ascii="Times New Roman" w:hAnsi="Times New Roman"/>
          <w:sz w:val="24"/>
          <w:szCs w:val="24"/>
          <w:lang w:val="uk-UA"/>
        </w:rPr>
        <w:t>Розвиток галузі культури Якушинецької громади базується на визначенні культурного потенціалу, формуванні ідентичності громади, об’єднанні ініціативного суспільства, створенні бренду, пошуку ідей для реалізації культурних ініціатив та відповідає Цілям сталого розвитку України, які адаптовані відповідно до Цілей сталого розвитку ООН, що в свою чергу сприятиме позитивним змінам та розвитку громади.</w:t>
      </w:r>
    </w:p>
    <w:p w14:paraId="6C18B79A" w14:textId="010B090B" w:rsidR="00E944C0" w:rsidRPr="00091589" w:rsidRDefault="00E944C0" w:rsidP="00E944C0">
      <w:pPr>
        <w:spacing w:after="0" w:line="240" w:lineRule="auto"/>
        <w:ind w:firstLine="709"/>
        <w:jc w:val="both"/>
        <w:rPr>
          <w:rFonts w:ascii="Times New Roman" w:hAnsi="Times New Roman"/>
          <w:bCs/>
          <w:sz w:val="24"/>
          <w:szCs w:val="24"/>
          <w:lang w:val="uk-UA"/>
        </w:rPr>
      </w:pPr>
      <w:r w:rsidRPr="00091589">
        <w:rPr>
          <w:rFonts w:ascii="Times New Roman" w:hAnsi="Times New Roman"/>
          <w:sz w:val="24"/>
          <w:szCs w:val="24"/>
          <w:lang w:val="uk-UA"/>
        </w:rPr>
        <w:t>Наявна інфраструктура закладів культури не відповідає потребам громади, адже за багато років вона занепала, умови не придатні для роботи і сьогодні потребує системного відновлення</w:t>
      </w:r>
      <w:r w:rsidR="00424CAA" w:rsidRPr="00091589">
        <w:rPr>
          <w:rFonts w:ascii="Times New Roman" w:hAnsi="Times New Roman"/>
          <w:sz w:val="24"/>
          <w:szCs w:val="24"/>
          <w:lang w:val="uk-UA"/>
        </w:rPr>
        <w:t>.</w:t>
      </w:r>
      <w:r w:rsidRPr="00091589">
        <w:rPr>
          <w:rFonts w:ascii="Times New Roman" w:hAnsi="Times New Roman"/>
          <w:sz w:val="24"/>
          <w:szCs w:val="24"/>
          <w:lang w:val="uk-UA"/>
        </w:rPr>
        <w:t xml:space="preserve"> </w:t>
      </w:r>
      <w:r w:rsidRPr="00091589">
        <w:rPr>
          <w:rFonts w:ascii="Times New Roman" w:hAnsi="Times New Roman"/>
          <w:bCs/>
          <w:sz w:val="24"/>
          <w:szCs w:val="24"/>
          <w:lang w:val="uk-UA"/>
        </w:rPr>
        <w:t>Болючими питаннями залишаються:</w:t>
      </w:r>
    </w:p>
    <w:p w14:paraId="0B488D5A" w14:textId="2DA3FCE1"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технічний с</w:t>
      </w:r>
      <w:r w:rsidR="00E944C0" w:rsidRPr="00091589">
        <w:rPr>
          <w:rFonts w:ascii="Times New Roman" w:hAnsi="Times New Roman"/>
          <w:sz w:val="24"/>
          <w:szCs w:val="24"/>
          <w:lang w:val="uk-UA"/>
        </w:rPr>
        <w:t xml:space="preserve">тан та опалення приміщень; </w:t>
      </w:r>
    </w:p>
    <w:p w14:paraId="796379A7" w14:textId="65A37495"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в</w:t>
      </w:r>
      <w:r w:rsidR="00E944C0" w:rsidRPr="00091589">
        <w:rPr>
          <w:rFonts w:ascii="Times New Roman" w:hAnsi="Times New Roman"/>
          <w:sz w:val="24"/>
          <w:szCs w:val="24"/>
          <w:lang w:val="uk-UA"/>
        </w:rPr>
        <w:t>ідсутність внутрішніх вбиралень;</w:t>
      </w:r>
    </w:p>
    <w:p w14:paraId="783EF234" w14:textId="4D6C5EF1"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з</w:t>
      </w:r>
      <w:r w:rsidR="00E944C0" w:rsidRPr="00091589">
        <w:rPr>
          <w:rFonts w:ascii="Times New Roman" w:hAnsi="Times New Roman"/>
          <w:sz w:val="24"/>
          <w:szCs w:val="24"/>
          <w:lang w:val="uk-UA"/>
        </w:rPr>
        <w:t>астаріла матеріально-технічна база;</w:t>
      </w:r>
    </w:p>
    <w:p w14:paraId="21DE9C85" w14:textId="2C33EC36"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w:t>
      </w:r>
      <w:r w:rsidR="00E944C0" w:rsidRPr="00091589">
        <w:rPr>
          <w:rFonts w:ascii="Times New Roman" w:hAnsi="Times New Roman"/>
          <w:sz w:val="24"/>
          <w:szCs w:val="24"/>
          <w:lang w:val="uk-UA"/>
        </w:rPr>
        <w:t>изька якість культурного послуг;</w:t>
      </w:r>
    </w:p>
    <w:p w14:paraId="742755E2" w14:textId="40C68956" w:rsidR="00E944C0" w:rsidRPr="00091589" w:rsidRDefault="009B061D"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w:t>
      </w:r>
      <w:r w:rsidR="00E944C0" w:rsidRPr="00091589">
        <w:rPr>
          <w:rFonts w:ascii="Times New Roman" w:hAnsi="Times New Roman"/>
          <w:sz w:val="24"/>
          <w:szCs w:val="24"/>
          <w:lang w:val="uk-UA"/>
        </w:rPr>
        <w:t xml:space="preserve">изький рівень задоволення культурних потреб населення; </w:t>
      </w:r>
    </w:p>
    <w:p w14:paraId="2416A874" w14:textId="2854C1D8" w:rsidR="00E944C0" w:rsidRPr="00091589" w:rsidRDefault="009B061D"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w:t>
      </w:r>
      <w:r w:rsidR="00E944C0" w:rsidRPr="00091589">
        <w:rPr>
          <w:rFonts w:ascii="Times New Roman" w:hAnsi="Times New Roman"/>
          <w:sz w:val="24"/>
          <w:szCs w:val="24"/>
          <w:lang w:val="uk-UA"/>
        </w:rPr>
        <w:t>изька конкурентоспроможність з обласним центром</w:t>
      </w:r>
      <w:r w:rsidRPr="00091589">
        <w:rPr>
          <w:rFonts w:ascii="Times New Roman" w:hAnsi="Times New Roman"/>
          <w:sz w:val="24"/>
          <w:szCs w:val="24"/>
          <w:lang w:val="uk-UA"/>
        </w:rPr>
        <w:t>,</w:t>
      </w:r>
      <w:r w:rsidR="00E944C0" w:rsidRPr="00091589">
        <w:rPr>
          <w:rFonts w:ascii="Times New Roman" w:hAnsi="Times New Roman"/>
          <w:sz w:val="24"/>
          <w:szCs w:val="24"/>
          <w:lang w:val="uk-UA"/>
        </w:rPr>
        <w:t xml:space="preserve"> в результаті чого відбувається відтік аудиторій;  </w:t>
      </w:r>
    </w:p>
    <w:p w14:paraId="5640EE34" w14:textId="1581E231" w:rsidR="00E944C0" w:rsidRPr="00091589" w:rsidRDefault="009B061D"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низький</w:t>
      </w:r>
      <w:r w:rsidR="00E944C0" w:rsidRPr="00091589">
        <w:rPr>
          <w:rFonts w:ascii="Times New Roman" w:hAnsi="Times New Roman"/>
          <w:sz w:val="24"/>
          <w:szCs w:val="24"/>
          <w:lang w:val="uk-UA"/>
        </w:rPr>
        <w:t xml:space="preserve"> р</w:t>
      </w:r>
      <w:r w:rsidRPr="00091589">
        <w:rPr>
          <w:rFonts w:ascii="Times New Roman" w:hAnsi="Times New Roman"/>
          <w:sz w:val="24"/>
          <w:szCs w:val="24"/>
          <w:lang w:val="uk-UA"/>
        </w:rPr>
        <w:t>озмір посадових окладів в галузі</w:t>
      </w:r>
      <w:r w:rsidR="00E944C0" w:rsidRPr="00091589">
        <w:rPr>
          <w:rFonts w:ascii="Times New Roman" w:hAnsi="Times New Roman"/>
          <w:sz w:val="24"/>
          <w:szCs w:val="24"/>
          <w:lang w:val="uk-UA"/>
        </w:rPr>
        <w:t xml:space="preserve">, що несе за собою брак кваліфікованих кадрів. </w:t>
      </w:r>
    </w:p>
    <w:p w14:paraId="13FF2E10" w14:textId="77777777" w:rsidR="00E944C0" w:rsidRPr="00091589" w:rsidRDefault="00E944C0" w:rsidP="00E944C0">
      <w:pPr>
        <w:pStyle w:val="a7"/>
        <w:spacing w:after="0" w:line="240" w:lineRule="auto"/>
        <w:ind w:left="1069"/>
        <w:jc w:val="both"/>
        <w:rPr>
          <w:rFonts w:ascii="Times New Roman" w:hAnsi="Times New Roman"/>
          <w:sz w:val="24"/>
          <w:szCs w:val="24"/>
          <w:lang w:val="uk-UA"/>
        </w:rPr>
      </w:pPr>
    </w:p>
    <w:p w14:paraId="0129DF2C" w14:textId="77777777" w:rsidR="00882010" w:rsidRPr="00091589" w:rsidRDefault="00882010" w:rsidP="00882010">
      <w:pPr>
        <w:tabs>
          <w:tab w:val="left" w:pos="4962"/>
        </w:tabs>
        <w:ind w:firstLine="567"/>
        <w:contextualSpacing/>
        <w:jc w:val="both"/>
        <w:rPr>
          <w:rFonts w:ascii="Times New Roman" w:eastAsia="Times New Roman" w:hAnsi="Times New Roman"/>
          <w:b/>
          <w:bCs/>
          <w:sz w:val="24"/>
          <w:szCs w:val="24"/>
          <w:lang w:val="uk-UA" w:eastAsia="ru-RU"/>
        </w:rPr>
      </w:pPr>
      <w:r w:rsidRPr="00091589">
        <w:rPr>
          <w:rFonts w:ascii="Times New Roman" w:eastAsia="Times New Roman" w:hAnsi="Times New Roman"/>
          <w:b/>
          <w:bCs/>
          <w:sz w:val="24"/>
          <w:szCs w:val="24"/>
          <w:lang w:val="uk-UA" w:eastAsia="ru-RU"/>
        </w:rPr>
        <w:t>Фізична культура і спорт</w:t>
      </w:r>
    </w:p>
    <w:p w14:paraId="3E634FE2" w14:textId="2B6F5E82" w:rsidR="00882010" w:rsidRPr="00E66BD4" w:rsidRDefault="00882010" w:rsidP="00091589">
      <w:pPr>
        <w:spacing w:after="0" w:line="240" w:lineRule="auto"/>
        <w:ind w:left="-142" w:firstLine="426"/>
        <w:jc w:val="both"/>
        <w:rPr>
          <w:rFonts w:ascii="Times New Roman" w:hAnsi="Times New Roman"/>
          <w:bCs/>
          <w:sz w:val="24"/>
          <w:szCs w:val="24"/>
          <w:lang w:val="uk-UA"/>
        </w:rPr>
      </w:pPr>
      <w:r w:rsidRPr="00E66BD4">
        <w:rPr>
          <w:rFonts w:ascii="Times New Roman" w:hAnsi="Times New Roman"/>
          <w:color w:val="000000" w:themeColor="text1"/>
          <w:sz w:val="24"/>
          <w:szCs w:val="24"/>
          <w:lang w:val="uk-UA" w:eastAsia="ru-RU"/>
        </w:rPr>
        <w:t xml:space="preserve">Основними завданнями у галузі </w:t>
      </w:r>
      <w:r w:rsidR="00FE1A70">
        <w:rPr>
          <w:rFonts w:ascii="Times New Roman" w:hAnsi="Times New Roman"/>
          <w:color w:val="000000" w:themeColor="text1"/>
          <w:sz w:val="24"/>
          <w:szCs w:val="24"/>
          <w:lang w:val="uk-UA" w:eastAsia="ru-RU"/>
        </w:rPr>
        <w:t xml:space="preserve">фізичної </w:t>
      </w:r>
      <w:r w:rsidRPr="00E66BD4">
        <w:rPr>
          <w:rFonts w:ascii="Times New Roman" w:hAnsi="Times New Roman"/>
          <w:color w:val="000000" w:themeColor="text1"/>
          <w:sz w:val="24"/>
          <w:szCs w:val="24"/>
          <w:lang w:val="uk-UA" w:eastAsia="ru-RU"/>
        </w:rPr>
        <w:t>культури і спорту є постійне підвищення рівня здоров’я</w:t>
      </w:r>
      <w:r>
        <w:rPr>
          <w:rFonts w:ascii="Times New Roman" w:hAnsi="Times New Roman"/>
          <w:color w:val="000000" w:themeColor="text1"/>
          <w:sz w:val="24"/>
          <w:szCs w:val="24"/>
          <w:lang w:val="uk-UA" w:eastAsia="ru-RU"/>
        </w:rPr>
        <w:t xml:space="preserve"> </w:t>
      </w:r>
      <w:r w:rsidRPr="00E66BD4">
        <w:rPr>
          <w:rFonts w:ascii="Times New Roman" w:hAnsi="Times New Roman"/>
          <w:color w:val="000000" w:themeColor="text1"/>
          <w:sz w:val="24"/>
          <w:szCs w:val="24"/>
          <w:lang w:val="uk-UA" w:eastAsia="ru-RU"/>
        </w:rPr>
        <w:t xml:space="preserve"> </w:t>
      </w:r>
      <w:r>
        <w:rPr>
          <w:rFonts w:ascii="Times New Roman" w:hAnsi="Times New Roman"/>
          <w:color w:val="000000" w:themeColor="text1"/>
          <w:sz w:val="24"/>
          <w:szCs w:val="24"/>
          <w:lang w:val="uk-UA" w:eastAsia="ru-RU"/>
        </w:rPr>
        <w:t xml:space="preserve">та </w:t>
      </w:r>
      <w:r w:rsidRPr="00E66BD4">
        <w:rPr>
          <w:rFonts w:ascii="Times New Roman" w:hAnsi="Times New Roman"/>
          <w:color w:val="000000" w:themeColor="text1"/>
          <w:sz w:val="24"/>
          <w:szCs w:val="24"/>
          <w:lang w:val="uk-UA" w:eastAsia="ru-RU"/>
        </w:rPr>
        <w:t>фізичного розвитку населення</w:t>
      </w:r>
      <w:r>
        <w:rPr>
          <w:rFonts w:ascii="Times New Roman" w:hAnsi="Times New Roman"/>
          <w:color w:val="000000" w:themeColor="text1"/>
          <w:sz w:val="24"/>
          <w:szCs w:val="24"/>
          <w:lang w:val="uk-UA" w:eastAsia="ru-RU"/>
        </w:rPr>
        <w:t xml:space="preserve">. </w:t>
      </w:r>
      <w:r w:rsidRPr="00480689">
        <w:rPr>
          <w:rFonts w:ascii="Times New Roman" w:hAnsi="Times New Roman"/>
          <w:color w:val="000000" w:themeColor="text1"/>
          <w:sz w:val="24"/>
          <w:szCs w:val="24"/>
          <w:lang w:val="uk-UA" w:eastAsia="ru-RU"/>
        </w:rPr>
        <w:t>Для розвитку фізичної культури і спо</w:t>
      </w:r>
      <w:r>
        <w:rPr>
          <w:rFonts w:ascii="Times New Roman" w:hAnsi="Times New Roman"/>
          <w:color w:val="000000" w:themeColor="text1"/>
          <w:sz w:val="24"/>
          <w:szCs w:val="24"/>
          <w:lang w:val="uk-UA" w:eastAsia="ru-RU"/>
        </w:rPr>
        <w:t>рту створено ДЮСШ «Патріот», діють гуртки</w:t>
      </w:r>
      <w:r w:rsidRPr="00480689">
        <w:rPr>
          <w:rFonts w:ascii="Times New Roman" w:hAnsi="Times New Roman"/>
          <w:color w:val="000000" w:themeColor="text1"/>
          <w:sz w:val="24"/>
          <w:szCs w:val="24"/>
          <w:lang w:val="uk-UA" w:eastAsia="ru-RU"/>
        </w:rPr>
        <w:t xml:space="preserve"> з футболу, туризму, боротьби. </w:t>
      </w:r>
      <w:r w:rsidRPr="000C00B9">
        <w:rPr>
          <w:rFonts w:ascii="Times New Roman" w:hAnsi="Times New Roman"/>
          <w:sz w:val="24"/>
          <w:szCs w:val="24"/>
          <w:lang w:val="uk-UA"/>
        </w:rPr>
        <w:t xml:space="preserve">На території громади </w:t>
      </w:r>
      <w:r>
        <w:rPr>
          <w:rFonts w:ascii="Times New Roman" w:hAnsi="Times New Roman"/>
          <w:sz w:val="24"/>
          <w:szCs w:val="24"/>
          <w:lang w:val="uk-UA"/>
        </w:rPr>
        <w:t>побудовані</w:t>
      </w:r>
      <w:r w:rsidRPr="00C667A4">
        <w:rPr>
          <w:rFonts w:ascii="Times New Roman" w:hAnsi="Times New Roman"/>
          <w:b/>
          <w:sz w:val="24"/>
          <w:szCs w:val="24"/>
          <w:lang w:val="uk-UA"/>
        </w:rPr>
        <w:t xml:space="preserve"> </w:t>
      </w:r>
      <w:r w:rsidRPr="00480689">
        <w:rPr>
          <w:rFonts w:ascii="Times New Roman" w:hAnsi="Times New Roman"/>
          <w:color w:val="000000" w:themeColor="text1"/>
          <w:sz w:val="24"/>
          <w:szCs w:val="24"/>
          <w:lang w:val="uk-UA" w:eastAsia="ru-RU"/>
        </w:rPr>
        <w:t>дит</w:t>
      </w:r>
      <w:r>
        <w:rPr>
          <w:rFonts w:ascii="Times New Roman" w:hAnsi="Times New Roman"/>
          <w:color w:val="000000" w:themeColor="text1"/>
          <w:sz w:val="24"/>
          <w:szCs w:val="24"/>
          <w:lang w:val="uk-UA" w:eastAsia="ru-RU"/>
        </w:rPr>
        <w:t>ячі спортивно-ігрові комплекси,</w:t>
      </w:r>
      <w:r w:rsidRPr="00E66BD4">
        <w:rPr>
          <w:rFonts w:ascii="Times New Roman" w:hAnsi="Times New Roman"/>
          <w:sz w:val="24"/>
          <w:szCs w:val="24"/>
          <w:lang w:val="uk-UA"/>
        </w:rPr>
        <w:t xml:space="preserve"> </w:t>
      </w:r>
      <w:r>
        <w:rPr>
          <w:rFonts w:ascii="Times New Roman" w:hAnsi="Times New Roman"/>
          <w:sz w:val="24"/>
          <w:szCs w:val="24"/>
          <w:lang w:val="uk-UA"/>
        </w:rPr>
        <w:t xml:space="preserve">облаштовано </w:t>
      </w:r>
      <w:r w:rsidRPr="000C00B9">
        <w:rPr>
          <w:rFonts w:ascii="Times New Roman" w:hAnsi="Times New Roman"/>
          <w:sz w:val="24"/>
          <w:szCs w:val="24"/>
          <w:lang w:val="uk-UA"/>
        </w:rPr>
        <w:t>тренажерний зал</w:t>
      </w:r>
      <w:r>
        <w:rPr>
          <w:rFonts w:ascii="Times New Roman" w:hAnsi="Times New Roman"/>
          <w:sz w:val="24"/>
          <w:szCs w:val="24"/>
          <w:lang w:val="uk-UA"/>
        </w:rPr>
        <w:t>,</w:t>
      </w:r>
      <w:r>
        <w:rPr>
          <w:rFonts w:ascii="Times New Roman" w:hAnsi="Times New Roman"/>
          <w:color w:val="000000" w:themeColor="text1"/>
          <w:sz w:val="24"/>
          <w:szCs w:val="24"/>
          <w:lang w:val="uk-UA" w:eastAsia="ru-RU"/>
        </w:rPr>
        <w:t xml:space="preserve"> </w:t>
      </w:r>
      <w:r w:rsidR="00536528" w:rsidRPr="00480689">
        <w:rPr>
          <w:rFonts w:ascii="Times New Roman" w:hAnsi="Times New Roman"/>
          <w:color w:val="000000" w:themeColor="text1"/>
          <w:sz w:val="24"/>
          <w:szCs w:val="24"/>
          <w:lang w:val="uk-UA" w:eastAsia="ru-RU"/>
        </w:rPr>
        <w:t>на території Якушинецько</w:t>
      </w:r>
      <w:r w:rsidR="00FE1A70">
        <w:rPr>
          <w:rFonts w:ascii="Times New Roman" w:hAnsi="Times New Roman"/>
          <w:color w:val="000000" w:themeColor="text1"/>
          <w:sz w:val="24"/>
          <w:szCs w:val="24"/>
          <w:lang w:val="uk-UA" w:eastAsia="ru-RU"/>
        </w:rPr>
        <w:t>го ліцею</w:t>
      </w:r>
      <w:r w:rsidR="00536528">
        <w:rPr>
          <w:rFonts w:ascii="Times New Roman" w:hAnsi="Times New Roman"/>
          <w:color w:val="000000" w:themeColor="text1"/>
          <w:sz w:val="24"/>
          <w:szCs w:val="24"/>
          <w:lang w:val="uk-UA" w:eastAsia="ru-RU"/>
        </w:rPr>
        <w:t xml:space="preserve"> побудовано</w:t>
      </w:r>
      <w:r>
        <w:rPr>
          <w:rFonts w:ascii="Times New Roman" w:hAnsi="Times New Roman"/>
          <w:color w:val="000000" w:themeColor="text1"/>
          <w:sz w:val="24"/>
          <w:szCs w:val="24"/>
          <w:lang w:val="uk-UA" w:eastAsia="ru-RU"/>
        </w:rPr>
        <w:t xml:space="preserve"> </w:t>
      </w:r>
      <w:r w:rsidRPr="00480689">
        <w:rPr>
          <w:rFonts w:ascii="Times New Roman" w:hAnsi="Times New Roman"/>
          <w:color w:val="000000" w:themeColor="text1"/>
          <w:sz w:val="24"/>
          <w:szCs w:val="24"/>
          <w:lang w:val="uk-UA" w:eastAsia="ru-RU"/>
        </w:rPr>
        <w:t>мультифункці</w:t>
      </w:r>
      <w:r>
        <w:rPr>
          <w:rFonts w:ascii="Times New Roman" w:hAnsi="Times New Roman"/>
          <w:color w:val="000000" w:themeColor="text1"/>
          <w:sz w:val="24"/>
          <w:szCs w:val="24"/>
          <w:lang w:val="uk-UA" w:eastAsia="ru-RU"/>
        </w:rPr>
        <w:t>ональ</w:t>
      </w:r>
      <w:r w:rsidR="00536528">
        <w:rPr>
          <w:rFonts w:ascii="Times New Roman" w:hAnsi="Times New Roman"/>
          <w:color w:val="000000" w:themeColor="text1"/>
          <w:sz w:val="24"/>
          <w:szCs w:val="24"/>
          <w:lang w:val="uk-UA" w:eastAsia="ru-RU"/>
        </w:rPr>
        <w:t>ний</w:t>
      </w:r>
      <w:r>
        <w:rPr>
          <w:rFonts w:ascii="Times New Roman" w:hAnsi="Times New Roman"/>
          <w:color w:val="000000" w:themeColor="text1"/>
          <w:sz w:val="24"/>
          <w:szCs w:val="24"/>
          <w:lang w:val="uk-UA" w:eastAsia="ru-RU"/>
        </w:rPr>
        <w:t xml:space="preserve"> спортивн</w:t>
      </w:r>
      <w:r w:rsidR="00536528">
        <w:rPr>
          <w:rFonts w:ascii="Times New Roman" w:hAnsi="Times New Roman"/>
          <w:color w:val="000000" w:themeColor="text1"/>
          <w:sz w:val="24"/>
          <w:szCs w:val="24"/>
          <w:lang w:val="uk-UA" w:eastAsia="ru-RU"/>
        </w:rPr>
        <w:t>ий</w:t>
      </w:r>
      <w:r>
        <w:rPr>
          <w:rFonts w:ascii="Times New Roman" w:hAnsi="Times New Roman"/>
          <w:color w:val="000000" w:themeColor="text1"/>
          <w:sz w:val="24"/>
          <w:szCs w:val="24"/>
          <w:lang w:val="uk-UA" w:eastAsia="ru-RU"/>
        </w:rPr>
        <w:t xml:space="preserve"> майданчик</w:t>
      </w:r>
      <w:r w:rsidRPr="00480689">
        <w:rPr>
          <w:rFonts w:ascii="Times New Roman" w:hAnsi="Times New Roman"/>
          <w:color w:val="000000" w:themeColor="text1"/>
          <w:sz w:val="24"/>
          <w:szCs w:val="24"/>
          <w:lang w:val="uk-UA" w:eastAsia="ru-RU"/>
        </w:rPr>
        <w:t xml:space="preserve"> </w:t>
      </w:r>
      <w:r>
        <w:rPr>
          <w:rFonts w:ascii="Times New Roman" w:hAnsi="Times New Roman"/>
          <w:color w:val="000000" w:themeColor="text1"/>
          <w:sz w:val="24"/>
          <w:szCs w:val="24"/>
          <w:lang w:val="uk-UA" w:eastAsia="ru-RU"/>
        </w:rPr>
        <w:t>для занять ігровими видами спорту</w:t>
      </w:r>
      <w:r w:rsidRPr="000C00B9">
        <w:rPr>
          <w:rFonts w:ascii="Times New Roman" w:hAnsi="Times New Roman"/>
          <w:sz w:val="24"/>
          <w:szCs w:val="24"/>
          <w:lang w:val="uk-UA"/>
        </w:rPr>
        <w:t>.</w:t>
      </w:r>
      <w:r>
        <w:rPr>
          <w:rFonts w:ascii="Times New Roman" w:hAnsi="Times New Roman"/>
          <w:b/>
          <w:sz w:val="24"/>
          <w:szCs w:val="24"/>
          <w:lang w:val="uk-UA"/>
        </w:rPr>
        <w:t xml:space="preserve"> </w:t>
      </w:r>
      <w:r w:rsidRPr="00E66BD4">
        <w:rPr>
          <w:rFonts w:ascii="Times New Roman" w:hAnsi="Times New Roman"/>
          <w:bCs/>
          <w:sz w:val="24"/>
          <w:szCs w:val="24"/>
          <w:lang w:val="uk-UA"/>
        </w:rPr>
        <w:t xml:space="preserve">Крім цього, </w:t>
      </w:r>
      <w:r w:rsidR="00536528">
        <w:rPr>
          <w:rFonts w:ascii="Times New Roman" w:hAnsi="Times New Roman"/>
          <w:bCs/>
          <w:sz w:val="24"/>
          <w:szCs w:val="24"/>
          <w:lang w:val="uk-UA"/>
        </w:rPr>
        <w:t xml:space="preserve">для розвитку футболу, </w:t>
      </w:r>
      <w:r>
        <w:rPr>
          <w:rFonts w:ascii="Times New Roman" w:hAnsi="Times New Roman"/>
          <w:bCs/>
          <w:sz w:val="24"/>
          <w:szCs w:val="24"/>
          <w:lang w:val="uk-UA"/>
        </w:rPr>
        <w:t>щороку надається фінансова підтримка громадській організації "Футбольний клуб "Якушинці".</w:t>
      </w:r>
    </w:p>
    <w:p w14:paraId="02FC7416" w14:textId="77777777" w:rsidR="00882010" w:rsidRPr="00480689" w:rsidRDefault="00882010" w:rsidP="00091589">
      <w:pPr>
        <w:spacing w:after="0" w:line="240" w:lineRule="auto"/>
        <w:ind w:left="-142" w:firstLine="426"/>
        <w:jc w:val="both"/>
        <w:rPr>
          <w:rFonts w:ascii="Times New Roman" w:hAnsi="Times New Roman"/>
          <w:sz w:val="24"/>
          <w:szCs w:val="24"/>
          <w:lang w:val="uk-UA"/>
        </w:rPr>
      </w:pPr>
      <w:r w:rsidRPr="004D5F9E">
        <w:rPr>
          <w:rFonts w:ascii="Times New Roman" w:hAnsi="Times New Roman"/>
          <w:bCs/>
          <w:sz w:val="24"/>
          <w:szCs w:val="24"/>
          <w:lang w:val="uk-UA"/>
        </w:rPr>
        <w:t>Але д</w:t>
      </w:r>
      <w:r w:rsidRPr="00480689">
        <w:rPr>
          <w:rFonts w:ascii="Times New Roman" w:hAnsi="Times New Roman"/>
          <w:color w:val="000000" w:themeColor="text1"/>
          <w:sz w:val="24"/>
          <w:szCs w:val="24"/>
          <w:lang w:val="uk-UA" w:eastAsia="ru-RU"/>
        </w:rPr>
        <w:t>ля занять спортом в осінньо-зимовий період громада потребує спортивних залів.</w:t>
      </w:r>
      <w:r w:rsidRPr="00480689">
        <w:rPr>
          <w:rFonts w:ascii="Times New Roman" w:hAnsi="Times New Roman"/>
          <w:sz w:val="24"/>
          <w:szCs w:val="24"/>
          <w:lang w:val="uk-UA"/>
        </w:rPr>
        <w:t xml:space="preserve"> Відсутність </w:t>
      </w:r>
      <w:r>
        <w:rPr>
          <w:rFonts w:ascii="Times New Roman" w:hAnsi="Times New Roman"/>
          <w:sz w:val="24"/>
          <w:szCs w:val="24"/>
          <w:lang w:val="uk-UA"/>
        </w:rPr>
        <w:t xml:space="preserve">достатньої кількості </w:t>
      </w:r>
      <w:r w:rsidRPr="00480689">
        <w:rPr>
          <w:rFonts w:ascii="Times New Roman" w:hAnsi="Times New Roman"/>
          <w:sz w:val="24"/>
          <w:szCs w:val="24"/>
          <w:lang w:val="uk-UA"/>
        </w:rPr>
        <w:t xml:space="preserve">спортивної інфраструктури – одна з </w:t>
      </w:r>
      <w:r>
        <w:rPr>
          <w:rFonts w:ascii="Times New Roman" w:hAnsi="Times New Roman"/>
          <w:sz w:val="24"/>
          <w:szCs w:val="24"/>
          <w:lang w:val="uk-UA"/>
        </w:rPr>
        <w:t>найголовніших</w:t>
      </w:r>
      <w:r w:rsidRPr="00480689">
        <w:rPr>
          <w:rFonts w:ascii="Times New Roman" w:hAnsi="Times New Roman"/>
          <w:sz w:val="24"/>
          <w:szCs w:val="24"/>
          <w:lang w:val="uk-UA"/>
        </w:rPr>
        <w:t xml:space="preserve"> проблем </w:t>
      </w:r>
      <w:r>
        <w:rPr>
          <w:rFonts w:ascii="Times New Roman" w:hAnsi="Times New Roman"/>
          <w:sz w:val="24"/>
          <w:szCs w:val="24"/>
          <w:lang w:val="uk-UA"/>
        </w:rPr>
        <w:t>територіальної громади</w:t>
      </w:r>
      <w:r w:rsidRPr="00480689">
        <w:rPr>
          <w:rFonts w:ascii="Times New Roman" w:hAnsi="Times New Roman"/>
          <w:sz w:val="24"/>
          <w:szCs w:val="24"/>
          <w:lang w:val="uk-UA"/>
        </w:rPr>
        <w:t xml:space="preserve">. </w:t>
      </w:r>
    </w:p>
    <w:p w14:paraId="29FE2CE9" w14:textId="77777777" w:rsidR="00882010" w:rsidRPr="004D5F9E" w:rsidRDefault="00882010" w:rsidP="00091589">
      <w:pPr>
        <w:widowControl w:val="0"/>
        <w:spacing w:after="0" w:line="240" w:lineRule="auto"/>
        <w:ind w:left="-142" w:firstLine="426"/>
        <w:jc w:val="both"/>
        <w:rPr>
          <w:rFonts w:ascii="Times New Roman" w:hAnsi="Times New Roman"/>
          <w:bCs/>
          <w:sz w:val="24"/>
          <w:szCs w:val="24"/>
          <w:lang w:val="uk-UA"/>
        </w:rPr>
      </w:pPr>
      <w:r w:rsidRPr="004D5F9E">
        <w:rPr>
          <w:rFonts w:ascii="Times New Roman" w:hAnsi="Times New Roman"/>
          <w:bCs/>
          <w:sz w:val="24"/>
          <w:szCs w:val="24"/>
          <w:lang w:val="uk-UA"/>
        </w:rPr>
        <w:t xml:space="preserve">Для зміцнення здоров’я населення громади необхідно проводити роботу по залученню якнайбільшої кількості жителів до занять спортом. </w:t>
      </w:r>
    </w:p>
    <w:p w14:paraId="170DB3FA"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Проблемні питання галузі:</w:t>
      </w:r>
    </w:p>
    <w:p w14:paraId="03BE3353"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неналежний рівень фінансового та матеріально-технічного забезпечення;</w:t>
      </w:r>
    </w:p>
    <w:p w14:paraId="32C39ECA"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недостатнє охоплення фізкультурно - масовими заходами мешканців територіальної громади;</w:t>
      </w:r>
    </w:p>
    <w:p w14:paraId="15AF8899"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недостатня кількість сучасних спортивних майданчиків, споруд, інвентарю й обладнання;</w:t>
      </w:r>
    </w:p>
    <w:p w14:paraId="0A180790"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відсутність власних спортивних баз.</w:t>
      </w:r>
    </w:p>
    <w:p w14:paraId="56E6D8B5" w14:textId="7DBF4B89" w:rsidR="00882010" w:rsidRPr="00091589" w:rsidRDefault="00536528" w:rsidP="00091589">
      <w:pPr>
        <w:spacing w:after="0" w:line="240" w:lineRule="auto"/>
        <w:ind w:left="-142" w:firstLine="426"/>
        <w:jc w:val="both"/>
        <w:rPr>
          <w:rFonts w:ascii="Times New Roman" w:hAnsi="Times New Roman"/>
          <w:sz w:val="24"/>
          <w:szCs w:val="24"/>
          <w:lang w:val="uk-UA"/>
        </w:rPr>
      </w:pPr>
      <w:r w:rsidRPr="00091589">
        <w:rPr>
          <w:rFonts w:ascii="Times New Roman" w:hAnsi="Times New Roman"/>
          <w:bCs/>
          <w:sz w:val="24"/>
          <w:szCs w:val="24"/>
          <w:lang w:val="uk-UA"/>
        </w:rPr>
        <w:t>Покращити ситуацію може п</w:t>
      </w:r>
      <w:r w:rsidR="00882010" w:rsidRPr="00091589">
        <w:rPr>
          <w:rFonts w:ascii="Times New Roman" w:hAnsi="Times New Roman"/>
          <w:bCs/>
          <w:sz w:val="24"/>
          <w:szCs w:val="24"/>
          <w:lang w:val="uk-UA"/>
        </w:rPr>
        <w:t xml:space="preserve">ропаганда </w:t>
      </w:r>
      <w:r w:rsidRPr="00091589">
        <w:rPr>
          <w:rFonts w:ascii="Times New Roman" w:hAnsi="Times New Roman"/>
          <w:bCs/>
          <w:sz w:val="24"/>
          <w:szCs w:val="24"/>
          <w:lang w:val="uk-UA"/>
        </w:rPr>
        <w:t xml:space="preserve">та розвиток </w:t>
      </w:r>
      <w:r w:rsidR="00882010" w:rsidRPr="00091589">
        <w:rPr>
          <w:rFonts w:ascii="Times New Roman" w:hAnsi="Times New Roman"/>
          <w:bCs/>
          <w:sz w:val="24"/>
          <w:szCs w:val="24"/>
          <w:lang w:val="uk-UA"/>
        </w:rPr>
        <w:t>велоспорту</w:t>
      </w:r>
      <w:r w:rsidR="00882010" w:rsidRPr="00091589">
        <w:rPr>
          <w:rFonts w:ascii="Times New Roman" w:hAnsi="Times New Roman"/>
          <w:sz w:val="24"/>
          <w:szCs w:val="24"/>
          <w:lang w:val="uk-UA"/>
        </w:rPr>
        <w:t xml:space="preserve"> (прокладання туристичного веломаршруту громадою), розвиток велоінфраструктури (будівництво велодоріжкок, облаштування велопарковок), оздоровлення молоді і забезпечення спеціалізованим місцем для катання (будівництво памп-треку та всесезонного парку активного відпочинку "Круті віражі"). Все це надасть можливість навчитися добре кататися на ВМХ, скейті, роликах, досягти прогресу у катанні та покращити свій фізичний та емоційний стан. На </w:t>
      </w:r>
      <w:r w:rsidR="00882010" w:rsidRPr="00091589">
        <w:rPr>
          <w:rFonts w:ascii="Times New Roman" w:hAnsi="Times New Roman"/>
          <w:sz w:val="24"/>
          <w:szCs w:val="24"/>
          <w:lang w:val="uk-UA"/>
        </w:rPr>
        <w:lastRenderedPageBreak/>
        <w:t>території цих  об'єктів можна проводити рідноманітні змагання та спортивно-культурні масові заходи із залученням громадськості.</w:t>
      </w:r>
    </w:p>
    <w:p w14:paraId="711476D6" w14:textId="77777777" w:rsidR="00882010" w:rsidRPr="00091589" w:rsidRDefault="00882010" w:rsidP="00882010">
      <w:pPr>
        <w:tabs>
          <w:tab w:val="left" w:pos="4962"/>
        </w:tabs>
        <w:ind w:firstLine="567"/>
        <w:contextualSpacing/>
        <w:jc w:val="both"/>
        <w:rPr>
          <w:rFonts w:ascii="Times New Roman" w:eastAsia="Times New Roman" w:hAnsi="Times New Roman"/>
          <w:b/>
          <w:bCs/>
          <w:sz w:val="24"/>
          <w:szCs w:val="24"/>
          <w:lang w:val="uk-UA" w:eastAsia="ru-RU"/>
        </w:rPr>
      </w:pPr>
    </w:p>
    <w:p w14:paraId="391FDCD7" w14:textId="77777777" w:rsidR="00882010" w:rsidRPr="00091589" w:rsidRDefault="00882010" w:rsidP="00882010">
      <w:pPr>
        <w:tabs>
          <w:tab w:val="left" w:pos="4962"/>
        </w:tabs>
        <w:ind w:firstLine="567"/>
        <w:contextualSpacing/>
        <w:jc w:val="both"/>
        <w:rPr>
          <w:rFonts w:ascii="Times New Roman" w:eastAsia="Times New Roman" w:hAnsi="Times New Roman"/>
          <w:b/>
          <w:bCs/>
          <w:sz w:val="24"/>
          <w:szCs w:val="24"/>
          <w:lang w:val="uk-UA" w:eastAsia="ru-RU"/>
        </w:rPr>
      </w:pPr>
      <w:r w:rsidRPr="00091589">
        <w:rPr>
          <w:rFonts w:ascii="Times New Roman" w:eastAsia="Times New Roman" w:hAnsi="Times New Roman"/>
          <w:b/>
          <w:bCs/>
          <w:sz w:val="24"/>
          <w:szCs w:val="24"/>
          <w:lang w:val="uk-UA" w:eastAsia="ru-RU"/>
        </w:rPr>
        <w:t>Розвиток туризму</w:t>
      </w:r>
    </w:p>
    <w:p w14:paraId="1667E991" w14:textId="7392BC0D" w:rsidR="00882010" w:rsidRPr="0078597F" w:rsidRDefault="00882010" w:rsidP="00882010">
      <w:pPr>
        <w:spacing w:after="0" w:line="240" w:lineRule="auto"/>
        <w:ind w:firstLine="709"/>
        <w:jc w:val="both"/>
        <w:rPr>
          <w:rFonts w:ascii="Times New Roman" w:eastAsia="Times New Roman" w:hAnsi="Times New Roman"/>
          <w:sz w:val="24"/>
          <w:szCs w:val="24"/>
          <w:lang w:val="uk-UA" w:eastAsia="ru-RU"/>
        </w:rPr>
      </w:pPr>
      <w:r w:rsidRPr="00091589">
        <w:rPr>
          <w:rFonts w:ascii="Times New Roman" w:eastAsia="Times New Roman" w:hAnsi="Times New Roman"/>
          <w:sz w:val="24"/>
          <w:szCs w:val="24"/>
          <w:lang w:val="uk-UA" w:eastAsia="ru-RU"/>
        </w:rPr>
        <w:t>Сучасна індустрія туризму – одна з найбільш прогресивних галузей світового господарства, яку можна розглядати як самостійний вид економічної діяльності і як міжгалузевий комплекс. Протягом</w:t>
      </w:r>
      <w:r w:rsidRPr="0078597F">
        <w:rPr>
          <w:rFonts w:ascii="Times New Roman" w:eastAsia="Times New Roman" w:hAnsi="Times New Roman"/>
          <w:sz w:val="24"/>
          <w:szCs w:val="24"/>
          <w:lang w:val="uk-UA" w:eastAsia="ru-RU"/>
        </w:rPr>
        <w:t xml:space="preserve"> останніх років туризм набуває неабиякого розвитку, стаючи одним з найбільш важливих секторів економіки </w:t>
      </w:r>
      <w:r>
        <w:rPr>
          <w:rFonts w:ascii="Times New Roman" w:eastAsia="Times New Roman" w:hAnsi="Times New Roman"/>
          <w:sz w:val="24"/>
          <w:szCs w:val="24"/>
          <w:lang w:val="uk-UA" w:eastAsia="ru-RU"/>
        </w:rPr>
        <w:t>у</w:t>
      </w:r>
      <w:r w:rsidRPr="0078597F">
        <w:rPr>
          <w:rFonts w:ascii="Times New Roman" w:eastAsia="Times New Roman" w:hAnsi="Times New Roman"/>
          <w:sz w:val="24"/>
          <w:szCs w:val="24"/>
          <w:lang w:val="uk-UA" w:eastAsia="ru-RU"/>
        </w:rPr>
        <w:t xml:space="preserve"> світі</w:t>
      </w:r>
      <w:r w:rsidR="00FE1A70" w:rsidRPr="00FE1A70">
        <w:rPr>
          <w:rFonts w:ascii="Times New Roman" w:eastAsia="Times New Roman" w:hAnsi="Times New Roman"/>
          <w:sz w:val="24"/>
          <w:szCs w:val="24"/>
          <w:lang w:val="uk-UA" w:eastAsia="ru-RU"/>
        </w:rPr>
        <w:t xml:space="preserve"> </w:t>
      </w:r>
      <w:r w:rsidR="00FE1A70">
        <w:rPr>
          <w:rFonts w:ascii="Times New Roman" w:eastAsia="Times New Roman" w:hAnsi="Times New Roman"/>
          <w:sz w:val="24"/>
          <w:szCs w:val="24"/>
          <w:lang w:val="uk-UA" w:eastAsia="ru-RU"/>
        </w:rPr>
        <w:t xml:space="preserve">та одним з </w:t>
      </w:r>
      <w:r w:rsidR="00FE1A70" w:rsidRPr="0078597F">
        <w:rPr>
          <w:rFonts w:ascii="Times New Roman" w:eastAsia="Times New Roman" w:hAnsi="Times New Roman"/>
          <w:sz w:val="24"/>
          <w:szCs w:val="24"/>
          <w:lang w:val="uk-UA" w:eastAsia="ru-RU"/>
        </w:rPr>
        <w:t>найбільш перспективних напрямів структурної перебудови економіки</w:t>
      </w:r>
      <w:r w:rsidRPr="0078597F">
        <w:rPr>
          <w:rFonts w:ascii="Times New Roman" w:eastAsia="Times New Roman" w:hAnsi="Times New Roman"/>
          <w:sz w:val="24"/>
          <w:szCs w:val="24"/>
          <w:lang w:val="uk-UA" w:eastAsia="ru-RU"/>
        </w:rPr>
        <w:t xml:space="preserve">. </w:t>
      </w:r>
    </w:p>
    <w:p w14:paraId="5ECE52D0" w14:textId="3B798225" w:rsidR="00FE1A70" w:rsidRDefault="00FE1A70" w:rsidP="00FE1A70">
      <w:pPr>
        <w:shd w:val="clear" w:color="auto" w:fill="FFFFFF"/>
        <w:spacing w:after="0" w:line="240" w:lineRule="auto"/>
        <w:ind w:firstLine="709"/>
        <w:jc w:val="both"/>
        <w:textAlignment w:val="baseline"/>
        <w:rPr>
          <w:rFonts w:ascii="Times New Roman" w:hAnsi="Times New Roman"/>
          <w:sz w:val="24"/>
          <w:szCs w:val="24"/>
          <w:lang w:val="uk-UA"/>
        </w:rPr>
      </w:pPr>
      <w:r w:rsidRPr="0078597F">
        <w:rPr>
          <w:rFonts w:ascii="Times New Roman" w:eastAsia="Times New Roman" w:hAnsi="Times New Roman"/>
          <w:sz w:val="24"/>
          <w:szCs w:val="24"/>
          <w:lang w:val="uk-UA" w:eastAsia="ru-RU"/>
        </w:rPr>
        <w:t>Пандемія COVID - 19 викликала безпрецедентний збій у сфері подорожей та туризму</w:t>
      </w:r>
      <w:r>
        <w:rPr>
          <w:rFonts w:ascii="Times New Roman" w:eastAsia="Times New Roman" w:hAnsi="Times New Roman"/>
          <w:sz w:val="24"/>
          <w:szCs w:val="24"/>
          <w:lang w:val="uk-UA" w:eastAsia="ru-RU"/>
        </w:rPr>
        <w:t>, але відкрила шлях дл</w:t>
      </w:r>
      <w:r w:rsidRPr="0078597F">
        <w:rPr>
          <w:rFonts w:ascii="Times New Roman" w:eastAsia="Times New Roman" w:hAnsi="Times New Roman"/>
          <w:sz w:val="24"/>
          <w:szCs w:val="24"/>
          <w:lang w:val="uk-UA" w:eastAsia="ru-RU"/>
        </w:rPr>
        <w:t>я розвитку внутрішніх туристичних ринків.</w:t>
      </w:r>
      <w:r>
        <w:rPr>
          <w:rFonts w:ascii="Times New Roman" w:eastAsia="Times New Roman" w:hAnsi="Times New Roman"/>
          <w:sz w:val="24"/>
          <w:szCs w:val="24"/>
          <w:lang w:val="uk-UA" w:eastAsia="ru-RU"/>
        </w:rPr>
        <w:t xml:space="preserve"> </w:t>
      </w:r>
    </w:p>
    <w:p w14:paraId="3AB4179F" w14:textId="77777777" w:rsidR="00882010" w:rsidRPr="0078597F" w:rsidRDefault="00882010" w:rsidP="0088201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Якушинецька громада</w:t>
      </w:r>
      <w:r w:rsidRPr="0078597F">
        <w:rPr>
          <w:rFonts w:ascii="Times New Roman" w:eastAsia="Times New Roman" w:hAnsi="Times New Roman"/>
          <w:sz w:val="24"/>
          <w:szCs w:val="24"/>
          <w:lang w:val="uk-UA" w:eastAsia="ru-RU"/>
        </w:rPr>
        <w:t xml:space="preserve"> має доволі високий туристичний </w:t>
      </w:r>
      <w:r>
        <w:rPr>
          <w:rFonts w:ascii="Times New Roman" w:eastAsia="Times New Roman" w:hAnsi="Times New Roman"/>
          <w:sz w:val="24"/>
          <w:szCs w:val="24"/>
          <w:lang w:val="uk-UA" w:eastAsia="ru-RU"/>
        </w:rPr>
        <w:t xml:space="preserve">та рекреаційний </w:t>
      </w:r>
      <w:r w:rsidRPr="0078597F">
        <w:rPr>
          <w:rFonts w:ascii="Times New Roman" w:eastAsia="Times New Roman" w:hAnsi="Times New Roman"/>
          <w:sz w:val="24"/>
          <w:szCs w:val="24"/>
          <w:lang w:val="uk-UA" w:eastAsia="ru-RU"/>
        </w:rPr>
        <w:t xml:space="preserve">потенціал. Це зумовлено особливостями історичного розвитку, географічним розташуванням, розвинутою мережею транспортного сполучення, </w:t>
      </w:r>
      <w:r>
        <w:rPr>
          <w:rFonts w:ascii="Times New Roman" w:eastAsia="Times New Roman" w:hAnsi="Times New Roman"/>
          <w:sz w:val="24"/>
          <w:szCs w:val="24"/>
          <w:lang w:val="uk-UA" w:eastAsia="ru-RU"/>
        </w:rPr>
        <w:t>зокрема:</w:t>
      </w:r>
    </w:p>
    <w:p w14:paraId="29FB0A2D"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з</w:t>
      </w:r>
      <w:r w:rsidRPr="00DD6DBF">
        <w:rPr>
          <w:rFonts w:ascii="Times New Roman" w:eastAsia="Times New Roman" w:hAnsi="Times New Roman"/>
          <w:sz w:val="24"/>
          <w:szCs w:val="24"/>
          <w:lang w:val="uk-UA" w:eastAsia="ru-RU"/>
        </w:rPr>
        <w:t>алишки трипільської культури біля села Майдан;</w:t>
      </w:r>
    </w:p>
    <w:p w14:paraId="1EC22AE7"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г</w:t>
      </w:r>
      <w:r w:rsidRPr="00DD6DBF">
        <w:rPr>
          <w:rFonts w:ascii="Times New Roman" w:eastAsia="Times New Roman" w:hAnsi="Times New Roman"/>
          <w:sz w:val="24"/>
          <w:szCs w:val="24"/>
          <w:lang w:val="uk-UA" w:eastAsia="ru-RU"/>
        </w:rPr>
        <w:t>ородище скіфського часу в с.Якушинці;</w:t>
      </w:r>
    </w:p>
    <w:p w14:paraId="19F4AF7F"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з</w:t>
      </w:r>
      <w:r w:rsidRPr="00DD6DBF">
        <w:rPr>
          <w:rFonts w:ascii="Times New Roman" w:eastAsia="Times New Roman" w:hAnsi="Times New Roman"/>
          <w:sz w:val="24"/>
          <w:szCs w:val="24"/>
          <w:lang w:val="uk-UA" w:eastAsia="ru-RU"/>
        </w:rPr>
        <w:t>акинуті шахти ядерних ракет (с.Якушинці) та залишки німецької військової бази часів Другої світової війни (с.Майдан);</w:t>
      </w:r>
    </w:p>
    <w:p w14:paraId="5AFD4ADD"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т</w:t>
      </w:r>
      <w:r w:rsidRPr="00DD6DBF">
        <w:rPr>
          <w:rFonts w:ascii="Times New Roman" w:eastAsia="Times New Roman" w:hAnsi="Times New Roman"/>
          <w:sz w:val="24"/>
          <w:szCs w:val="24"/>
          <w:lang w:val="uk-UA" w:eastAsia="ru-RU"/>
        </w:rPr>
        <w:t>ворча спадщина Степана Килимника, видатного історика, етнографа, фольклориста, уродженця с.Якушинці;</w:t>
      </w:r>
    </w:p>
    <w:p w14:paraId="422DF52C"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л</w:t>
      </w:r>
      <w:r w:rsidRPr="00DD6DBF">
        <w:rPr>
          <w:rFonts w:ascii="Times New Roman" w:eastAsia="Times New Roman" w:hAnsi="Times New Roman"/>
          <w:sz w:val="24"/>
          <w:szCs w:val="24"/>
          <w:lang w:val="uk-UA" w:eastAsia="ru-RU"/>
        </w:rPr>
        <w:t>ісові посадки в межах населених пунктів (Долина Хреста, парки відпочинку в с.Зарванці);</w:t>
      </w:r>
    </w:p>
    <w:p w14:paraId="7823809B"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з</w:t>
      </w:r>
      <w:r w:rsidRPr="00DD6DBF">
        <w:rPr>
          <w:rFonts w:ascii="Times New Roman" w:eastAsia="Times New Roman" w:hAnsi="Times New Roman"/>
          <w:sz w:val="24"/>
          <w:szCs w:val="24"/>
          <w:lang w:val="uk-UA" w:eastAsia="ru-RU"/>
        </w:rPr>
        <w:t>начна кількість об’єктів водного фонду, сприятливих до створення баз відпочинку на воді, спортивного та промислового рибальства тощо;</w:t>
      </w:r>
    </w:p>
    <w:p w14:paraId="0509C288"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д</w:t>
      </w:r>
      <w:r w:rsidRPr="00DD6DBF">
        <w:rPr>
          <w:rFonts w:ascii="Times New Roman" w:eastAsia="Times New Roman" w:hAnsi="Times New Roman"/>
          <w:sz w:val="24"/>
          <w:szCs w:val="24"/>
          <w:lang w:val="uk-UA" w:eastAsia="ru-RU"/>
        </w:rPr>
        <w:t>жерело М.Коцюбинського в с.Зарванці;</w:t>
      </w:r>
    </w:p>
    <w:p w14:paraId="62789792"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м</w:t>
      </w:r>
      <w:r w:rsidRPr="00DD6DBF">
        <w:rPr>
          <w:rFonts w:ascii="Times New Roman" w:eastAsia="Times New Roman" w:hAnsi="Times New Roman"/>
          <w:sz w:val="24"/>
          <w:szCs w:val="24"/>
          <w:lang w:val="uk-UA" w:eastAsia="ru-RU"/>
        </w:rPr>
        <w:t>ісцеві фестивалі (Якушинецькі поколядини, Якушинецькі весноспіви</w:t>
      </w:r>
      <w:r>
        <w:rPr>
          <w:rFonts w:ascii="Times New Roman" w:eastAsia="Times New Roman" w:hAnsi="Times New Roman"/>
          <w:sz w:val="24"/>
          <w:szCs w:val="24"/>
          <w:lang w:val="uk-UA" w:eastAsia="ru-RU"/>
        </w:rPr>
        <w:t>), Міжнародний фестиваль "Живий вогонь"</w:t>
      </w:r>
      <w:r w:rsidRPr="00DD6DBF">
        <w:rPr>
          <w:rFonts w:ascii="Times New Roman" w:eastAsia="Times New Roman" w:hAnsi="Times New Roman"/>
          <w:sz w:val="24"/>
          <w:szCs w:val="24"/>
          <w:lang w:val="uk-UA" w:eastAsia="ru-RU"/>
        </w:rPr>
        <w:t>);</w:t>
      </w:r>
    </w:p>
    <w:p w14:paraId="475BB6C5" w14:textId="77777777" w:rsidR="00882010" w:rsidRDefault="00882010" w:rsidP="00882010">
      <w:pPr>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На території громади розташована база відпочинку «Березино», де можна активно провести вільний час на свіжому повітрі біля водойми та лісу.</w:t>
      </w:r>
      <w:r w:rsidRPr="00E54319">
        <w:rPr>
          <w:rFonts w:ascii="Times New Roman" w:eastAsia="Times New Roman" w:hAnsi="Times New Roman"/>
          <w:sz w:val="24"/>
          <w:szCs w:val="24"/>
          <w:lang w:val="uk-UA" w:eastAsia="ru-RU"/>
        </w:rPr>
        <w:t xml:space="preserve"> </w:t>
      </w:r>
    </w:p>
    <w:p w14:paraId="247F91A3" w14:textId="77777777" w:rsidR="00882010" w:rsidRDefault="00882010" w:rsidP="0088201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Готелі, кафе та ресторани, які розміщені на території громади, мо</w:t>
      </w:r>
      <w:r w:rsidRPr="0078597F">
        <w:rPr>
          <w:rFonts w:ascii="Times New Roman" w:eastAsia="Times New Roman" w:hAnsi="Times New Roman"/>
          <w:sz w:val="24"/>
          <w:szCs w:val="24"/>
          <w:lang w:val="uk-UA" w:eastAsia="ru-RU"/>
        </w:rPr>
        <w:t>жуть задовільнити потреби туристів</w:t>
      </w:r>
      <w:r>
        <w:rPr>
          <w:rFonts w:ascii="Times New Roman" w:eastAsia="Times New Roman" w:hAnsi="Times New Roman"/>
          <w:sz w:val="24"/>
          <w:szCs w:val="24"/>
          <w:lang w:val="uk-UA" w:eastAsia="ru-RU"/>
        </w:rPr>
        <w:t xml:space="preserve"> у харчуванні та прживанні, але можливості раціонального використання цих ресурсів залишаються невикористаними.</w:t>
      </w:r>
      <w:r w:rsidRPr="00A66F4E">
        <w:rPr>
          <w:rFonts w:ascii="Times New Roman" w:eastAsia="Times New Roman" w:hAnsi="Times New Roman"/>
          <w:sz w:val="24"/>
          <w:szCs w:val="24"/>
          <w:lang w:val="uk-UA" w:eastAsia="ru-RU"/>
        </w:rPr>
        <w:t xml:space="preserve"> </w:t>
      </w:r>
    </w:p>
    <w:p w14:paraId="4D02ED89" w14:textId="77777777" w:rsidR="00882010" w:rsidRPr="00A66F4E" w:rsidRDefault="00882010" w:rsidP="00882010">
      <w:pPr>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Основними проблемами розвитку туризму є:</w:t>
      </w:r>
    </w:p>
    <w:p w14:paraId="045F7A03"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едостатнє фінансування заходів, пов’язаних з розвитком туристичної галузі громади, організації туристично-привабливих подій;</w:t>
      </w:r>
    </w:p>
    <w:p w14:paraId="5DD88560"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в</w:t>
      </w:r>
      <w:r w:rsidRPr="00A66F4E">
        <w:rPr>
          <w:rFonts w:ascii="Times New Roman" w:eastAsia="Times New Roman" w:hAnsi="Times New Roman"/>
          <w:sz w:val="24"/>
          <w:szCs w:val="24"/>
          <w:lang w:val="uk-UA" w:eastAsia="ru-RU"/>
        </w:rPr>
        <w:t>ідсутність співпраці з інституціями у сфері розвитку туризму;</w:t>
      </w:r>
    </w:p>
    <w:p w14:paraId="5681AE3B"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изька зацікавленість інвесторів у розвитку місцевого туризму;</w:t>
      </w:r>
    </w:p>
    <w:p w14:paraId="4805FF06"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езадовільний стан наявних потенційних туристичних об’єктів;</w:t>
      </w:r>
    </w:p>
    <w:p w14:paraId="2915711B"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едостатнє використання позабюджетних ресурсних можливостей для розвитку туристичної галузі;</w:t>
      </w:r>
    </w:p>
    <w:p w14:paraId="36A0F02D"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изький рівень місцевого патріотизму громадян;</w:t>
      </w:r>
    </w:p>
    <w:p w14:paraId="572AC03E"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изький рівень обізнаності мешканців щодо культурно-історичної спадщини, природної унікальності і туристичного потенціалу громади;</w:t>
      </w:r>
    </w:p>
    <w:p w14:paraId="1E1DF8D2" w14:textId="77777777" w:rsidR="00882010"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t>низький рівень залучення соціальних мереж, електронних сервісів, інших інструментів у сфері інформаційних технологій для надання туристичних і супутніх послуг.</w:t>
      </w:r>
    </w:p>
    <w:p w14:paraId="7EDF5226" w14:textId="77777777" w:rsidR="00882010"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Вирішення цих питань сприятиме р</w:t>
      </w:r>
      <w:r w:rsidRPr="00DD6DBF">
        <w:rPr>
          <w:rFonts w:ascii="Times New Roman" w:eastAsia="Times New Roman" w:hAnsi="Times New Roman"/>
          <w:sz w:val="24"/>
          <w:szCs w:val="24"/>
          <w:lang w:val="uk-UA" w:eastAsia="ru-RU"/>
        </w:rPr>
        <w:t>озвит</w:t>
      </w:r>
      <w:r>
        <w:rPr>
          <w:rFonts w:ascii="Times New Roman" w:eastAsia="Times New Roman" w:hAnsi="Times New Roman"/>
          <w:sz w:val="24"/>
          <w:szCs w:val="24"/>
          <w:lang w:val="uk-UA" w:eastAsia="ru-RU"/>
        </w:rPr>
        <w:t>ку</w:t>
      </w:r>
      <w:r w:rsidRPr="00DD6DBF">
        <w:rPr>
          <w:rFonts w:ascii="Times New Roman" w:eastAsia="Times New Roman" w:hAnsi="Times New Roman"/>
          <w:sz w:val="24"/>
          <w:szCs w:val="24"/>
          <w:lang w:val="uk-UA" w:eastAsia="ru-RU"/>
        </w:rPr>
        <w:t xml:space="preserve"> туризму в громаді</w:t>
      </w:r>
      <w:r>
        <w:rPr>
          <w:rFonts w:ascii="Times New Roman" w:eastAsia="Times New Roman" w:hAnsi="Times New Roman"/>
          <w:sz w:val="24"/>
          <w:szCs w:val="24"/>
          <w:lang w:val="uk-UA" w:eastAsia="ru-RU"/>
        </w:rPr>
        <w:t xml:space="preserve">, </w:t>
      </w:r>
      <w:r w:rsidRPr="00DD6DBF">
        <w:rPr>
          <w:rFonts w:ascii="Times New Roman" w:eastAsia="Times New Roman" w:hAnsi="Times New Roman"/>
          <w:sz w:val="24"/>
          <w:szCs w:val="24"/>
          <w:lang w:val="uk-UA" w:eastAsia="ru-RU"/>
        </w:rPr>
        <w:t>створенн</w:t>
      </w:r>
      <w:r>
        <w:rPr>
          <w:rFonts w:ascii="Times New Roman" w:eastAsia="Times New Roman" w:hAnsi="Times New Roman"/>
          <w:sz w:val="24"/>
          <w:szCs w:val="24"/>
          <w:lang w:val="uk-UA" w:eastAsia="ru-RU"/>
        </w:rPr>
        <w:t>ю</w:t>
      </w:r>
      <w:r w:rsidRPr="00DD6DBF">
        <w:rPr>
          <w:rFonts w:ascii="Times New Roman" w:eastAsia="Times New Roman" w:hAnsi="Times New Roman"/>
          <w:sz w:val="24"/>
          <w:szCs w:val="24"/>
          <w:lang w:val="uk-UA" w:eastAsia="ru-RU"/>
        </w:rPr>
        <w:t xml:space="preserve"> додаткових робочих місць, наповненн</w:t>
      </w:r>
      <w:r>
        <w:rPr>
          <w:rFonts w:ascii="Times New Roman" w:eastAsia="Times New Roman" w:hAnsi="Times New Roman"/>
          <w:sz w:val="24"/>
          <w:szCs w:val="24"/>
          <w:lang w:val="uk-UA" w:eastAsia="ru-RU"/>
        </w:rPr>
        <w:t>ю</w:t>
      </w:r>
      <w:r w:rsidRPr="00DD6DBF">
        <w:rPr>
          <w:rFonts w:ascii="Times New Roman" w:eastAsia="Times New Roman" w:hAnsi="Times New Roman"/>
          <w:sz w:val="24"/>
          <w:szCs w:val="24"/>
          <w:lang w:val="uk-UA" w:eastAsia="ru-RU"/>
        </w:rPr>
        <w:t xml:space="preserve"> місцевого бюджету, розвитку транспортних шляхів тощо.</w:t>
      </w:r>
    </w:p>
    <w:p w14:paraId="585F6F0B" w14:textId="77777777" w:rsidR="00882010" w:rsidRDefault="00882010" w:rsidP="00882010">
      <w:pPr>
        <w:tabs>
          <w:tab w:val="left" w:pos="0"/>
          <w:tab w:val="left" w:pos="900"/>
        </w:tabs>
        <w:spacing w:after="0" w:line="240" w:lineRule="auto"/>
        <w:ind w:firstLine="567"/>
        <w:jc w:val="both"/>
        <w:rPr>
          <w:rFonts w:ascii="Times New Roman" w:eastAsia="Times New Roman" w:hAnsi="Times New Roman"/>
          <w:sz w:val="24"/>
          <w:szCs w:val="24"/>
          <w:lang w:val="uk-UA" w:eastAsia="ru-RU"/>
        </w:rPr>
      </w:pPr>
    </w:p>
    <w:p w14:paraId="3B0FF1BC" w14:textId="3476EAEA" w:rsidR="00A6331A" w:rsidRPr="00A66F4E" w:rsidRDefault="00AA5580" w:rsidP="00A6331A">
      <w:pPr>
        <w:spacing w:after="0" w:line="240" w:lineRule="auto"/>
        <w:ind w:firstLine="567"/>
        <w:jc w:val="both"/>
        <w:rPr>
          <w:rFonts w:ascii="Times New Roman" w:eastAsia="Times New Roman" w:hAnsi="Times New Roman"/>
          <w:b/>
          <w:bCs/>
          <w:color w:val="000000" w:themeColor="text1"/>
          <w:sz w:val="24"/>
          <w:szCs w:val="24"/>
          <w:lang w:val="uk-UA" w:eastAsia="uk-UA"/>
        </w:rPr>
      </w:pPr>
      <w:r>
        <w:rPr>
          <w:rFonts w:ascii="Times New Roman" w:eastAsia="Times New Roman" w:hAnsi="Times New Roman"/>
          <w:b/>
          <w:bCs/>
          <w:color w:val="000000" w:themeColor="text1"/>
          <w:sz w:val="24"/>
          <w:szCs w:val="24"/>
          <w:lang w:val="uk-UA" w:eastAsia="uk-UA"/>
        </w:rPr>
        <w:t>Надання а</w:t>
      </w:r>
      <w:r w:rsidR="00A6331A" w:rsidRPr="00A66F4E">
        <w:rPr>
          <w:rFonts w:ascii="Times New Roman" w:eastAsia="Times New Roman" w:hAnsi="Times New Roman"/>
          <w:b/>
          <w:bCs/>
          <w:color w:val="000000" w:themeColor="text1"/>
          <w:sz w:val="24"/>
          <w:szCs w:val="24"/>
          <w:lang w:val="uk-UA" w:eastAsia="uk-UA"/>
        </w:rPr>
        <w:t>дміністративн</w:t>
      </w:r>
      <w:r>
        <w:rPr>
          <w:rFonts w:ascii="Times New Roman" w:eastAsia="Times New Roman" w:hAnsi="Times New Roman"/>
          <w:b/>
          <w:bCs/>
          <w:color w:val="000000" w:themeColor="text1"/>
          <w:sz w:val="24"/>
          <w:szCs w:val="24"/>
          <w:lang w:val="uk-UA" w:eastAsia="uk-UA"/>
        </w:rPr>
        <w:t>их</w:t>
      </w:r>
      <w:r w:rsidR="00A6331A" w:rsidRPr="00A66F4E">
        <w:rPr>
          <w:rFonts w:ascii="Times New Roman" w:eastAsia="Times New Roman" w:hAnsi="Times New Roman"/>
          <w:b/>
          <w:bCs/>
          <w:color w:val="000000" w:themeColor="text1"/>
          <w:sz w:val="24"/>
          <w:szCs w:val="24"/>
          <w:lang w:val="uk-UA" w:eastAsia="uk-UA"/>
        </w:rPr>
        <w:t xml:space="preserve"> послуг</w:t>
      </w:r>
    </w:p>
    <w:p w14:paraId="31F0D579" w14:textId="77777777" w:rsidR="002B22C1" w:rsidRPr="002B22C1" w:rsidRDefault="002B22C1" w:rsidP="002B22C1">
      <w:pPr>
        <w:widowControl w:val="0"/>
        <w:shd w:val="clear" w:color="auto" w:fill="FFFFFF"/>
        <w:spacing w:after="0" w:line="240" w:lineRule="auto"/>
        <w:ind w:firstLine="360"/>
        <w:jc w:val="both"/>
        <w:rPr>
          <w:rFonts w:ascii="Times New Roman" w:eastAsia="Droid Sans Fallback" w:hAnsi="Times New Roman"/>
          <w:sz w:val="24"/>
          <w:szCs w:val="24"/>
          <w:lang w:val="uk-UA" w:eastAsia="ru-RU"/>
        </w:rPr>
      </w:pPr>
      <w:r w:rsidRPr="002B22C1">
        <w:rPr>
          <w:rFonts w:ascii="Times New Roman" w:eastAsia="Droid Sans Fallback" w:hAnsi="Times New Roman"/>
          <w:sz w:val="24"/>
          <w:szCs w:val="24"/>
          <w:lang w:val="uk-UA" w:eastAsia="ru-RU"/>
        </w:rPr>
        <w:t xml:space="preserve">Сучасні підходи до соціального обслуговування в громаді передбачають створення інтегрованої моделі центру надання соціальних послуг, до роботи якого долучають усі наявні в громаді ресурси. </w:t>
      </w:r>
    </w:p>
    <w:p w14:paraId="7A468F76" w14:textId="302B51AE" w:rsidR="002B22C1" w:rsidRPr="00B2516D" w:rsidRDefault="002B22C1" w:rsidP="002B22C1">
      <w:pPr>
        <w:widowControl w:val="0"/>
        <w:shd w:val="clear" w:color="auto" w:fill="FFFFFF"/>
        <w:spacing w:after="0" w:line="240" w:lineRule="auto"/>
        <w:ind w:firstLine="360"/>
        <w:jc w:val="both"/>
        <w:rPr>
          <w:rFonts w:ascii="Times New Roman" w:eastAsia="Droid Sans Fallback" w:hAnsi="Times New Roman"/>
          <w:sz w:val="24"/>
          <w:szCs w:val="24"/>
          <w:lang w:val="uk-UA" w:eastAsia="ru-RU"/>
        </w:rPr>
      </w:pPr>
      <w:r w:rsidRPr="002B22C1">
        <w:rPr>
          <w:rFonts w:ascii="Times New Roman" w:eastAsia="Droid Sans Fallback" w:hAnsi="Times New Roman"/>
          <w:sz w:val="24"/>
          <w:szCs w:val="24"/>
          <w:lang w:val="uk-UA" w:eastAsia="ru-RU"/>
        </w:rPr>
        <w:t xml:space="preserve">Надбанням попередніх років у даній сфері є створення в 2016 році Центру надання </w:t>
      </w:r>
      <w:r w:rsidRPr="002B22C1">
        <w:rPr>
          <w:rFonts w:ascii="Times New Roman" w:eastAsia="Droid Sans Fallback" w:hAnsi="Times New Roman"/>
          <w:sz w:val="24"/>
          <w:szCs w:val="24"/>
          <w:lang w:val="uk-UA" w:eastAsia="ru-RU"/>
        </w:rPr>
        <w:lastRenderedPageBreak/>
        <w:t xml:space="preserve">адміністративних послуг, який сьогодні має 7 віддалених робочих місця, що знаходяться в старостинських округах сіл Ксаверівка, Майдан, </w:t>
      </w:r>
      <w:r w:rsidRPr="00B2516D">
        <w:rPr>
          <w:rFonts w:ascii="Times New Roman" w:eastAsia="Droid Sans Fallback" w:hAnsi="Times New Roman"/>
          <w:sz w:val="24"/>
          <w:szCs w:val="24"/>
          <w:lang w:val="uk-UA" w:eastAsia="ru-RU"/>
        </w:rPr>
        <w:t xml:space="preserve">Некрасове, Широка Гребля, Пултівці, Дашківці, Микулинці та робоче місце в місті Вінниці, де веде прийом Державний реєстратор. </w:t>
      </w:r>
    </w:p>
    <w:p w14:paraId="6DB99E39" w14:textId="58B4918B" w:rsidR="00A6331A" w:rsidRPr="00B2516D" w:rsidRDefault="00A6331A" w:rsidP="002B22C1">
      <w:pPr>
        <w:widowControl w:val="0"/>
        <w:shd w:val="clear" w:color="auto" w:fill="FFFFFF"/>
        <w:spacing w:after="0" w:line="240" w:lineRule="auto"/>
        <w:ind w:firstLine="360"/>
        <w:jc w:val="both"/>
        <w:rPr>
          <w:rFonts w:ascii="Times New Roman" w:eastAsia="Droid Sans Fallback" w:hAnsi="Times New Roman"/>
          <w:sz w:val="24"/>
          <w:szCs w:val="24"/>
          <w:lang w:val="uk-UA" w:eastAsia="ru-RU"/>
        </w:rPr>
      </w:pPr>
      <w:r w:rsidRPr="00B2516D">
        <w:rPr>
          <w:rFonts w:ascii="Times New Roman" w:eastAsia="Droid Sans Fallback" w:hAnsi="Times New Roman"/>
          <w:sz w:val="24"/>
          <w:szCs w:val="24"/>
          <w:lang w:val="uk-UA" w:eastAsia="ru-RU"/>
        </w:rPr>
        <w:t>У 2021 році перелік адміністративних послуг, які надаються через Центр надання адміністративних послуг Якушинецької сільської ради</w:t>
      </w:r>
      <w:r w:rsidR="00EF2172" w:rsidRPr="00B2516D">
        <w:rPr>
          <w:rFonts w:ascii="Times New Roman" w:eastAsia="Droid Sans Fallback" w:hAnsi="Times New Roman"/>
          <w:sz w:val="24"/>
          <w:szCs w:val="24"/>
          <w:lang w:val="uk-UA" w:eastAsia="ru-RU"/>
        </w:rPr>
        <w:t>,</w:t>
      </w:r>
      <w:r w:rsidRPr="00B2516D">
        <w:rPr>
          <w:rFonts w:ascii="Times New Roman" w:eastAsia="Droid Sans Fallback" w:hAnsi="Times New Roman"/>
          <w:sz w:val="24"/>
          <w:szCs w:val="24"/>
          <w:lang w:val="uk-UA" w:eastAsia="ru-RU"/>
        </w:rPr>
        <w:t xml:space="preserve"> </w:t>
      </w:r>
      <w:r w:rsidR="002B22C1" w:rsidRPr="00B2516D">
        <w:rPr>
          <w:rFonts w:ascii="Times New Roman" w:eastAsia="Droid Sans Fallback" w:hAnsi="Times New Roman"/>
          <w:sz w:val="24"/>
          <w:szCs w:val="24"/>
          <w:lang w:val="uk-UA" w:eastAsia="ru-RU"/>
        </w:rPr>
        <w:t>налічує 267</w:t>
      </w:r>
      <w:r w:rsidRPr="00B2516D">
        <w:rPr>
          <w:rFonts w:ascii="Times New Roman" w:eastAsia="Droid Sans Fallback" w:hAnsi="Times New Roman"/>
          <w:sz w:val="24"/>
          <w:szCs w:val="24"/>
          <w:lang w:val="uk-UA" w:eastAsia="ru-RU"/>
        </w:rPr>
        <w:t>. Послуги поділяються на 8 категорій: реєстрація/ зняття з реєстрації місця проживання; паспортні послуги (вклейка фото 25, 45 років) виготовлення закордонного паспорта та паспорта громадянина України</w:t>
      </w:r>
      <w:r w:rsidRPr="00B2516D">
        <w:rPr>
          <w:rFonts w:ascii="Times New Roman" w:hAnsi="Times New Roman"/>
          <w:bCs/>
          <w:color w:val="000000" w:themeColor="text1"/>
          <w:sz w:val="24"/>
          <w:szCs w:val="24"/>
          <w:lang w:val="uk-UA"/>
        </w:rPr>
        <w:t xml:space="preserve"> у формі ID картки</w:t>
      </w:r>
      <w:r w:rsidRPr="00B2516D">
        <w:rPr>
          <w:rFonts w:ascii="Times New Roman" w:eastAsia="Droid Sans Fallback" w:hAnsi="Times New Roman"/>
          <w:sz w:val="24"/>
          <w:szCs w:val="24"/>
          <w:lang w:val="uk-UA" w:eastAsia="ru-RU"/>
        </w:rPr>
        <w:t xml:space="preserve">; реєстрація нерухомості; реєстрація бізнесу; земельні питання; питання місцевого значення (присвоєння поштової адреси, довідки, послуги державного архітектурно-будівельного контролю); соціальні послуги (субсидії, соціальні та державні допомоги); послуги пенсійного фонду та реєстрації транспортних засобів. </w:t>
      </w:r>
    </w:p>
    <w:p w14:paraId="6E546FE6" w14:textId="0A509AE1" w:rsidR="00882010" w:rsidRDefault="00A6331A" w:rsidP="002B22C1">
      <w:pPr>
        <w:tabs>
          <w:tab w:val="left" w:pos="4962"/>
        </w:tabs>
        <w:spacing w:after="0" w:line="240" w:lineRule="auto"/>
        <w:ind w:firstLine="567"/>
        <w:contextualSpacing/>
        <w:jc w:val="both"/>
        <w:rPr>
          <w:rFonts w:ascii="Times New Roman" w:eastAsia="Droid Sans Fallback" w:hAnsi="Times New Roman"/>
          <w:sz w:val="24"/>
          <w:szCs w:val="24"/>
          <w:lang w:val="uk-UA" w:eastAsia="ru-RU"/>
        </w:rPr>
      </w:pPr>
      <w:r w:rsidRPr="00B2516D">
        <w:rPr>
          <w:rFonts w:ascii="Times New Roman" w:hAnsi="Times New Roman"/>
          <w:bCs/>
          <w:color w:val="000000" w:themeColor="text1"/>
          <w:sz w:val="24"/>
          <w:szCs w:val="24"/>
          <w:lang w:val="uk-UA"/>
        </w:rPr>
        <w:t xml:space="preserve">З метою доступності та зручності одержання адміністративних послуг організовано роботу у віддалених робочих місцях та в старостинських округах. На даний час </w:t>
      </w:r>
      <w:r w:rsidRPr="00B2516D">
        <w:rPr>
          <w:rFonts w:ascii="Times New Roman" w:eastAsia="Droid Sans Fallback" w:hAnsi="Times New Roman"/>
          <w:sz w:val="24"/>
          <w:szCs w:val="24"/>
          <w:lang w:val="uk-UA" w:eastAsia="ru-RU"/>
        </w:rPr>
        <w:t>в старостинських округах надається 142 послуги.</w:t>
      </w:r>
    </w:p>
    <w:p w14:paraId="515265AE" w14:textId="77777777" w:rsidR="002B22C1" w:rsidRDefault="002B22C1" w:rsidP="002B22C1">
      <w:pPr>
        <w:tabs>
          <w:tab w:val="left" w:pos="4962"/>
        </w:tabs>
        <w:spacing w:after="0" w:line="240" w:lineRule="auto"/>
        <w:ind w:firstLine="567"/>
        <w:contextualSpacing/>
        <w:jc w:val="both"/>
        <w:rPr>
          <w:sz w:val="28"/>
          <w:szCs w:val="28"/>
          <w:lang w:val="uk-UA"/>
        </w:rPr>
      </w:pPr>
    </w:p>
    <w:p w14:paraId="750287A9" w14:textId="13A63529" w:rsidR="009D70FC" w:rsidRPr="00AA5580" w:rsidRDefault="00AA5580" w:rsidP="002B22C1">
      <w:pPr>
        <w:widowControl w:val="0"/>
        <w:spacing w:after="0" w:line="240" w:lineRule="auto"/>
        <w:ind w:left="-284" w:firstLine="426"/>
        <w:jc w:val="center"/>
        <w:rPr>
          <w:rFonts w:ascii="Times New Roman" w:hAnsi="Times New Roman"/>
          <w:b/>
          <w:sz w:val="24"/>
          <w:szCs w:val="24"/>
          <w:u w:val="single"/>
          <w:lang w:val="uk-UA"/>
        </w:rPr>
      </w:pPr>
      <w:r w:rsidRPr="00AA5580">
        <w:rPr>
          <w:rFonts w:ascii="Times New Roman" w:hAnsi="Times New Roman"/>
          <w:b/>
          <w:sz w:val="24"/>
          <w:szCs w:val="24"/>
          <w:u w:val="single"/>
          <w:lang w:val="uk-UA"/>
        </w:rPr>
        <w:t>1.1</w:t>
      </w:r>
      <w:r w:rsidR="000336CD">
        <w:rPr>
          <w:rFonts w:ascii="Times New Roman" w:hAnsi="Times New Roman"/>
          <w:b/>
          <w:sz w:val="24"/>
          <w:szCs w:val="24"/>
          <w:u w:val="single"/>
          <w:lang w:val="uk-UA"/>
        </w:rPr>
        <w:t>0</w:t>
      </w:r>
      <w:r w:rsidRPr="00AA5580">
        <w:rPr>
          <w:rFonts w:ascii="Times New Roman" w:hAnsi="Times New Roman"/>
          <w:b/>
          <w:sz w:val="24"/>
          <w:szCs w:val="24"/>
          <w:u w:val="single"/>
          <w:lang w:val="uk-UA"/>
        </w:rPr>
        <w:t>.</w:t>
      </w:r>
      <w:r w:rsidR="009D70FC" w:rsidRPr="00AA5580">
        <w:rPr>
          <w:rFonts w:ascii="Times New Roman" w:hAnsi="Times New Roman"/>
          <w:b/>
          <w:sz w:val="24"/>
          <w:szCs w:val="24"/>
          <w:u w:val="single"/>
          <w:lang w:val="uk-UA"/>
        </w:rPr>
        <w:t xml:space="preserve"> Безпека та цивільний захист населення</w:t>
      </w:r>
    </w:p>
    <w:p w14:paraId="7D1B541A" w14:textId="7149F281" w:rsidR="009D70FC" w:rsidRDefault="009D70FC" w:rsidP="002B22C1">
      <w:pPr>
        <w:widowControl w:val="0"/>
        <w:spacing w:after="0" w:line="240" w:lineRule="auto"/>
        <w:ind w:left="-284" w:firstLine="426"/>
        <w:jc w:val="both"/>
        <w:rPr>
          <w:rFonts w:ascii="Times New Roman" w:hAnsi="Times New Roman"/>
          <w:bCs/>
          <w:sz w:val="24"/>
          <w:szCs w:val="24"/>
          <w:lang w:val="uk-UA"/>
        </w:rPr>
      </w:pPr>
      <w:bookmarkStart w:id="5" w:name="_Hlk87110745"/>
      <w:r>
        <w:rPr>
          <w:rFonts w:ascii="Times New Roman" w:hAnsi="Times New Roman"/>
          <w:bCs/>
          <w:sz w:val="24"/>
          <w:szCs w:val="24"/>
          <w:lang w:val="uk-UA"/>
        </w:rPr>
        <w:t>Г</w:t>
      </w:r>
      <w:r w:rsidRPr="00B90815">
        <w:rPr>
          <w:rFonts w:ascii="Times New Roman" w:hAnsi="Times New Roman"/>
          <w:bCs/>
          <w:sz w:val="24"/>
          <w:szCs w:val="24"/>
          <w:lang w:val="uk-UA"/>
        </w:rPr>
        <w:t>олов</w:t>
      </w:r>
      <w:r>
        <w:rPr>
          <w:rFonts w:ascii="Times New Roman" w:hAnsi="Times New Roman"/>
          <w:bCs/>
          <w:sz w:val="24"/>
          <w:szCs w:val="24"/>
          <w:lang w:val="uk-UA"/>
        </w:rPr>
        <w:t>н</w:t>
      </w:r>
      <w:r w:rsidRPr="00B90815">
        <w:rPr>
          <w:rFonts w:ascii="Times New Roman" w:hAnsi="Times New Roman"/>
          <w:bCs/>
          <w:sz w:val="24"/>
          <w:szCs w:val="24"/>
          <w:lang w:val="uk-UA"/>
        </w:rPr>
        <w:t>ою цінністю є життя людини</w:t>
      </w:r>
      <w:r>
        <w:rPr>
          <w:rFonts w:ascii="Times New Roman" w:hAnsi="Times New Roman"/>
          <w:bCs/>
          <w:sz w:val="24"/>
          <w:szCs w:val="24"/>
          <w:lang w:val="uk-UA"/>
        </w:rPr>
        <w:t xml:space="preserve">. Тому </w:t>
      </w:r>
      <w:r w:rsidR="000336CD">
        <w:rPr>
          <w:rFonts w:ascii="Times New Roman" w:hAnsi="Times New Roman"/>
          <w:bCs/>
          <w:sz w:val="24"/>
          <w:szCs w:val="24"/>
          <w:lang w:val="uk-UA"/>
        </w:rPr>
        <w:t>створення</w:t>
      </w:r>
      <w:r w:rsidRPr="00B90815">
        <w:rPr>
          <w:rFonts w:ascii="Times New Roman" w:hAnsi="Times New Roman"/>
          <w:bCs/>
          <w:sz w:val="24"/>
          <w:szCs w:val="24"/>
          <w:lang w:val="uk-UA"/>
        </w:rPr>
        <w:t xml:space="preserve"> безпечних умов проживання на території Якушинецької територіальної громади є одним із пріоритетних напрямків</w:t>
      </w:r>
      <w:r>
        <w:rPr>
          <w:rFonts w:ascii="Times New Roman" w:hAnsi="Times New Roman"/>
          <w:bCs/>
          <w:sz w:val="24"/>
          <w:szCs w:val="24"/>
          <w:lang w:val="uk-UA"/>
        </w:rPr>
        <w:t xml:space="preserve">. </w:t>
      </w:r>
      <w:r w:rsidRPr="00331966">
        <w:rPr>
          <w:rFonts w:ascii="Times New Roman" w:hAnsi="Times New Roman"/>
          <w:bCs/>
          <w:sz w:val="24"/>
          <w:szCs w:val="24"/>
          <w:lang w:val="uk-UA"/>
        </w:rPr>
        <w:t>Діяльність у сфері цивільного захисту спрямована на ефективну реалізацію державної політики у сфері захисту населення і територій від надзвичайних ситуацій техногенного та природного характеру. При Якушинецькій сільській раді створена</w:t>
      </w:r>
      <w:r w:rsidRPr="00BD0010">
        <w:rPr>
          <w:rFonts w:ascii="Times New Roman" w:hAnsi="Times New Roman"/>
          <w:bCs/>
          <w:sz w:val="24"/>
          <w:szCs w:val="24"/>
          <w:lang w:val="uk-UA"/>
        </w:rPr>
        <w:t xml:space="preserve"> </w:t>
      </w:r>
      <w:r w:rsidRPr="00331966">
        <w:rPr>
          <w:rFonts w:ascii="Times New Roman" w:hAnsi="Times New Roman"/>
          <w:bCs/>
          <w:sz w:val="24"/>
          <w:szCs w:val="24"/>
          <w:lang w:val="uk-UA"/>
        </w:rPr>
        <w:t xml:space="preserve">комісія </w:t>
      </w:r>
      <w:r w:rsidRPr="00BD0010">
        <w:rPr>
          <w:rFonts w:ascii="Times New Roman" w:hAnsi="Times New Roman"/>
          <w:bCs/>
          <w:sz w:val="24"/>
          <w:szCs w:val="24"/>
          <w:lang w:val="uk-UA"/>
        </w:rPr>
        <w:t>з питань техногенно-екологічної безпеки та надзвичайних ситуацій</w:t>
      </w:r>
      <w:r w:rsidRPr="00331966">
        <w:rPr>
          <w:rFonts w:ascii="Times New Roman" w:hAnsi="Times New Roman"/>
          <w:bCs/>
          <w:sz w:val="24"/>
          <w:szCs w:val="24"/>
          <w:lang w:val="uk-UA"/>
        </w:rPr>
        <w:t>.</w:t>
      </w:r>
    </w:p>
    <w:p w14:paraId="1C767770" w14:textId="5F56B1E7" w:rsidR="009D70FC" w:rsidRDefault="009D70FC" w:rsidP="009D70FC">
      <w:pPr>
        <w:widowControl w:val="0"/>
        <w:spacing w:after="0" w:line="240" w:lineRule="auto"/>
        <w:ind w:left="-284" w:firstLine="426"/>
        <w:jc w:val="both"/>
        <w:rPr>
          <w:rFonts w:ascii="Times New Roman" w:hAnsi="Times New Roman"/>
          <w:bCs/>
          <w:sz w:val="24"/>
          <w:szCs w:val="24"/>
          <w:lang w:val="uk-UA"/>
        </w:rPr>
      </w:pPr>
      <w:r w:rsidRPr="002165AA">
        <w:rPr>
          <w:rFonts w:ascii="Times New Roman" w:hAnsi="Times New Roman"/>
          <w:bCs/>
          <w:sz w:val="24"/>
          <w:szCs w:val="24"/>
          <w:lang w:val="uk-UA"/>
        </w:rPr>
        <w:t xml:space="preserve">Оперативне реагування та проведення аварійно-рятувальних робот по ліквідації надзвичайних подій та ситуацій (пожежі, ліквідація наслідків дорожньо-транспортних пригод, рятування людей, що потрапили в нестандартні життєві ситуації тощо) </w:t>
      </w:r>
      <w:r>
        <w:rPr>
          <w:rFonts w:ascii="Times New Roman" w:hAnsi="Times New Roman"/>
          <w:bCs/>
          <w:sz w:val="24"/>
          <w:szCs w:val="24"/>
          <w:lang w:val="uk-UA"/>
        </w:rPr>
        <w:t>на території громади</w:t>
      </w:r>
      <w:r w:rsidRPr="00575C37">
        <w:rPr>
          <w:rFonts w:ascii="Times New Roman" w:hAnsi="Times New Roman"/>
          <w:bCs/>
          <w:sz w:val="24"/>
          <w:szCs w:val="24"/>
          <w:lang w:val="uk-UA"/>
        </w:rPr>
        <w:t xml:space="preserve"> </w:t>
      </w:r>
      <w:r>
        <w:rPr>
          <w:rFonts w:ascii="Times New Roman" w:hAnsi="Times New Roman"/>
          <w:bCs/>
          <w:sz w:val="24"/>
          <w:szCs w:val="24"/>
          <w:lang w:val="uk-UA"/>
        </w:rPr>
        <w:t>здійснюють</w:t>
      </w:r>
      <w:r w:rsidRPr="002165AA">
        <w:rPr>
          <w:rFonts w:ascii="Times New Roman" w:hAnsi="Times New Roman"/>
          <w:bCs/>
          <w:sz w:val="24"/>
          <w:szCs w:val="24"/>
          <w:lang w:val="uk-UA"/>
        </w:rPr>
        <w:t xml:space="preserve"> аварійно-рятувальний загін спеціального підрозділу  ДСНС України у Вінницькій області </w:t>
      </w:r>
      <w:r>
        <w:rPr>
          <w:rFonts w:ascii="Times New Roman" w:hAnsi="Times New Roman"/>
          <w:bCs/>
          <w:sz w:val="24"/>
          <w:szCs w:val="24"/>
          <w:lang w:val="uk-UA"/>
        </w:rPr>
        <w:t xml:space="preserve">(який розміщений на території </w:t>
      </w:r>
      <w:r w:rsidR="00EF2172">
        <w:rPr>
          <w:rFonts w:ascii="Times New Roman" w:hAnsi="Times New Roman"/>
          <w:bCs/>
          <w:sz w:val="24"/>
          <w:szCs w:val="24"/>
          <w:lang w:val="uk-UA"/>
        </w:rPr>
        <w:t>громади</w:t>
      </w:r>
      <w:r>
        <w:rPr>
          <w:rFonts w:ascii="Times New Roman" w:hAnsi="Times New Roman"/>
          <w:bCs/>
          <w:sz w:val="24"/>
          <w:szCs w:val="24"/>
          <w:lang w:val="uk-UA"/>
        </w:rPr>
        <w:t xml:space="preserve">) </w:t>
      </w:r>
      <w:r w:rsidRPr="002165AA">
        <w:rPr>
          <w:rFonts w:ascii="Times New Roman" w:hAnsi="Times New Roman"/>
          <w:bCs/>
          <w:sz w:val="24"/>
          <w:szCs w:val="24"/>
          <w:lang w:val="uk-UA"/>
        </w:rPr>
        <w:t xml:space="preserve">та 1 Державний пожежно-рятувальний загін ГУ ДСНС України у Вінницькій області. </w:t>
      </w:r>
      <w:r>
        <w:rPr>
          <w:rFonts w:ascii="Times New Roman" w:hAnsi="Times New Roman"/>
          <w:bCs/>
          <w:sz w:val="24"/>
          <w:szCs w:val="24"/>
          <w:lang w:val="uk-UA"/>
        </w:rPr>
        <w:t>З</w:t>
      </w:r>
      <w:r w:rsidRPr="00575C37">
        <w:rPr>
          <w:rFonts w:ascii="Times New Roman" w:hAnsi="Times New Roman"/>
          <w:bCs/>
          <w:sz w:val="24"/>
          <w:szCs w:val="24"/>
          <w:lang w:val="uk-UA"/>
        </w:rPr>
        <w:t xml:space="preserve"> метою </w:t>
      </w:r>
      <w:r>
        <w:rPr>
          <w:rFonts w:ascii="Times New Roman" w:hAnsi="Times New Roman"/>
          <w:bCs/>
          <w:sz w:val="24"/>
          <w:szCs w:val="24"/>
          <w:lang w:val="uk-UA"/>
        </w:rPr>
        <w:t>підвищення оперативності реагування на</w:t>
      </w:r>
      <w:r w:rsidRPr="00575C37">
        <w:rPr>
          <w:rFonts w:ascii="Times New Roman" w:hAnsi="Times New Roman"/>
          <w:bCs/>
          <w:sz w:val="24"/>
          <w:szCs w:val="24"/>
          <w:lang w:val="uk-UA"/>
        </w:rPr>
        <w:t xml:space="preserve">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r>
        <w:rPr>
          <w:rFonts w:ascii="Times New Roman" w:hAnsi="Times New Roman"/>
          <w:bCs/>
          <w:sz w:val="24"/>
          <w:szCs w:val="24"/>
          <w:lang w:val="uk-UA"/>
        </w:rPr>
        <w:t>, з бюджету громад</w:t>
      </w:r>
      <w:r w:rsidR="00EF2172">
        <w:rPr>
          <w:rFonts w:ascii="Times New Roman" w:hAnsi="Times New Roman"/>
          <w:bCs/>
          <w:sz w:val="24"/>
          <w:szCs w:val="24"/>
          <w:lang w:val="uk-UA"/>
        </w:rPr>
        <w:t>и</w:t>
      </w:r>
      <w:r>
        <w:rPr>
          <w:rFonts w:ascii="Times New Roman" w:hAnsi="Times New Roman"/>
          <w:bCs/>
          <w:sz w:val="24"/>
          <w:szCs w:val="24"/>
          <w:lang w:val="uk-UA"/>
        </w:rPr>
        <w:t xml:space="preserve"> виділяються кошти для покращення матеріально-технічного забезпечення</w:t>
      </w:r>
      <w:r w:rsidRPr="002165AA">
        <w:rPr>
          <w:rFonts w:ascii="Times New Roman" w:hAnsi="Times New Roman"/>
          <w:bCs/>
          <w:sz w:val="24"/>
          <w:szCs w:val="24"/>
          <w:lang w:val="uk-UA"/>
        </w:rPr>
        <w:t xml:space="preserve">  </w:t>
      </w:r>
      <w:r w:rsidR="007135B8">
        <w:rPr>
          <w:rFonts w:ascii="Times New Roman" w:hAnsi="Times New Roman"/>
          <w:bCs/>
          <w:sz w:val="24"/>
          <w:szCs w:val="24"/>
          <w:lang w:val="uk-UA"/>
        </w:rPr>
        <w:t xml:space="preserve">даних </w:t>
      </w:r>
      <w:r w:rsidRPr="00331966">
        <w:rPr>
          <w:rFonts w:ascii="Times New Roman" w:hAnsi="Times New Roman"/>
          <w:bCs/>
          <w:sz w:val="24"/>
          <w:szCs w:val="24"/>
          <w:lang w:val="uk-UA"/>
        </w:rPr>
        <w:t>підрозділ</w:t>
      </w:r>
      <w:r>
        <w:rPr>
          <w:rFonts w:ascii="Times New Roman" w:hAnsi="Times New Roman"/>
          <w:bCs/>
          <w:sz w:val="24"/>
          <w:szCs w:val="24"/>
          <w:lang w:val="uk-UA"/>
        </w:rPr>
        <w:t>ів</w:t>
      </w:r>
      <w:r w:rsidRPr="00575C37">
        <w:rPr>
          <w:rFonts w:ascii="Times New Roman" w:hAnsi="Times New Roman"/>
          <w:bCs/>
          <w:sz w:val="24"/>
          <w:szCs w:val="24"/>
          <w:lang w:val="uk-UA"/>
        </w:rPr>
        <w:t>.</w:t>
      </w:r>
      <w:r>
        <w:rPr>
          <w:rFonts w:ascii="Times New Roman" w:hAnsi="Times New Roman"/>
          <w:bCs/>
          <w:sz w:val="24"/>
          <w:szCs w:val="24"/>
          <w:lang w:val="uk-UA"/>
        </w:rPr>
        <w:t xml:space="preserve"> </w:t>
      </w:r>
    </w:p>
    <w:p w14:paraId="07D0BF42" w14:textId="2ACE17E5" w:rsidR="009D70FC" w:rsidRPr="00575C37" w:rsidRDefault="009D70FC" w:rsidP="009D70FC">
      <w:pPr>
        <w:widowControl w:val="0"/>
        <w:spacing w:after="0" w:line="240" w:lineRule="auto"/>
        <w:ind w:left="-284" w:firstLine="426"/>
        <w:jc w:val="both"/>
        <w:rPr>
          <w:rFonts w:ascii="Times New Roman" w:hAnsi="Times New Roman"/>
          <w:bCs/>
          <w:sz w:val="24"/>
          <w:szCs w:val="24"/>
          <w:lang w:val="uk-UA"/>
        </w:rPr>
      </w:pPr>
      <w:r w:rsidRPr="00267708">
        <w:rPr>
          <w:rFonts w:ascii="Times New Roman" w:hAnsi="Times New Roman"/>
          <w:bCs/>
          <w:sz w:val="24"/>
          <w:szCs w:val="24"/>
          <w:lang w:val="uk-UA"/>
        </w:rPr>
        <w:t xml:space="preserve">Для </w:t>
      </w:r>
      <w:r>
        <w:rPr>
          <w:rFonts w:ascii="Times New Roman" w:hAnsi="Times New Roman"/>
          <w:bCs/>
          <w:sz w:val="24"/>
          <w:szCs w:val="24"/>
          <w:lang w:val="uk-UA"/>
        </w:rPr>
        <w:t xml:space="preserve">недопущення виникнення пожеж на </w:t>
      </w:r>
      <w:r w:rsidR="000336CD">
        <w:rPr>
          <w:rFonts w:ascii="Times New Roman" w:hAnsi="Times New Roman"/>
          <w:bCs/>
          <w:sz w:val="24"/>
          <w:szCs w:val="24"/>
          <w:lang w:val="uk-UA"/>
        </w:rPr>
        <w:t>о</w:t>
      </w:r>
      <w:r w:rsidRPr="00267708">
        <w:rPr>
          <w:rFonts w:ascii="Times New Roman" w:hAnsi="Times New Roman"/>
          <w:bCs/>
          <w:sz w:val="24"/>
          <w:szCs w:val="24"/>
          <w:lang w:val="uk-UA"/>
        </w:rPr>
        <w:t>б’єкт</w:t>
      </w:r>
      <w:r>
        <w:rPr>
          <w:rFonts w:ascii="Times New Roman" w:hAnsi="Times New Roman"/>
          <w:bCs/>
          <w:sz w:val="24"/>
          <w:szCs w:val="24"/>
          <w:lang w:val="uk-UA"/>
        </w:rPr>
        <w:t>ах</w:t>
      </w:r>
      <w:r w:rsidRPr="00267708">
        <w:rPr>
          <w:rFonts w:ascii="Times New Roman" w:hAnsi="Times New Roman"/>
          <w:bCs/>
          <w:sz w:val="24"/>
          <w:szCs w:val="24"/>
          <w:lang w:val="uk-UA"/>
        </w:rPr>
        <w:t xml:space="preserve"> з масовим перебуванням </w:t>
      </w:r>
      <w:r>
        <w:rPr>
          <w:rFonts w:ascii="Times New Roman" w:hAnsi="Times New Roman"/>
          <w:bCs/>
          <w:sz w:val="24"/>
          <w:szCs w:val="24"/>
          <w:lang w:val="uk-UA"/>
        </w:rPr>
        <w:t xml:space="preserve">людей, </w:t>
      </w:r>
      <w:r w:rsidRPr="00267708">
        <w:rPr>
          <w:rFonts w:ascii="Times New Roman" w:hAnsi="Times New Roman"/>
          <w:bCs/>
          <w:sz w:val="24"/>
          <w:szCs w:val="24"/>
          <w:lang w:val="uk-UA"/>
        </w:rPr>
        <w:t xml:space="preserve"> сільською радою протягом 2018-20</w:t>
      </w:r>
      <w:r w:rsidR="007135B8">
        <w:rPr>
          <w:rFonts w:ascii="Times New Roman" w:hAnsi="Times New Roman"/>
          <w:bCs/>
          <w:sz w:val="24"/>
          <w:szCs w:val="24"/>
          <w:lang w:val="uk-UA"/>
        </w:rPr>
        <w:t>21</w:t>
      </w:r>
      <w:r w:rsidRPr="00267708">
        <w:rPr>
          <w:rFonts w:ascii="Times New Roman" w:hAnsi="Times New Roman"/>
          <w:bCs/>
          <w:sz w:val="24"/>
          <w:szCs w:val="24"/>
          <w:lang w:val="uk-UA"/>
        </w:rPr>
        <w:t xml:space="preserve"> років поетапно впроваджу</w:t>
      </w:r>
      <w:r w:rsidR="007135B8">
        <w:rPr>
          <w:rFonts w:ascii="Times New Roman" w:hAnsi="Times New Roman"/>
          <w:bCs/>
          <w:sz w:val="24"/>
          <w:szCs w:val="24"/>
          <w:lang w:val="uk-UA"/>
        </w:rPr>
        <w:t>ються</w:t>
      </w:r>
      <w:r w:rsidRPr="00267708">
        <w:rPr>
          <w:rFonts w:ascii="Times New Roman" w:hAnsi="Times New Roman"/>
          <w:bCs/>
          <w:sz w:val="24"/>
          <w:szCs w:val="24"/>
          <w:lang w:val="uk-UA"/>
        </w:rPr>
        <w:t xml:space="preserve"> профілактичні заходи з обладнання будівель </w:t>
      </w:r>
      <w:r>
        <w:rPr>
          <w:rFonts w:ascii="Times New Roman" w:hAnsi="Times New Roman"/>
          <w:bCs/>
          <w:sz w:val="24"/>
          <w:szCs w:val="24"/>
          <w:lang w:val="uk-UA"/>
        </w:rPr>
        <w:t xml:space="preserve">бюджетних установ системи </w:t>
      </w:r>
      <w:r w:rsidRPr="00267708">
        <w:rPr>
          <w:rFonts w:ascii="Times New Roman" w:hAnsi="Times New Roman"/>
          <w:bCs/>
          <w:sz w:val="24"/>
          <w:szCs w:val="24"/>
          <w:lang w:val="uk-UA"/>
        </w:rPr>
        <w:t xml:space="preserve">блискавкозахисту, пожежної </w:t>
      </w:r>
      <w:r>
        <w:rPr>
          <w:rFonts w:ascii="Times New Roman" w:hAnsi="Times New Roman"/>
          <w:bCs/>
          <w:sz w:val="24"/>
          <w:szCs w:val="24"/>
          <w:lang w:val="uk-UA"/>
        </w:rPr>
        <w:t>сигналізації</w:t>
      </w:r>
      <w:r w:rsidRPr="00267708">
        <w:rPr>
          <w:rFonts w:ascii="Times New Roman" w:hAnsi="Times New Roman"/>
          <w:bCs/>
          <w:sz w:val="24"/>
          <w:szCs w:val="24"/>
          <w:lang w:val="uk-UA"/>
        </w:rPr>
        <w:t>, забезпечення приміщень первинними засобами пожежогасіння.</w:t>
      </w:r>
    </w:p>
    <w:p w14:paraId="6B233904" w14:textId="20E32639" w:rsidR="007135B8" w:rsidRDefault="007135B8" w:rsidP="007135B8">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Новим викликом на сьогоднішній день є необхідність </w:t>
      </w:r>
      <w:r w:rsidRPr="00B90815">
        <w:rPr>
          <w:rFonts w:ascii="Times New Roman" w:hAnsi="Times New Roman"/>
          <w:bCs/>
          <w:sz w:val="24"/>
          <w:szCs w:val="24"/>
          <w:lang w:val="uk-UA"/>
        </w:rPr>
        <w:t>забезпечити санітарно-епідеміологічн</w:t>
      </w:r>
      <w:r>
        <w:rPr>
          <w:rFonts w:ascii="Times New Roman" w:hAnsi="Times New Roman"/>
          <w:bCs/>
          <w:sz w:val="24"/>
          <w:szCs w:val="24"/>
          <w:lang w:val="uk-UA"/>
        </w:rPr>
        <w:t>ого</w:t>
      </w:r>
      <w:r w:rsidRPr="00B90815">
        <w:rPr>
          <w:rFonts w:ascii="Times New Roman" w:hAnsi="Times New Roman"/>
          <w:bCs/>
          <w:sz w:val="24"/>
          <w:szCs w:val="24"/>
          <w:lang w:val="uk-UA"/>
        </w:rPr>
        <w:t xml:space="preserve"> благополуччя населення</w:t>
      </w:r>
      <w:r>
        <w:rPr>
          <w:rFonts w:ascii="Times New Roman" w:hAnsi="Times New Roman"/>
          <w:bCs/>
          <w:sz w:val="24"/>
          <w:szCs w:val="24"/>
          <w:lang w:val="uk-UA"/>
        </w:rPr>
        <w:t xml:space="preserve"> шляхом </w:t>
      </w:r>
      <w:r w:rsidRPr="00E367D8">
        <w:rPr>
          <w:rFonts w:ascii="Times New Roman" w:hAnsi="Times New Roman"/>
          <w:bCs/>
          <w:sz w:val="24"/>
          <w:szCs w:val="24"/>
          <w:lang w:val="uk-UA"/>
        </w:rPr>
        <w:t>запобігання виникненню і поширенню інфекційних хвороб, локалізацію та ліквідацію їх спалахів та епідемій</w:t>
      </w:r>
      <w:r>
        <w:rPr>
          <w:rFonts w:ascii="Times New Roman" w:hAnsi="Times New Roman"/>
          <w:bCs/>
          <w:sz w:val="24"/>
          <w:szCs w:val="24"/>
          <w:lang w:val="uk-UA"/>
        </w:rPr>
        <w:t>.</w:t>
      </w:r>
    </w:p>
    <w:p w14:paraId="455C25F8" w14:textId="5667ED1E" w:rsidR="00BE7EB4" w:rsidRPr="005B6996" w:rsidRDefault="009D70FC" w:rsidP="00BE7EB4">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Надзвичайно важливим завданням є </w:t>
      </w:r>
      <w:r w:rsidRPr="00BD0010">
        <w:rPr>
          <w:rFonts w:ascii="Times New Roman" w:hAnsi="Times New Roman"/>
          <w:bCs/>
          <w:sz w:val="24"/>
          <w:szCs w:val="24"/>
          <w:lang w:val="uk-UA"/>
        </w:rPr>
        <w:t>охорона правопорядку на території Якушинецької  територіальної громади</w:t>
      </w:r>
      <w:r>
        <w:rPr>
          <w:rFonts w:ascii="Times New Roman" w:hAnsi="Times New Roman"/>
          <w:bCs/>
          <w:sz w:val="24"/>
          <w:szCs w:val="24"/>
          <w:lang w:val="uk-UA"/>
        </w:rPr>
        <w:t>, особливо</w:t>
      </w:r>
      <w:r w:rsidRPr="00BD0010">
        <w:rPr>
          <w:rFonts w:ascii="Times New Roman" w:hAnsi="Times New Roman"/>
          <w:bCs/>
          <w:sz w:val="24"/>
          <w:szCs w:val="24"/>
          <w:lang w:val="uk-UA"/>
        </w:rPr>
        <w:t xml:space="preserve"> </w:t>
      </w:r>
      <w:r w:rsidRPr="00331966">
        <w:rPr>
          <w:rFonts w:ascii="Times New Roman" w:hAnsi="Times New Roman"/>
          <w:bCs/>
          <w:sz w:val="24"/>
          <w:szCs w:val="24"/>
          <w:lang w:val="uk-UA"/>
        </w:rPr>
        <w:t>в умовах ускладнення соціально-політичної обстановки та проведення ООС на сході країни</w:t>
      </w:r>
      <w:r>
        <w:rPr>
          <w:rFonts w:ascii="Times New Roman" w:hAnsi="Times New Roman"/>
          <w:bCs/>
          <w:sz w:val="24"/>
          <w:szCs w:val="24"/>
          <w:lang w:val="uk-UA"/>
        </w:rPr>
        <w:t xml:space="preserve">. </w:t>
      </w:r>
      <w:r w:rsidR="00BE7EB4">
        <w:rPr>
          <w:rFonts w:ascii="Times New Roman" w:hAnsi="Times New Roman"/>
          <w:bCs/>
          <w:sz w:val="24"/>
          <w:szCs w:val="24"/>
          <w:lang w:val="uk-UA"/>
        </w:rPr>
        <w:t xml:space="preserve">Протягом 2019-2020 років на території сіл Якушинці і Зарванці сільською </w:t>
      </w:r>
      <w:r w:rsidR="000336CD">
        <w:rPr>
          <w:rFonts w:ascii="Times New Roman" w:hAnsi="Times New Roman"/>
          <w:bCs/>
          <w:sz w:val="24"/>
          <w:szCs w:val="24"/>
          <w:lang w:val="uk-UA"/>
        </w:rPr>
        <w:t xml:space="preserve">радою </w:t>
      </w:r>
      <w:r w:rsidR="00BE7EB4">
        <w:rPr>
          <w:rFonts w:ascii="Times New Roman" w:hAnsi="Times New Roman"/>
          <w:bCs/>
          <w:sz w:val="24"/>
          <w:szCs w:val="24"/>
          <w:lang w:val="uk-UA"/>
        </w:rPr>
        <w:t xml:space="preserve">побудовано </w:t>
      </w:r>
      <w:r w:rsidR="00BE7EB4" w:rsidRPr="005B6996">
        <w:rPr>
          <w:rFonts w:ascii="Times New Roman" w:hAnsi="Times New Roman"/>
          <w:bCs/>
          <w:sz w:val="24"/>
          <w:szCs w:val="24"/>
          <w:lang w:val="uk-UA"/>
        </w:rPr>
        <w:t>єдину локальну мережу системи «Безпечна громада»</w:t>
      </w:r>
      <w:r w:rsidR="00BE7EB4">
        <w:rPr>
          <w:rFonts w:ascii="Times New Roman" w:hAnsi="Times New Roman"/>
          <w:bCs/>
          <w:sz w:val="24"/>
          <w:szCs w:val="24"/>
          <w:lang w:val="uk-UA"/>
        </w:rPr>
        <w:t xml:space="preserve">, в яку </w:t>
      </w:r>
      <w:r w:rsidR="002E177C">
        <w:rPr>
          <w:rFonts w:ascii="Times New Roman" w:hAnsi="Times New Roman"/>
          <w:bCs/>
          <w:sz w:val="24"/>
          <w:szCs w:val="24"/>
          <w:lang w:val="uk-UA"/>
        </w:rPr>
        <w:t>о</w:t>
      </w:r>
      <w:r w:rsidR="00BE7EB4" w:rsidRPr="005B6996">
        <w:rPr>
          <w:rFonts w:ascii="Times New Roman" w:hAnsi="Times New Roman"/>
          <w:bCs/>
          <w:sz w:val="24"/>
          <w:szCs w:val="24"/>
          <w:lang w:val="uk-UA"/>
        </w:rPr>
        <w:t>б’єднані всі камери зовнішнього відеоспостереження, пристрої, датчики та інші елементи</w:t>
      </w:r>
      <w:r w:rsidR="00BE7EB4">
        <w:rPr>
          <w:rFonts w:ascii="Times New Roman" w:hAnsi="Times New Roman"/>
          <w:bCs/>
          <w:sz w:val="24"/>
          <w:szCs w:val="24"/>
          <w:lang w:val="uk-UA"/>
        </w:rPr>
        <w:t>. В</w:t>
      </w:r>
      <w:r w:rsidR="00BE7EB4" w:rsidRPr="005B6996">
        <w:rPr>
          <w:rFonts w:ascii="Times New Roman" w:hAnsi="Times New Roman"/>
          <w:bCs/>
          <w:sz w:val="24"/>
          <w:szCs w:val="24"/>
          <w:lang w:val="uk-UA"/>
        </w:rPr>
        <w:t>становлення систем</w:t>
      </w:r>
      <w:r w:rsidR="00BE7EB4">
        <w:rPr>
          <w:rFonts w:ascii="Times New Roman" w:hAnsi="Times New Roman"/>
          <w:bCs/>
          <w:sz w:val="24"/>
          <w:szCs w:val="24"/>
          <w:lang w:val="uk-UA"/>
        </w:rPr>
        <w:t xml:space="preserve">и </w:t>
      </w:r>
      <w:r w:rsidR="00BE7EB4" w:rsidRPr="005B6996">
        <w:rPr>
          <w:rFonts w:ascii="Times New Roman" w:hAnsi="Times New Roman"/>
          <w:bCs/>
          <w:sz w:val="24"/>
          <w:szCs w:val="24"/>
          <w:lang w:val="uk-UA"/>
        </w:rPr>
        <w:t>відеоспостереження сприя</w:t>
      </w:r>
      <w:r w:rsidR="007135B8">
        <w:rPr>
          <w:rFonts w:ascii="Times New Roman" w:hAnsi="Times New Roman"/>
          <w:bCs/>
          <w:sz w:val="24"/>
          <w:szCs w:val="24"/>
          <w:lang w:val="uk-UA"/>
        </w:rPr>
        <w:t>є</w:t>
      </w:r>
      <w:r w:rsidR="00BE7EB4" w:rsidRPr="005B6996">
        <w:rPr>
          <w:rFonts w:ascii="Times New Roman" w:hAnsi="Times New Roman"/>
          <w:bCs/>
          <w:sz w:val="24"/>
          <w:szCs w:val="24"/>
          <w:lang w:val="uk-UA"/>
        </w:rPr>
        <w:t xml:space="preserve"> попередженню та зменшенню кількості</w:t>
      </w:r>
      <w:r w:rsidR="00BE7EB4">
        <w:rPr>
          <w:rFonts w:ascii="Times New Roman" w:hAnsi="Times New Roman"/>
          <w:bCs/>
          <w:sz w:val="24"/>
          <w:szCs w:val="24"/>
          <w:lang w:val="uk-UA"/>
        </w:rPr>
        <w:t xml:space="preserve"> </w:t>
      </w:r>
      <w:r w:rsidR="00BE7EB4" w:rsidRPr="005B6996">
        <w:rPr>
          <w:rFonts w:ascii="Times New Roman" w:hAnsi="Times New Roman"/>
          <w:bCs/>
          <w:sz w:val="24"/>
          <w:szCs w:val="24"/>
          <w:lang w:val="uk-UA"/>
        </w:rPr>
        <w:t>правопорушень</w:t>
      </w:r>
      <w:r w:rsidR="00EF2172">
        <w:rPr>
          <w:rFonts w:ascii="Times New Roman" w:hAnsi="Times New Roman"/>
          <w:bCs/>
          <w:sz w:val="24"/>
          <w:szCs w:val="24"/>
          <w:lang w:val="uk-UA"/>
        </w:rPr>
        <w:t>, тому цей напрямок необхідно продовжувати.</w:t>
      </w:r>
    </w:p>
    <w:p w14:paraId="67A58EAE" w14:textId="5E8A31A3" w:rsidR="00BE7EB4" w:rsidRPr="00BE7EB4" w:rsidRDefault="00BE7EB4" w:rsidP="00BE7EB4">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У 2021 році Якушинецька територіальна громада взяла участь у проєкті "Поліцейський офіцер громади", з бюджету було виділено 537330 грн для придбання </w:t>
      </w:r>
      <w:r w:rsidR="007135B8">
        <w:rPr>
          <w:rFonts w:ascii="Times New Roman" w:hAnsi="Times New Roman"/>
          <w:bCs/>
          <w:sz w:val="24"/>
          <w:szCs w:val="24"/>
          <w:lang w:val="uk-UA"/>
        </w:rPr>
        <w:t xml:space="preserve">та оформлення </w:t>
      </w:r>
      <w:r>
        <w:rPr>
          <w:rFonts w:ascii="Times New Roman" w:hAnsi="Times New Roman"/>
          <w:bCs/>
          <w:sz w:val="24"/>
          <w:szCs w:val="24"/>
          <w:lang w:val="uk-UA"/>
        </w:rPr>
        <w:t xml:space="preserve">автомобіля спеціального призначення. </w:t>
      </w:r>
      <w:r w:rsidRPr="00BE7EB4">
        <w:rPr>
          <w:rFonts w:ascii="Times New Roman" w:hAnsi="Times New Roman"/>
          <w:bCs/>
          <w:sz w:val="24"/>
          <w:szCs w:val="24"/>
          <w:lang w:val="uk-UA"/>
        </w:rPr>
        <w:t>Проєкт направлений на впровадження нового формату роботи дільничних офіцерів поліції</w:t>
      </w:r>
      <w:r w:rsidR="007135B8">
        <w:rPr>
          <w:rFonts w:ascii="Times New Roman" w:hAnsi="Times New Roman"/>
          <w:bCs/>
          <w:sz w:val="24"/>
          <w:szCs w:val="24"/>
          <w:lang w:val="uk-UA"/>
        </w:rPr>
        <w:t>,</w:t>
      </w:r>
      <w:r w:rsidR="007135B8" w:rsidRPr="007135B8">
        <w:rPr>
          <w:rFonts w:ascii="Times New Roman" w:hAnsi="Times New Roman"/>
          <w:bCs/>
          <w:sz w:val="24"/>
          <w:szCs w:val="24"/>
          <w:lang w:val="uk-UA"/>
        </w:rPr>
        <w:t xml:space="preserve"> </w:t>
      </w:r>
      <w:r w:rsidR="007135B8" w:rsidRPr="00BE7EB4">
        <w:rPr>
          <w:rFonts w:ascii="Times New Roman" w:hAnsi="Times New Roman"/>
          <w:bCs/>
          <w:sz w:val="24"/>
          <w:szCs w:val="24"/>
          <w:lang w:val="uk-UA"/>
        </w:rPr>
        <w:t>де поліцейський офіцер – це частина громади</w:t>
      </w:r>
      <w:r>
        <w:rPr>
          <w:rFonts w:ascii="Times New Roman" w:hAnsi="Times New Roman"/>
          <w:bCs/>
          <w:sz w:val="24"/>
          <w:szCs w:val="24"/>
          <w:lang w:val="uk-UA"/>
        </w:rPr>
        <w:t>.</w:t>
      </w:r>
      <w:r w:rsidRPr="00BE7EB4">
        <w:rPr>
          <w:rFonts w:ascii="Times New Roman" w:hAnsi="Times New Roman"/>
          <w:bCs/>
          <w:sz w:val="24"/>
          <w:szCs w:val="24"/>
          <w:lang w:val="uk-UA"/>
        </w:rPr>
        <w:t xml:space="preserve"> Метою роботи </w:t>
      </w:r>
      <w:r>
        <w:rPr>
          <w:rFonts w:ascii="Times New Roman" w:hAnsi="Times New Roman"/>
          <w:bCs/>
          <w:sz w:val="24"/>
          <w:szCs w:val="24"/>
          <w:lang w:val="uk-UA"/>
        </w:rPr>
        <w:t>п</w:t>
      </w:r>
      <w:r w:rsidRPr="00BE7EB4">
        <w:rPr>
          <w:rFonts w:ascii="Times New Roman" w:hAnsi="Times New Roman"/>
          <w:bCs/>
          <w:sz w:val="24"/>
          <w:szCs w:val="24"/>
          <w:lang w:val="uk-UA"/>
        </w:rPr>
        <w:t xml:space="preserve">оліцейських офіцерів </w:t>
      </w:r>
      <w:r w:rsidR="00EF2172">
        <w:rPr>
          <w:rFonts w:ascii="Times New Roman" w:hAnsi="Times New Roman"/>
          <w:bCs/>
          <w:sz w:val="24"/>
          <w:szCs w:val="24"/>
          <w:lang w:val="uk-UA"/>
        </w:rPr>
        <w:t>є</w:t>
      </w:r>
      <w:r w:rsidRPr="00BE7EB4">
        <w:rPr>
          <w:rFonts w:ascii="Times New Roman" w:hAnsi="Times New Roman"/>
          <w:bCs/>
          <w:sz w:val="24"/>
          <w:szCs w:val="24"/>
          <w:lang w:val="uk-UA"/>
        </w:rPr>
        <w:t xml:space="preserve"> попередження правопорушень</w:t>
      </w:r>
      <w:r>
        <w:rPr>
          <w:rFonts w:ascii="Times New Roman" w:hAnsi="Times New Roman"/>
          <w:bCs/>
          <w:sz w:val="24"/>
          <w:szCs w:val="24"/>
          <w:lang w:val="uk-UA"/>
        </w:rPr>
        <w:t>,</w:t>
      </w:r>
      <w:r w:rsidRPr="00BE7EB4">
        <w:rPr>
          <w:rFonts w:ascii="Times New Roman" w:hAnsi="Times New Roman"/>
          <w:bCs/>
          <w:sz w:val="24"/>
          <w:szCs w:val="24"/>
          <w:lang w:val="uk-UA"/>
        </w:rPr>
        <w:t xml:space="preserve"> постійна співпраця з громадою, інтеграція поліції у суспільство, задоволення безпекових потреб </w:t>
      </w:r>
      <w:r w:rsidR="007135B8">
        <w:rPr>
          <w:rFonts w:ascii="Times New Roman" w:hAnsi="Times New Roman"/>
          <w:bCs/>
          <w:sz w:val="24"/>
          <w:szCs w:val="24"/>
          <w:lang w:val="uk-UA"/>
        </w:rPr>
        <w:t>жителів</w:t>
      </w:r>
      <w:r w:rsidRPr="00BE7EB4">
        <w:rPr>
          <w:rFonts w:ascii="Times New Roman" w:hAnsi="Times New Roman"/>
          <w:bCs/>
          <w:sz w:val="24"/>
          <w:szCs w:val="24"/>
          <w:lang w:val="uk-UA"/>
        </w:rPr>
        <w:t>, ефективне вирішення локальних проблем</w:t>
      </w:r>
      <w:r w:rsidR="00EF2172">
        <w:rPr>
          <w:rFonts w:ascii="Times New Roman" w:hAnsi="Times New Roman"/>
          <w:bCs/>
          <w:sz w:val="24"/>
          <w:szCs w:val="24"/>
          <w:lang w:val="uk-UA"/>
        </w:rPr>
        <w:t xml:space="preserve"> т</w:t>
      </w:r>
      <w:r w:rsidRPr="00BE7EB4">
        <w:rPr>
          <w:rFonts w:ascii="Times New Roman" w:hAnsi="Times New Roman"/>
          <w:bCs/>
          <w:sz w:val="24"/>
          <w:szCs w:val="24"/>
          <w:lang w:val="uk-UA"/>
        </w:rPr>
        <w:t xml:space="preserve">а оцінка роботи поліції на основі дослідження рівня задоволеності громадян. </w:t>
      </w:r>
      <w:r w:rsidRPr="00DC70B7">
        <w:rPr>
          <w:rFonts w:ascii="Times New Roman" w:hAnsi="Times New Roman"/>
          <w:bCs/>
          <w:sz w:val="24"/>
          <w:szCs w:val="24"/>
          <w:lang w:val="uk-UA"/>
        </w:rPr>
        <w:t>Офіцери поліції більш самостійн</w:t>
      </w:r>
      <w:r w:rsidR="00EF2172">
        <w:rPr>
          <w:rFonts w:ascii="Times New Roman" w:hAnsi="Times New Roman"/>
          <w:bCs/>
          <w:sz w:val="24"/>
          <w:szCs w:val="24"/>
          <w:lang w:val="uk-UA"/>
        </w:rPr>
        <w:t>і</w:t>
      </w:r>
      <w:r w:rsidRPr="00DC70B7">
        <w:rPr>
          <w:rFonts w:ascii="Times New Roman" w:hAnsi="Times New Roman"/>
          <w:bCs/>
          <w:sz w:val="24"/>
          <w:szCs w:val="24"/>
          <w:lang w:val="uk-UA"/>
        </w:rPr>
        <w:t xml:space="preserve"> у своїй діяльності та викону</w:t>
      </w:r>
      <w:r w:rsidR="00EF2172">
        <w:rPr>
          <w:rFonts w:ascii="Times New Roman" w:hAnsi="Times New Roman"/>
          <w:bCs/>
          <w:sz w:val="24"/>
          <w:szCs w:val="24"/>
          <w:lang w:val="uk-UA"/>
        </w:rPr>
        <w:t>ють</w:t>
      </w:r>
      <w:r w:rsidRPr="00DC70B7">
        <w:rPr>
          <w:rFonts w:ascii="Times New Roman" w:hAnsi="Times New Roman"/>
          <w:bCs/>
          <w:sz w:val="24"/>
          <w:szCs w:val="24"/>
          <w:lang w:val="uk-UA"/>
        </w:rPr>
        <w:t xml:space="preserve"> основні завдання у </w:t>
      </w:r>
      <w:r w:rsidRPr="00DC70B7">
        <w:rPr>
          <w:rFonts w:ascii="Times New Roman" w:hAnsi="Times New Roman"/>
          <w:bCs/>
          <w:sz w:val="24"/>
          <w:szCs w:val="24"/>
          <w:lang w:val="uk-UA"/>
        </w:rPr>
        <w:lastRenderedPageBreak/>
        <w:t>партнерстві з керівництвом громади</w:t>
      </w:r>
      <w:r w:rsidR="00940837">
        <w:rPr>
          <w:rFonts w:ascii="Times New Roman" w:hAnsi="Times New Roman"/>
          <w:bCs/>
          <w:sz w:val="24"/>
          <w:szCs w:val="24"/>
          <w:lang w:val="uk-UA"/>
        </w:rPr>
        <w:t xml:space="preserve">. </w:t>
      </w:r>
      <w:r>
        <w:rPr>
          <w:rFonts w:ascii="Times New Roman" w:hAnsi="Times New Roman"/>
          <w:bCs/>
          <w:sz w:val="24"/>
          <w:szCs w:val="24"/>
          <w:lang w:val="uk-UA"/>
        </w:rPr>
        <w:t>П</w:t>
      </w:r>
      <w:r w:rsidRPr="00BE7EB4">
        <w:rPr>
          <w:rFonts w:ascii="Times New Roman" w:hAnsi="Times New Roman"/>
          <w:bCs/>
          <w:sz w:val="24"/>
          <w:szCs w:val="24"/>
          <w:lang w:val="uk-UA"/>
        </w:rPr>
        <w:t>ро</w:t>
      </w:r>
      <w:r>
        <w:rPr>
          <w:rFonts w:ascii="Times New Roman" w:hAnsi="Times New Roman"/>
          <w:bCs/>
          <w:sz w:val="24"/>
          <w:szCs w:val="24"/>
          <w:lang w:val="uk-UA"/>
        </w:rPr>
        <w:t>є</w:t>
      </w:r>
      <w:r w:rsidRPr="00BE7EB4">
        <w:rPr>
          <w:rFonts w:ascii="Times New Roman" w:hAnsi="Times New Roman"/>
          <w:bCs/>
          <w:sz w:val="24"/>
          <w:szCs w:val="24"/>
          <w:lang w:val="uk-UA"/>
        </w:rPr>
        <w:t>кт допоможе забезпечити відкриту та тісну співпрацю громади та поліції заради створення безпечного середовища.</w:t>
      </w:r>
    </w:p>
    <w:bookmarkEnd w:id="5"/>
    <w:p w14:paraId="1DE6FDBA" w14:textId="0935DD5B" w:rsidR="00882010" w:rsidRDefault="00882010" w:rsidP="00AD21C0">
      <w:pPr>
        <w:pStyle w:val="15"/>
        <w:keepNext/>
        <w:keepLines/>
        <w:shd w:val="clear" w:color="auto" w:fill="auto"/>
        <w:spacing w:before="0" w:after="0" w:line="240" w:lineRule="auto"/>
        <w:ind w:firstLine="406"/>
        <w:rPr>
          <w:sz w:val="28"/>
          <w:szCs w:val="28"/>
          <w:lang w:val="uk-UA"/>
        </w:rPr>
      </w:pPr>
    </w:p>
    <w:bookmarkEnd w:id="3"/>
    <w:bookmarkEnd w:id="4"/>
    <w:p w14:paraId="639D9457" w14:textId="77777777" w:rsidR="00AA5580" w:rsidRPr="00AA5580" w:rsidRDefault="00AA5580" w:rsidP="00AA5580">
      <w:pPr>
        <w:spacing w:after="0"/>
        <w:ind w:left="-284" w:firstLine="426"/>
        <w:jc w:val="center"/>
        <w:rPr>
          <w:rFonts w:ascii="Times New Roman" w:hAnsi="Times New Roman"/>
          <w:b/>
          <w:sz w:val="24"/>
          <w:szCs w:val="24"/>
          <w:lang w:val="uk-UA"/>
        </w:rPr>
      </w:pPr>
      <w:r w:rsidRPr="00AA5580">
        <w:rPr>
          <w:rFonts w:ascii="Times New Roman" w:hAnsi="Times New Roman"/>
          <w:b/>
          <w:sz w:val="24"/>
          <w:szCs w:val="24"/>
          <w:lang w:val="uk-UA"/>
        </w:rPr>
        <w:t>2.9. SWOT – аналіз</w:t>
      </w:r>
    </w:p>
    <w:p w14:paraId="197FFA9E" w14:textId="6FB23B4C" w:rsidR="0038492A" w:rsidRDefault="0038492A" w:rsidP="00CC096C">
      <w:pPr>
        <w:tabs>
          <w:tab w:val="left" w:pos="506"/>
        </w:tabs>
        <w:spacing w:after="0" w:line="240" w:lineRule="auto"/>
        <w:ind w:left="-284" w:firstLine="426"/>
        <w:jc w:val="both"/>
        <w:rPr>
          <w:rFonts w:ascii="Times New Roman" w:hAnsi="Times New Roman"/>
          <w:bCs/>
          <w:sz w:val="24"/>
          <w:szCs w:val="24"/>
          <w:lang w:val="uk-UA"/>
        </w:rPr>
      </w:pPr>
      <w:r>
        <w:rPr>
          <w:rFonts w:ascii="Times New Roman" w:hAnsi="Times New Roman"/>
          <w:sz w:val="24"/>
          <w:szCs w:val="24"/>
        </w:rPr>
        <w:t>В умовах децентралізації</w:t>
      </w:r>
      <w:r w:rsidRPr="00AA5580">
        <w:rPr>
          <w:rFonts w:ascii="Times New Roman" w:hAnsi="Times New Roman"/>
          <w:sz w:val="24"/>
          <w:szCs w:val="24"/>
        </w:rPr>
        <w:t xml:space="preserve"> кожна громада має знайти і активно просувати свої унікальні можливості, так звані «точки зростання».</w:t>
      </w:r>
      <w:r>
        <w:rPr>
          <w:rFonts w:ascii="Times New Roman" w:hAnsi="Times New Roman"/>
          <w:sz w:val="24"/>
          <w:szCs w:val="24"/>
          <w:lang w:val="uk-UA"/>
        </w:rPr>
        <w:t xml:space="preserve"> </w:t>
      </w:r>
      <w:r w:rsidR="00CC096C" w:rsidRPr="00CC096C">
        <w:rPr>
          <w:rFonts w:ascii="Times New Roman" w:hAnsi="Times New Roman"/>
          <w:bCs/>
          <w:sz w:val="24"/>
          <w:szCs w:val="24"/>
          <w:lang w:val="uk-UA"/>
        </w:rPr>
        <w:t>Одним із інструментів для оцінки поточної ситуації та можлив</w:t>
      </w:r>
      <w:r>
        <w:rPr>
          <w:rFonts w:ascii="Times New Roman" w:hAnsi="Times New Roman"/>
          <w:bCs/>
          <w:sz w:val="24"/>
          <w:szCs w:val="24"/>
          <w:lang w:val="uk-UA"/>
        </w:rPr>
        <w:t>остей подальшого</w:t>
      </w:r>
      <w:r w:rsidR="00CC096C" w:rsidRPr="00CC096C">
        <w:rPr>
          <w:rFonts w:ascii="Times New Roman" w:hAnsi="Times New Roman"/>
          <w:bCs/>
          <w:sz w:val="24"/>
          <w:szCs w:val="24"/>
          <w:lang w:val="uk-UA"/>
        </w:rPr>
        <w:t xml:space="preserve"> розвитку </w:t>
      </w:r>
      <w:r w:rsidR="00E2796D">
        <w:rPr>
          <w:rFonts w:ascii="Times New Roman" w:hAnsi="Times New Roman"/>
          <w:bCs/>
          <w:sz w:val="24"/>
          <w:szCs w:val="24"/>
          <w:lang w:val="uk-UA"/>
        </w:rPr>
        <w:t xml:space="preserve">громади </w:t>
      </w:r>
      <w:r w:rsidR="00CC096C" w:rsidRPr="00CC096C">
        <w:rPr>
          <w:rFonts w:ascii="Times New Roman" w:hAnsi="Times New Roman"/>
          <w:bCs/>
          <w:sz w:val="24"/>
          <w:szCs w:val="24"/>
          <w:lang w:val="uk-UA"/>
        </w:rPr>
        <w:t xml:space="preserve">є SWOT-аналіз. </w:t>
      </w:r>
    </w:p>
    <w:p w14:paraId="02886656" w14:textId="2F0182D1" w:rsidR="00CC096C" w:rsidRPr="00CC096C" w:rsidRDefault="00CC096C" w:rsidP="00CC096C">
      <w:pPr>
        <w:tabs>
          <w:tab w:val="left" w:pos="506"/>
        </w:tabs>
        <w:spacing w:after="0" w:line="240" w:lineRule="auto"/>
        <w:ind w:left="-284" w:firstLine="426"/>
        <w:jc w:val="both"/>
        <w:rPr>
          <w:rFonts w:ascii="Times New Roman" w:hAnsi="Times New Roman"/>
          <w:bCs/>
          <w:sz w:val="24"/>
          <w:szCs w:val="24"/>
          <w:lang w:val="uk-UA"/>
        </w:rPr>
      </w:pPr>
      <w:r w:rsidRPr="00CC096C">
        <w:rPr>
          <w:rFonts w:ascii="Times New Roman" w:hAnsi="Times New Roman"/>
          <w:bCs/>
          <w:sz w:val="24"/>
          <w:szCs w:val="24"/>
          <w:lang w:val="uk-UA"/>
        </w:rPr>
        <w:t>Завдяки такому аналізу можна ви</w:t>
      </w:r>
      <w:r w:rsidR="0038492A">
        <w:rPr>
          <w:rFonts w:ascii="Times New Roman" w:hAnsi="Times New Roman"/>
          <w:bCs/>
          <w:sz w:val="24"/>
          <w:szCs w:val="24"/>
          <w:lang w:val="uk-UA"/>
        </w:rPr>
        <w:t>явити</w:t>
      </w:r>
      <w:r w:rsidRPr="00CC096C">
        <w:rPr>
          <w:rFonts w:ascii="Times New Roman" w:hAnsi="Times New Roman"/>
          <w:bCs/>
          <w:sz w:val="24"/>
          <w:szCs w:val="24"/>
          <w:lang w:val="uk-UA"/>
        </w:rPr>
        <w:t xml:space="preserve"> </w:t>
      </w:r>
      <w:r w:rsidR="0038492A" w:rsidRPr="0038492A">
        <w:rPr>
          <w:rFonts w:ascii="Times New Roman" w:hAnsi="Times New Roman"/>
          <w:sz w:val="24"/>
          <w:szCs w:val="24"/>
          <w:lang w:val="uk-UA"/>
        </w:rPr>
        <w:t xml:space="preserve">сильні та слабкі сторони, </w:t>
      </w:r>
      <w:r w:rsidR="0038492A">
        <w:rPr>
          <w:rFonts w:ascii="Times New Roman" w:hAnsi="Times New Roman"/>
          <w:sz w:val="24"/>
          <w:szCs w:val="24"/>
          <w:lang w:val="uk-UA"/>
        </w:rPr>
        <w:t>які вказу</w:t>
      </w:r>
      <w:r w:rsidR="0038492A" w:rsidRPr="00CC096C">
        <w:rPr>
          <w:rFonts w:ascii="Times New Roman" w:hAnsi="Times New Roman"/>
          <w:bCs/>
          <w:sz w:val="24"/>
          <w:szCs w:val="24"/>
          <w:lang w:val="uk-UA"/>
        </w:rPr>
        <w:t xml:space="preserve">ють </w:t>
      </w:r>
      <w:r w:rsidR="0038492A">
        <w:rPr>
          <w:rFonts w:ascii="Times New Roman" w:hAnsi="Times New Roman"/>
          <w:bCs/>
          <w:sz w:val="24"/>
          <w:szCs w:val="24"/>
          <w:lang w:val="uk-UA"/>
        </w:rPr>
        <w:t xml:space="preserve">на </w:t>
      </w:r>
      <w:r w:rsidR="0038492A" w:rsidRPr="00CC096C">
        <w:rPr>
          <w:rFonts w:ascii="Times New Roman" w:hAnsi="Times New Roman"/>
          <w:bCs/>
          <w:sz w:val="24"/>
          <w:szCs w:val="24"/>
          <w:lang w:val="uk-UA"/>
        </w:rPr>
        <w:t>об’єктивний стан справ</w:t>
      </w:r>
      <w:r w:rsidR="0038492A">
        <w:rPr>
          <w:rFonts w:ascii="Times New Roman" w:hAnsi="Times New Roman"/>
          <w:bCs/>
          <w:sz w:val="24"/>
          <w:szCs w:val="24"/>
          <w:lang w:val="uk-UA"/>
        </w:rPr>
        <w:t xml:space="preserve"> та</w:t>
      </w:r>
      <w:r w:rsidR="0038492A" w:rsidRPr="00CC096C">
        <w:rPr>
          <w:rFonts w:ascii="Times New Roman" w:hAnsi="Times New Roman"/>
          <w:bCs/>
          <w:sz w:val="24"/>
          <w:szCs w:val="24"/>
          <w:lang w:val="uk-UA"/>
        </w:rPr>
        <w:t xml:space="preserve"> </w:t>
      </w:r>
      <w:r w:rsidR="0038492A">
        <w:rPr>
          <w:rFonts w:ascii="Times New Roman" w:hAnsi="Times New Roman"/>
          <w:bCs/>
          <w:sz w:val="24"/>
          <w:szCs w:val="24"/>
          <w:lang w:val="uk-UA"/>
        </w:rPr>
        <w:t xml:space="preserve">проблеми, </w:t>
      </w:r>
      <w:r w:rsidR="0038492A" w:rsidRPr="0038492A">
        <w:rPr>
          <w:rFonts w:ascii="Times New Roman" w:hAnsi="Times New Roman"/>
          <w:sz w:val="24"/>
          <w:szCs w:val="24"/>
          <w:lang w:val="uk-UA"/>
        </w:rPr>
        <w:t>які потребують найбільшої уваги і зусиль з боку громади</w:t>
      </w:r>
      <w:r w:rsidR="00E2796D">
        <w:rPr>
          <w:rFonts w:ascii="Times New Roman" w:hAnsi="Times New Roman"/>
          <w:sz w:val="24"/>
          <w:szCs w:val="24"/>
          <w:lang w:val="uk-UA"/>
        </w:rPr>
        <w:t xml:space="preserve">. </w:t>
      </w:r>
      <w:r w:rsidR="00E2796D" w:rsidRPr="00CC096C">
        <w:rPr>
          <w:rFonts w:ascii="Times New Roman" w:hAnsi="Times New Roman"/>
          <w:bCs/>
          <w:sz w:val="24"/>
          <w:szCs w:val="24"/>
          <w:lang w:val="uk-UA"/>
        </w:rPr>
        <w:t>SWOT-аналіз</w:t>
      </w:r>
      <w:r w:rsidR="00E2796D">
        <w:rPr>
          <w:rFonts w:ascii="Times New Roman" w:hAnsi="Times New Roman"/>
          <w:sz w:val="24"/>
          <w:szCs w:val="24"/>
          <w:lang w:val="uk-UA"/>
        </w:rPr>
        <w:t xml:space="preserve"> допомагає </w:t>
      </w:r>
      <w:r w:rsidR="0038492A">
        <w:rPr>
          <w:rFonts w:ascii="Times New Roman" w:hAnsi="Times New Roman"/>
          <w:sz w:val="24"/>
          <w:szCs w:val="24"/>
          <w:lang w:val="uk-UA"/>
        </w:rPr>
        <w:t xml:space="preserve">визначити </w:t>
      </w:r>
      <w:r w:rsidRPr="00CC096C">
        <w:rPr>
          <w:rFonts w:ascii="Times New Roman" w:hAnsi="Times New Roman"/>
          <w:bCs/>
          <w:sz w:val="24"/>
          <w:szCs w:val="24"/>
          <w:lang w:val="uk-UA"/>
        </w:rPr>
        <w:t>стратегічні цілі</w:t>
      </w:r>
      <w:r w:rsidR="0038492A">
        <w:rPr>
          <w:rFonts w:ascii="Times New Roman" w:hAnsi="Times New Roman"/>
          <w:bCs/>
          <w:sz w:val="24"/>
          <w:szCs w:val="24"/>
          <w:lang w:val="uk-UA"/>
        </w:rPr>
        <w:t xml:space="preserve"> і</w:t>
      </w:r>
      <w:r w:rsidRPr="00CC096C">
        <w:rPr>
          <w:rFonts w:ascii="Times New Roman" w:hAnsi="Times New Roman"/>
          <w:bCs/>
          <w:sz w:val="24"/>
          <w:szCs w:val="24"/>
          <w:lang w:val="uk-UA"/>
        </w:rPr>
        <w:t xml:space="preserve"> короткострокові операційні завдання</w:t>
      </w:r>
      <w:r w:rsidR="0038492A">
        <w:rPr>
          <w:rFonts w:ascii="Times New Roman" w:hAnsi="Times New Roman"/>
          <w:bCs/>
          <w:sz w:val="24"/>
          <w:szCs w:val="24"/>
          <w:lang w:val="uk-UA"/>
        </w:rPr>
        <w:t xml:space="preserve">, врахувавши </w:t>
      </w:r>
      <w:r w:rsidR="00EF2172">
        <w:rPr>
          <w:rFonts w:ascii="Times New Roman" w:hAnsi="Times New Roman"/>
          <w:bCs/>
          <w:sz w:val="24"/>
          <w:szCs w:val="24"/>
          <w:lang w:val="uk-UA"/>
        </w:rPr>
        <w:t>наявн</w:t>
      </w:r>
      <w:r w:rsidR="0038492A">
        <w:rPr>
          <w:rFonts w:ascii="Times New Roman" w:hAnsi="Times New Roman"/>
          <w:bCs/>
          <w:sz w:val="24"/>
          <w:szCs w:val="24"/>
          <w:lang w:val="uk-UA"/>
        </w:rPr>
        <w:t>і</w:t>
      </w:r>
      <w:r w:rsidR="00EF2172">
        <w:rPr>
          <w:rFonts w:ascii="Times New Roman" w:hAnsi="Times New Roman"/>
          <w:bCs/>
          <w:sz w:val="24"/>
          <w:szCs w:val="24"/>
          <w:lang w:val="uk-UA"/>
        </w:rPr>
        <w:t xml:space="preserve"> </w:t>
      </w:r>
      <w:r w:rsidRPr="00CC096C">
        <w:rPr>
          <w:rFonts w:ascii="Times New Roman" w:hAnsi="Times New Roman"/>
          <w:bCs/>
          <w:sz w:val="24"/>
          <w:szCs w:val="24"/>
          <w:lang w:val="uk-UA"/>
        </w:rPr>
        <w:t>ресурс</w:t>
      </w:r>
      <w:r w:rsidR="0038492A">
        <w:rPr>
          <w:rFonts w:ascii="Times New Roman" w:hAnsi="Times New Roman"/>
          <w:bCs/>
          <w:sz w:val="24"/>
          <w:szCs w:val="24"/>
          <w:lang w:val="uk-UA"/>
        </w:rPr>
        <w:t>и</w:t>
      </w:r>
      <w:r w:rsidRPr="00CC096C">
        <w:rPr>
          <w:rFonts w:ascii="Times New Roman" w:hAnsi="Times New Roman"/>
          <w:bCs/>
          <w:sz w:val="24"/>
          <w:szCs w:val="24"/>
          <w:lang w:val="uk-UA"/>
        </w:rPr>
        <w:t xml:space="preserve"> та загроз</w:t>
      </w:r>
      <w:r w:rsidR="0038492A">
        <w:rPr>
          <w:rFonts w:ascii="Times New Roman" w:hAnsi="Times New Roman"/>
          <w:bCs/>
          <w:sz w:val="24"/>
          <w:szCs w:val="24"/>
          <w:lang w:val="uk-UA"/>
        </w:rPr>
        <w:t>и</w:t>
      </w:r>
      <w:r w:rsidRPr="00CC096C">
        <w:rPr>
          <w:rFonts w:ascii="Times New Roman" w:hAnsi="Times New Roman"/>
          <w:bCs/>
          <w:sz w:val="24"/>
          <w:szCs w:val="24"/>
          <w:lang w:val="uk-UA"/>
        </w:rPr>
        <w:t xml:space="preserve">, що можуть виникнути в ході їх реалізації. </w:t>
      </w:r>
    </w:p>
    <w:p w14:paraId="68A3ADA7" w14:textId="282884B6" w:rsidR="00E2796D" w:rsidRPr="00AA5580" w:rsidRDefault="00CC096C" w:rsidP="00E2796D">
      <w:pPr>
        <w:spacing w:after="0" w:line="240" w:lineRule="auto"/>
        <w:ind w:left="-284" w:firstLine="426"/>
        <w:jc w:val="both"/>
        <w:rPr>
          <w:rFonts w:ascii="Times New Roman" w:hAnsi="Times New Roman"/>
          <w:sz w:val="24"/>
          <w:szCs w:val="24"/>
          <w:lang w:val="uk-UA"/>
        </w:rPr>
      </w:pPr>
      <w:r w:rsidRPr="00CC096C">
        <w:rPr>
          <w:rFonts w:ascii="Times New Roman" w:hAnsi="Times New Roman"/>
          <w:bCs/>
          <w:sz w:val="24"/>
          <w:szCs w:val="24"/>
          <w:lang w:val="uk-UA"/>
        </w:rPr>
        <w:t>Важливо визначити не лише слабкі сторони, хоч вони і є основними показниками проблем, які треба вирішувати, а й сильні сторони, як ресурс можливост</w:t>
      </w:r>
      <w:r w:rsidR="00E2796D">
        <w:rPr>
          <w:rFonts w:ascii="Times New Roman" w:hAnsi="Times New Roman"/>
          <w:bCs/>
          <w:sz w:val="24"/>
          <w:szCs w:val="24"/>
          <w:lang w:val="uk-UA"/>
        </w:rPr>
        <w:t>ей</w:t>
      </w:r>
      <w:r w:rsidRPr="00CC096C">
        <w:rPr>
          <w:rFonts w:ascii="Times New Roman" w:hAnsi="Times New Roman"/>
          <w:bCs/>
          <w:sz w:val="24"/>
          <w:szCs w:val="24"/>
          <w:lang w:val="uk-UA"/>
        </w:rPr>
        <w:t xml:space="preserve"> для розвитку. </w:t>
      </w:r>
      <w:r w:rsidR="00E2796D" w:rsidRPr="00AA5580">
        <w:rPr>
          <w:rFonts w:ascii="Times New Roman" w:hAnsi="Times New Roman"/>
          <w:sz w:val="24"/>
          <w:szCs w:val="24"/>
          <w:lang w:val="uk-UA"/>
        </w:rPr>
        <w:t>Врахування  зовнішніх  і  внутрішніх  факторів,  що  загрожують  реалізації сильних  сторін  громади  та  ще  більше  послаблюють  слабкі  сторони громади, допоможе об’єктивно оцінити її соціально-економічний потенціал.</w:t>
      </w:r>
    </w:p>
    <w:p w14:paraId="498FB466" w14:textId="77777777" w:rsidR="00AA5580" w:rsidRPr="00AA5580" w:rsidRDefault="00AA5580" w:rsidP="00AA5580">
      <w:pPr>
        <w:tabs>
          <w:tab w:val="left" w:pos="506"/>
        </w:tabs>
        <w:spacing w:after="0" w:line="240" w:lineRule="auto"/>
        <w:ind w:left="-284" w:firstLine="426"/>
        <w:jc w:val="both"/>
        <w:rPr>
          <w:rFonts w:ascii="Times New Roman" w:hAnsi="Times New Roman"/>
          <w:bCs/>
          <w:sz w:val="18"/>
          <w:szCs w:val="18"/>
          <w:lang w:val="uk-UA"/>
        </w:rPr>
      </w:pPr>
    </w:p>
    <w:tbl>
      <w:tblPr>
        <w:tblStyle w:val="af2"/>
        <w:tblW w:w="0" w:type="auto"/>
        <w:jc w:val="center"/>
        <w:tblLook w:val="04A0" w:firstRow="1" w:lastRow="0" w:firstColumn="1" w:lastColumn="0" w:noHBand="0" w:noVBand="1"/>
      </w:tblPr>
      <w:tblGrid>
        <w:gridCol w:w="5069"/>
        <w:gridCol w:w="4785"/>
      </w:tblGrid>
      <w:tr w:rsidR="00AA5580" w:rsidRPr="00AA5580" w14:paraId="657D2BC7" w14:textId="77777777" w:rsidTr="00EF2172">
        <w:trPr>
          <w:trHeight w:val="381"/>
          <w:jc w:val="center"/>
        </w:trPr>
        <w:tc>
          <w:tcPr>
            <w:tcW w:w="5070" w:type="dxa"/>
            <w:shd w:val="clear" w:color="auto" w:fill="FBD4B4" w:themeFill="accent6" w:themeFillTint="66"/>
            <w:vAlign w:val="center"/>
          </w:tcPr>
          <w:p w14:paraId="29087D3B" w14:textId="77777777" w:rsidR="00AA5580" w:rsidRPr="00AA5580" w:rsidRDefault="00AA5580" w:rsidP="00AA5580">
            <w:pPr>
              <w:suppressAutoHyphens/>
              <w:spacing w:before="120" w:after="120"/>
              <w:ind w:left="-284" w:firstLine="426"/>
              <w:jc w:val="center"/>
              <w:rPr>
                <w:rFonts w:ascii="Times New Roman" w:eastAsia="Times New Roman" w:hAnsi="Times New Roman"/>
                <w:bCs/>
                <w:sz w:val="24"/>
                <w:szCs w:val="24"/>
              </w:rPr>
            </w:pPr>
            <w:r w:rsidRPr="00AA5580">
              <w:rPr>
                <w:rFonts w:ascii="Times New Roman" w:eastAsia="Times New Roman" w:hAnsi="Times New Roman"/>
                <w:b/>
                <w:sz w:val="24"/>
                <w:szCs w:val="24"/>
              </w:rPr>
              <w:t>Сильні сторони</w:t>
            </w:r>
          </w:p>
        </w:tc>
        <w:tc>
          <w:tcPr>
            <w:tcW w:w="4785" w:type="dxa"/>
            <w:shd w:val="clear" w:color="auto" w:fill="FBD4B4" w:themeFill="accent6" w:themeFillTint="66"/>
            <w:vAlign w:val="center"/>
          </w:tcPr>
          <w:p w14:paraId="45B9018C" w14:textId="77777777" w:rsidR="00AA5580" w:rsidRPr="00AA5580" w:rsidRDefault="00AA5580" w:rsidP="00AA5580">
            <w:pPr>
              <w:suppressAutoHyphens/>
              <w:spacing w:before="120" w:after="120"/>
              <w:ind w:left="-284" w:firstLine="426"/>
              <w:jc w:val="center"/>
              <w:rPr>
                <w:rFonts w:ascii="Times New Roman" w:eastAsia="Times New Roman" w:hAnsi="Times New Roman"/>
                <w:b/>
                <w:sz w:val="24"/>
                <w:szCs w:val="24"/>
              </w:rPr>
            </w:pPr>
            <w:r w:rsidRPr="00AA5580">
              <w:rPr>
                <w:rFonts w:ascii="Times New Roman" w:eastAsia="Times New Roman" w:hAnsi="Times New Roman"/>
                <w:b/>
                <w:sz w:val="24"/>
                <w:szCs w:val="24"/>
              </w:rPr>
              <w:t>Слабкі сторони</w:t>
            </w:r>
          </w:p>
        </w:tc>
      </w:tr>
      <w:tr w:rsidR="00AA5580" w:rsidRPr="006F5FE1" w14:paraId="186F83D4" w14:textId="77777777" w:rsidTr="00EF2172">
        <w:trPr>
          <w:jc w:val="center"/>
        </w:trPr>
        <w:tc>
          <w:tcPr>
            <w:tcW w:w="5070" w:type="dxa"/>
          </w:tcPr>
          <w:p w14:paraId="0E055BEB" w14:textId="409303BC" w:rsidR="00AA5580" w:rsidRPr="00AA5580" w:rsidRDefault="00AA5580" w:rsidP="00AA5580">
            <w:pPr>
              <w:suppressAutoHyphens/>
              <w:spacing w:before="120" w:after="120"/>
              <w:ind w:left="26" w:firstLine="284"/>
              <w:rPr>
                <w:rFonts w:ascii="Times New Roman" w:eastAsia="Times New Roman" w:hAnsi="Times New Roman"/>
                <w:bCs/>
              </w:rPr>
            </w:pPr>
            <w:r w:rsidRPr="00AA5580">
              <w:rPr>
                <w:rFonts w:ascii="Times New Roman" w:eastAsia="Times New Roman" w:hAnsi="Times New Roman"/>
                <w:bCs/>
                <w:lang w:val="uk-UA"/>
              </w:rPr>
              <w:t>1.</w:t>
            </w:r>
            <w:r w:rsidR="00CC096C">
              <w:rPr>
                <w:rFonts w:ascii="Times New Roman" w:eastAsia="Times New Roman" w:hAnsi="Times New Roman"/>
                <w:bCs/>
                <w:lang w:val="uk-UA"/>
              </w:rPr>
              <w:t xml:space="preserve"> </w:t>
            </w:r>
            <w:r w:rsidRPr="00AA5580">
              <w:rPr>
                <w:rFonts w:ascii="Times New Roman" w:eastAsia="Times New Roman" w:hAnsi="Times New Roman"/>
                <w:bCs/>
              </w:rPr>
              <w:t xml:space="preserve">Зручне географічне розташування </w:t>
            </w:r>
          </w:p>
          <w:p w14:paraId="766F4C13" w14:textId="02F9EAC0" w:rsidR="00AA5580" w:rsidRPr="00AA5580" w:rsidRDefault="00CC096C" w:rsidP="00AA5580">
            <w:pPr>
              <w:suppressAutoHyphens/>
              <w:spacing w:before="120" w:after="120"/>
              <w:ind w:left="26" w:firstLine="284"/>
              <w:rPr>
                <w:rFonts w:ascii="Times New Roman" w:eastAsia="Times New Roman" w:hAnsi="Times New Roman"/>
                <w:bCs/>
                <w:lang w:val="uk-UA"/>
              </w:rPr>
            </w:pPr>
            <w:r>
              <w:rPr>
                <w:rFonts w:ascii="Times New Roman" w:eastAsia="Times New Roman" w:hAnsi="Times New Roman"/>
                <w:bCs/>
                <w:lang w:val="uk-UA"/>
              </w:rPr>
              <w:t>2</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lang w:val="uk-UA"/>
              </w:rPr>
              <w:t>Висока інвестиційна привабливість територій</w:t>
            </w:r>
          </w:p>
          <w:p w14:paraId="1ADB2428" w14:textId="7C2914B9" w:rsidR="00C23664" w:rsidRDefault="00CC096C" w:rsidP="00CC096C">
            <w:pPr>
              <w:suppressAutoHyphens/>
              <w:spacing w:before="120" w:after="120"/>
              <w:ind w:left="26" w:firstLine="284"/>
              <w:rPr>
                <w:rFonts w:ascii="Times New Roman" w:eastAsia="Times New Roman" w:hAnsi="Times New Roman"/>
                <w:bCs/>
                <w:lang w:val="uk-UA"/>
              </w:rPr>
            </w:pPr>
            <w:r>
              <w:rPr>
                <w:rFonts w:ascii="Times New Roman" w:eastAsia="Times New Roman" w:hAnsi="Times New Roman"/>
                <w:bCs/>
                <w:lang w:val="uk-UA"/>
              </w:rPr>
              <w:t>3</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C23664">
              <w:rPr>
                <w:rFonts w:ascii="Times New Roman" w:eastAsia="Times New Roman" w:hAnsi="Times New Roman"/>
                <w:bCs/>
                <w:lang w:val="uk-UA"/>
              </w:rPr>
              <w:t>Розбудова нових житлових районів на території громади</w:t>
            </w:r>
          </w:p>
          <w:p w14:paraId="63031F9B" w14:textId="754E30B8" w:rsidR="00CC096C" w:rsidRPr="00AA5580" w:rsidRDefault="00C23664" w:rsidP="00CC096C">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 xml:space="preserve">4. </w:t>
            </w:r>
            <w:r w:rsidR="00CC096C">
              <w:rPr>
                <w:rFonts w:ascii="Times New Roman" w:eastAsia="Times New Roman" w:hAnsi="Times New Roman"/>
                <w:bCs/>
                <w:lang w:val="uk-UA"/>
              </w:rPr>
              <w:t>Р</w:t>
            </w:r>
            <w:r w:rsidR="00AA5580" w:rsidRPr="00AA5580">
              <w:rPr>
                <w:rFonts w:ascii="Times New Roman" w:hAnsi="Times New Roman"/>
                <w:lang w:eastAsia="pl-PL"/>
              </w:rPr>
              <w:t xml:space="preserve">озвинена мережа доріг </w:t>
            </w:r>
            <w:r w:rsidR="00CC096C" w:rsidRPr="00AA5580">
              <w:rPr>
                <w:rFonts w:ascii="Times New Roman" w:eastAsia="Times New Roman" w:hAnsi="Times New Roman"/>
                <w:bCs/>
              </w:rPr>
              <w:t>(в тому числі дороги міжнародного значення М12/Е50, М21)</w:t>
            </w:r>
          </w:p>
          <w:p w14:paraId="25E0A60F" w14:textId="3E574E6E"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5</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Сприятливі природно-кліматичні умови для розвитку сільського господарства</w:t>
            </w:r>
          </w:p>
          <w:p w14:paraId="364F5049" w14:textId="66F89BA3"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6</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Наявність Центру надання адміністративних послуг для населення</w:t>
            </w:r>
          </w:p>
          <w:p w14:paraId="1BC7DB43" w14:textId="0AC6F19D"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7</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 xml:space="preserve">Наявність інклюзивно-ресурсного центру </w:t>
            </w:r>
          </w:p>
          <w:p w14:paraId="13E5E1CD" w14:textId="7BA42E2A" w:rsidR="00AA5580" w:rsidRPr="00AA5580" w:rsidRDefault="00C23664" w:rsidP="00AA5580">
            <w:pPr>
              <w:suppressAutoHyphens/>
              <w:spacing w:before="120" w:after="120"/>
              <w:ind w:left="26" w:firstLine="284"/>
              <w:rPr>
                <w:rFonts w:ascii="Times New Roman" w:hAnsi="Times New Roman"/>
                <w:lang w:val="uk-UA"/>
              </w:rPr>
            </w:pPr>
            <w:r>
              <w:rPr>
                <w:rFonts w:ascii="Times New Roman" w:hAnsi="Times New Roman"/>
                <w:lang w:val="uk-UA"/>
              </w:rPr>
              <w:t>8</w:t>
            </w:r>
            <w:r w:rsidR="00AA5580" w:rsidRPr="00AA5580">
              <w:rPr>
                <w:rFonts w:ascii="Times New Roman" w:hAnsi="Times New Roman"/>
                <w:lang w:val="uk-UA"/>
              </w:rPr>
              <w:t>.</w:t>
            </w:r>
            <w:r>
              <w:rPr>
                <w:rFonts w:ascii="Times New Roman" w:hAnsi="Times New Roman"/>
                <w:lang w:val="uk-UA"/>
              </w:rPr>
              <w:t xml:space="preserve"> </w:t>
            </w:r>
            <w:r w:rsidR="00AA5580" w:rsidRPr="00AA5580">
              <w:rPr>
                <w:rFonts w:ascii="Times New Roman" w:hAnsi="Times New Roman"/>
                <w:lang w:val="uk-UA"/>
              </w:rPr>
              <w:t xml:space="preserve">Висока питома вага населення </w:t>
            </w:r>
            <w:r>
              <w:rPr>
                <w:rFonts w:ascii="Times New Roman" w:hAnsi="Times New Roman"/>
                <w:lang w:val="uk-UA"/>
              </w:rPr>
              <w:t>п</w:t>
            </w:r>
            <w:r w:rsidR="00AA5580" w:rsidRPr="00AA5580">
              <w:rPr>
                <w:rFonts w:ascii="Times New Roman" w:hAnsi="Times New Roman"/>
                <w:lang w:val="uk-UA"/>
              </w:rPr>
              <w:t>рацездатного віку та молоді</w:t>
            </w:r>
          </w:p>
          <w:p w14:paraId="2062B03D" w14:textId="6B48F037"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9</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 xml:space="preserve">Наявність </w:t>
            </w:r>
            <w:r>
              <w:rPr>
                <w:rFonts w:ascii="Times New Roman" w:eastAsia="Times New Roman" w:hAnsi="Times New Roman"/>
                <w:bCs/>
                <w:lang w:val="uk-UA"/>
              </w:rPr>
              <w:t xml:space="preserve">великої кількості </w:t>
            </w:r>
            <w:r w:rsidR="00AA5580" w:rsidRPr="00AA5580">
              <w:rPr>
                <w:rFonts w:ascii="Times New Roman" w:eastAsia="Times New Roman" w:hAnsi="Times New Roman"/>
                <w:bCs/>
              </w:rPr>
              <w:t>водних об’єктів на території громади та розвинена місцева рекреація</w:t>
            </w:r>
          </w:p>
          <w:p w14:paraId="4A89FCF4" w14:textId="3E03B7CA"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10</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Багата культурна спадщина</w:t>
            </w:r>
          </w:p>
          <w:p w14:paraId="2AB9FFEC" w14:textId="0E565CAE"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11</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Туристичний потенціал</w:t>
            </w:r>
          </w:p>
          <w:p w14:paraId="3C9BCE10" w14:textId="7D2BB5DD"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12</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 xml:space="preserve">Відсутність </w:t>
            </w:r>
            <w:r w:rsidR="00AA5580" w:rsidRPr="00AA5580">
              <w:rPr>
                <w:rFonts w:ascii="Times New Roman" w:eastAsia="Times New Roman" w:hAnsi="Times New Roman"/>
                <w:bCs/>
                <w:lang w:val="uk-UA"/>
              </w:rPr>
              <w:t xml:space="preserve">значного </w:t>
            </w:r>
            <w:r w:rsidR="00AA5580" w:rsidRPr="00AA5580">
              <w:rPr>
                <w:rFonts w:ascii="Times New Roman" w:eastAsia="Times New Roman" w:hAnsi="Times New Roman"/>
                <w:bCs/>
              </w:rPr>
              <w:t>промислового забруднення</w:t>
            </w:r>
          </w:p>
        </w:tc>
        <w:tc>
          <w:tcPr>
            <w:tcW w:w="4785" w:type="dxa"/>
          </w:tcPr>
          <w:p w14:paraId="403D00AC" w14:textId="3013BE5B" w:rsidR="00AA5580" w:rsidRPr="00EF2172"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1.</w:t>
            </w:r>
            <w:r w:rsidR="00C23664">
              <w:rPr>
                <w:rFonts w:ascii="Times New Roman" w:eastAsia="Times New Roman" w:hAnsi="Times New Roman"/>
                <w:bCs/>
                <w:lang w:val="uk-UA"/>
              </w:rPr>
              <w:t xml:space="preserve"> </w:t>
            </w:r>
            <w:r w:rsidRPr="00AA5580">
              <w:rPr>
                <w:rFonts w:ascii="Times New Roman" w:eastAsia="Times New Roman" w:hAnsi="Times New Roman"/>
                <w:bCs/>
              </w:rPr>
              <w:t xml:space="preserve">Відсутність </w:t>
            </w:r>
            <w:r w:rsidR="00C23664">
              <w:rPr>
                <w:rFonts w:ascii="Times New Roman" w:eastAsia="Times New Roman" w:hAnsi="Times New Roman"/>
                <w:bCs/>
                <w:lang w:val="uk-UA"/>
              </w:rPr>
              <w:t xml:space="preserve">прямого </w:t>
            </w:r>
            <w:r w:rsidRPr="00AA5580">
              <w:rPr>
                <w:rFonts w:ascii="Times New Roman" w:eastAsia="Times New Roman" w:hAnsi="Times New Roman"/>
                <w:bCs/>
              </w:rPr>
              <w:t xml:space="preserve">транспортного сполучення між населеними пунктами в межах </w:t>
            </w:r>
            <w:r w:rsidR="00EF2172">
              <w:rPr>
                <w:rFonts w:ascii="Times New Roman" w:eastAsia="Times New Roman" w:hAnsi="Times New Roman"/>
                <w:bCs/>
                <w:lang w:val="uk-UA"/>
              </w:rPr>
              <w:t>громади</w:t>
            </w:r>
          </w:p>
          <w:p w14:paraId="7F4F9D8C" w14:textId="256BF8B7"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2.</w:t>
            </w:r>
            <w:r w:rsidR="00C23664">
              <w:rPr>
                <w:rFonts w:ascii="Times New Roman" w:eastAsia="Times New Roman" w:hAnsi="Times New Roman"/>
                <w:bCs/>
                <w:lang w:val="uk-UA"/>
              </w:rPr>
              <w:t xml:space="preserve"> </w:t>
            </w:r>
            <w:r w:rsidRPr="00AA5580">
              <w:rPr>
                <w:rFonts w:ascii="Times New Roman" w:eastAsia="Times New Roman" w:hAnsi="Times New Roman"/>
                <w:bCs/>
              </w:rPr>
              <w:t>Поганий стан доріг в населених пунктах, які доєдналься до ТГ у 2020 році</w:t>
            </w:r>
          </w:p>
          <w:p w14:paraId="2C5C069C" w14:textId="6B639226"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3.</w:t>
            </w:r>
            <w:r w:rsidR="00C23664">
              <w:rPr>
                <w:rFonts w:ascii="Times New Roman" w:eastAsia="Times New Roman" w:hAnsi="Times New Roman"/>
                <w:bCs/>
                <w:lang w:val="uk-UA"/>
              </w:rPr>
              <w:t xml:space="preserve"> </w:t>
            </w:r>
            <w:r w:rsidRPr="00AA5580">
              <w:rPr>
                <w:rFonts w:ascii="Times New Roman" w:eastAsia="Times New Roman" w:hAnsi="Times New Roman"/>
                <w:bCs/>
              </w:rPr>
              <w:t>Недостатній рівень забезпеченості населених пунктів громади централізованою системою водопостачання та водовідведення</w:t>
            </w:r>
          </w:p>
          <w:p w14:paraId="61766729" w14:textId="23271934" w:rsidR="00AA5580" w:rsidRPr="00AA5580"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4.</w:t>
            </w:r>
            <w:r w:rsidR="00C23664">
              <w:rPr>
                <w:rFonts w:ascii="Times New Roman" w:eastAsia="Times New Roman" w:hAnsi="Times New Roman"/>
                <w:bCs/>
                <w:lang w:val="uk-UA"/>
              </w:rPr>
              <w:t xml:space="preserve"> </w:t>
            </w:r>
            <w:r w:rsidRPr="00AA5580">
              <w:rPr>
                <w:rFonts w:ascii="Times New Roman" w:eastAsia="Times New Roman" w:hAnsi="Times New Roman"/>
                <w:bCs/>
              </w:rPr>
              <w:t xml:space="preserve">Виникнення стихійних </w:t>
            </w:r>
            <w:r w:rsidRPr="00AA5580">
              <w:rPr>
                <w:rFonts w:ascii="Times New Roman" w:eastAsia="Times New Roman" w:hAnsi="Times New Roman"/>
                <w:bCs/>
                <w:lang w:val="uk-UA"/>
              </w:rPr>
              <w:t>звалищ, низький рівень екологічної культури населення</w:t>
            </w:r>
          </w:p>
          <w:p w14:paraId="16607D98" w14:textId="2DFEA4FA"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5.</w:t>
            </w:r>
            <w:r w:rsidR="00C23664">
              <w:rPr>
                <w:rFonts w:ascii="Times New Roman" w:eastAsia="Times New Roman" w:hAnsi="Times New Roman"/>
                <w:bCs/>
                <w:lang w:val="uk-UA"/>
              </w:rPr>
              <w:t xml:space="preserve"> </w:t>
            </w:r>
            <w:r w:rsidRPr="00AA5580">
              <w:rPr>
                <w:rFonts w:ascii="Times New Roman" w:eastAsia="Times New Roman" w:hAnsi="Times New Roman"/>
                <w:bCs/>
                <w:lang w:val="uk-UA"/>
              </w:rPr>
              <w:t xml:space="preserve">Низький рівень розвитку туризму, відсутність туристичних </w:t>
            </w:r>
            <w:r w:rsidRPr="00AA5580">
              <w:rPr>
                <w:rFonts w:ascii="Times New Roman" w:eastAsia="Times New Roman" w:hAnsi="Times New Roman"/>
                <w:bCs/>
              </w:rPr>
              <w:t xml:space="preserve"> велодоріжок</w:t>
            </w:r>
          </w:p>
          <w:p w14:paraId="0EBEE0B3" w14:textId="1D0BD06E" w:rsidR="00AA5580" w:rsidRPr="00AA5580"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6.</w:t>
            </w:r>
            <w:r w:rsidR="00C23664">
              <w:rPr>
                <w:rFonts w:ascii="Times New Roman" w:eastAsia="Times New Roman" w:hAnsi="Times New Roman"/>
                <w:bCs/>
                <w:lang w:val="uk-UA"/>
              </w:rPr>
              <w:t xml:space="preserve"> </w:t>
            </w:r>
            <w:r w:rsidRPr="00AA5580">
              <w:rPr>
                <w:rFonts w:ascii="Times New Roman" w:eastAsia="Times New Roman" w:hAnsi="Times New Roman"/>
                <w:bCs/>
                <w:lang w:val="uk-UA"/>
              </w:rPr>
              <w:t>Відсутність сучасних освітніх закладів на території села Зарванці</w:t>
            </w:r>
          </w:p>
          <w:p w14:paraId="4BBEFA82" w14:textId="6947DBFB"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7.</w:t>
            </w:r>
            <w:r w:rsidR="00C23664">
              <w:rPr>
                <w:rFonts w:ascii="Times New Roman" w:eastAsia="Times New Roman" w:hAnsi="Times New Roman"/>
                <w:bCs/>
                <w:lang w:val="uk-UA"/>
              </w:rPr>
              <w:t xml:space="preserve"> </w:t>
            </w:r>
            <w:r w:rsidRPr="00AA5580">
              <w:rPr>
                <w:rFonts w:ascii="Times New Roman" w:eastAsia="Times New Roman" w:hAnsi="Times New Roman"/>
                <w:bCs/>
              </w:rPr>
              <w:t xml:space="preserve">Недостатній рівень забезпеченості </w:t>
            </w:r>
            <w:r w:rsidRPr="00AA5580">
              <w:rPr>
                <w:rFonts w:ascii="Times New Roman" w:eastAsia="Times New Roman" w:hAnsi="Times New Roman"/>
                <w:bCs/>
                <w:lang w:val="uk-UA"/>
              </w:rPr>
              <w:t>спортивною інфраструктурою</w:t>
            </w:r>
            <w:r w:rsidRPr="00AA5580">
              <w:rPr>
                <w:rFonts w:ascii="Times New Roman" w:eastAsia="Times New Roman" w:hAnsi="Times New Roman"/>
                <w:bCs/>
              </w:rPr>
              <w:t>, місцями відпочинку та дозвілля</w:t>
            </w:r>
          </w:p>
          <w:p w14:paraId="789D3201" w14:textId="04CF2C17" w:rsidR="00AA5580" w:rsidRPr="00AA5580"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8.</w:t>
            </w:r>
            <w:r w:rsidR="00C23664">
              <w:rPr>
                <w:rFonts w:ascii="Times New Roman" w:eastAsia="Times New Roman" w:hAnsi="Times New Roman"/>
                <w:bCs/>
                <w:lang w:val="uk-UA"/>
              </w:rPr>
              <w:t xml:space="preserve"> </w:t>
            </w:r>
            <w:r w:rsidRPr="00AA5580">
              <w:rPr>
                <w:rFonts w:ascii="Times New Roman" w:eastAsia="Times New Roman" w:hAnsi="Times New Roman"/>
                <w:bCs/>
                <w:lang w:val="uk-UA"/>
              </w:rPr>
              <w:t>Низький рівень доходів значної кількості населення</w:t>
            </w:r>
          </w:p>
          <w:p w14:paraId="63553AB8" w14:textId="52720CAB" w:rsidR="005E00A7" w:rsidRDefault="00C23664" w:rsidP="00AA5580">
            <w:pPr>
              <w:suppressAutoHyphens/>
              <w:spacing w:before="120" w:after="120"/>
              <w:ind w:left="22" w:firstLine="120"/>
              <w:rPr>
                <w:rFonts w:ascii="Times New Roman" w:eastAsia="Times New Roman" w:hAnsi="Times New Roman"/>
                <w:bCs/>
                <w:lang w:val="uk-UA"/>
              </w:rPr>
            </w:pPr>
            <w:r>
              <w:rPr>
                <w:rFonts w:ascii="Times New Roman" w:eastAsia="Times New Roman" w:hAnsi="Times New Roman"/>
                <w:bCs/>
                <w:lang w:val="uk-UA"/>
              </w:rPr>
              <w:t>9</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5E00A7">
              <w:rPr>
                <w:rFonts w:ascii="Times New Roman" w:eastAsia="Times New Roman" w:hAnsi="Times New Roman"/>
                <w:bCs/>
                <w:lang w:val="uk-UA"/>
              </w:rPr>
              <w:t>Збільшення кількості населення пільгових категорій</w:t>
            </w:r>
          </w:p>
          <w:p w14:paraId="1DB3DE9A" w14:textId="70850BBE" w:rsidR="00AA5580" w:rsidRPr="005E00A7" w:rsidRDefault="005E00A7" w:rsidP="00EF2172">
            <w:pPr>
              <w:suppressAutoHyphens/>
              <w:spacing w:before="120" w:after="120"/>
              <w:ind w:left="22" w:firstLine="120"/>
              <w:rPr>
                <w:rFonts w:ascii="Times New Roman" w:eastAsia="Times New Roman" w:hAnsi="Times New Roman"/>
                <w:bCs/>
                <w:lang w:val="uk-UA"/>
              </w:rPr>
            </w:pPr>
            <w:r>
              <w:rPr>
                <w:rFonts w:ascii="Times New Roman" w:eastAsia="Times New Roman" w:hAnsi="Times New Roman"/>
                <w:bCs/>
                <w:lang w:val="uk-UA"/>
              </w:rPr>
              <w:t xml:space="preserve">10. </w:t>
            </w:r>
            <w:r w:rsidR="00AA5580" w:rsidRPr="005E00A7">
              <w:rPr>
                <w:rFonts w:ascii="Times New Roman" w:eastAsia="Times New Roman" w:hAnsi="Times New Roman"/>
                <w:bCs/>
                <w:lang w:val="uk-UA"/>
              </w:rPr>
              <w:t>Пасивність мешканців</w:t>
            </w:r>
            <w:r w:rsidR="00EF2172">
              <w:rPr>
                <w:rFonts w:ascii="Times New Roman" w:eastAsia="Times New Roman" w:hAnsi="Times New Roman"/>
                <w:bCs/>
                <w:lang w:val="uk-UA"/>
              </w:rPr>
              <w:t xml:space="preserve"> громади</w:t>
            </w:r>
          </w:p>
        </w:tc>
      </w:tr>
      <w:tr w:rsidR="00AA5580" w:rsidRPr="005E00A7" w14:paraId="77FC6B55" w14:textId="77777777" w:rsidTr="00EF2172">
        <w:trPr>
          <w:trHeight w:val="446"/>
          <w:jc w:val="center"/>
        </w:trPr>
        <w:tc>
          <w:tcPr>
            <w:tcW w:w="5070" w:type="dxa"/>
            <w:shd w:val="clear" w:color="auto" w:fill="F2DBDB" w:themeFill="accent2" w:themeFillTint="33"/>
            <w:vAlign w:val="center"/>
          </w:tcPr>
          <w:p w14:paraId="0921133E" w14:textId="77777777" w:rsidR="00AA5580" w:rsidRPr="005E00A7" w:rsidRDefault="00AA5580" w:rsidP="00AA5580">
            <w:pPr>
              <w:suppressAutoHyphens/>
              <w:spacing w:before="120" w:after="120"/>
              <w:ind w:left="26" w:firstLine="284"/>
              <w:jc w:val="center"/>
              <w:rPr>
                <w:rFonts w:ascii="Times New Roman" w:eastAsia="Times New Roman" w:hAnsi="Times New Roman"/>
                <w:b/>
                <w:lang w:val="uk-UA"/>
              </w:rPr>
            </w:pPr>
            <w:r w:rsidRPr="005E00A7">
              <w:rPr>
                <w:rFonts w:ascii="Times New Roman" w:eastAsia="Times New Roman" w:hAnsi="Times New Roman"/>
                <w:b/>
                <w:lang w:val="uk-UA"/>
              </w:rPr>
              <w:t xml:space="preserve">Можливості </w:t>
            </w:r>
          </w:p>
        </w:tc>
        <w:tc>
          <w:tcPr>
            <w:tcW w:w="4785" w:type="dxa"/>
            <w:shd w:val="clear" w:color="auto" w:fill="F2DBDB" w:themeFill="accent2" w:themeFillTint="33"/>
            <w:vAlign w:val="center"/>
          </w:tcPr>
          <w:p w14:paraId="54EBDFFA" w14:textId="77777777" w:rsidR="00AA5580" w:rsidRPr="005E00A7" w:rsidRDefault="00AA5580" w:rsidP="00AA5580">
            <w:pPr>
              <w:suppressAutoHyphens/>
              <w:spacing w:before="120" w:after="120"/>
              <w:ind w:left="22" w:firstLine="120"/>
              <w:jc w:val="center"/>
              <w:rPr>
                <w:rFonts w:ascii="Times New Roman" w:eastAsia="Times New Roman" w:hAnsi="Times New Roman"/>
                <w:b/>
                <w:lang w:val="uk-UA"/>
              </w:rPr>
            </w:pPr>
            <w:r w:rsidRPr="005E00A7">
              <w:rPr>
                <w:rFonts w:ascii="Times New Roman" w:eastAsia="Times New Roman" w:hAnsi="Times New Roman"/>
                <w:b/>
                <w:lang w:val="uk-UA"/>
              </w:rPr>
              <w:t>Загрози</w:t>
            </w:r>
          </w:p>
        </w:tc>
      </w:tr>
      <w:tr w:rsidR="00AA5580" w:rsidRPr="00AA5580" w14:paraId="49F1FCD4" w14:textId="77777777" w:rsidTr="00EF2172">
        <w:trPr>
          <w:jc w:val="center"/>
        </w:trPr>
        <w:tc>
          <w:tcPr>
            <w:tcW w:w="5070" w:type="dxa"/>
          </w:tcPr>
          <w:p w14:paraId="29AEA333" w14:textId="752BE953" w:rsidR="00AA5580" w:rsidRPr="005E00A7" w:rsidRDefault="00AA5580" w:rsidP="00AA5580">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1.</w:t>
            </w:r>
            <w:r w:rsidR="00C23664">
              <w:rPr>
                <w:rFonts w:ascii="Times New Roman" w:eastAsia="Times New Roman" w:hAnsi="Times New Roman"/>
                <w:bCs/>
                <w:lang w:val="uk-UA"/>
              </w:rPr>
              <w:t xml:space="preserve"> </w:t>
            </w:r>
            <w:r w:rsidRPr="005E00A7">
              <w:rPr>
                <w:rFonts w:ascii="Times New Roman" w:eastAsia="Times New Roman" w:hAnsi="Times New Roman"/>
                <w:bCs/>
                <w:lang w:val="uk-UA"/>
              </w:rPr>
              <w:t xml:space="preserve">Фінансова децентралізація та розширення повноважень </w:t>
            </w:r>
            <w:r w:rsidRPr="00AA5580">
              <w:rPr>
                <w:rFonts w:ascii="Times New Roman" w:eastAsia="Times New Roman" w:hAnsi="Times New Roman"/>
                <w:bCs/>
                <w:lang w:val="uk-UA"/>
              </w:rPr>
              <w:t>органів місцевого самоврядування</w:t>
            </w:r>
          </w:p>
          <w:p w14:paraId="2BB7B72B" w14:textId="30A318E1" w:rsidR="00AA5580" w:rsidRPr="006F5FE1" w:rsidRDefault="00AA5580" w:rsidP="00AA5580">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2.</w:t>
            </w:r>
            <w:r w:rsidR="00C23664">
              <w:rPr>
                <w:rFonts w:ascii="Times New Roman" w:eastAsia="Times New Roman" w:hAnsi="Times New Roman"/>
                <w:bCs/>
                <w:lang w:val="uk-UA"/>
              </w:rPr>
              <w:t xml:space="preserve"> </w:t>
            </w:r>
            <w:r w:rsidRPr="005E00A7">
              <w:rPr>
                <w:rFonts w:ascii="Times New Roman" w:eastAsia="Times New Roman" w:hAnsi="Times New Roman"/>
                <w:bCs/>
                <w:lang w:val="uk-UA"/>
              </w:rPr>
              <w:t>Розвиток ін</w:t>
            </w:r>
            <w:r w:rsidRPr="006F5FE1">
              <w:rPr>
                <w:rFonts w:ascii="Times New Roman" w:eastAsia="Times New Roman" w:hAnsi="Times New Roman"/>
                <w:bCs/>
                <w:lang w:val="uk-UA"/>
              </w:rPr>
              <w:t xml:space="preserve">ституційної спроможності </w:t>
            </w:r>
            <w:r w:rsidRPr="006F5FE1">
              <w:rPr>
                <w:rFonts w:ascii="Times New Roman" w:eastAsia="Times New Roman" w:hAnsi="Times New Roman"/>
                <w:bCs/>
                <w:lang w:val="uk-UA"/>
              </w:rPr>
              <w:lastRenderedPageBreak/>
              <w:t>громади</w:t>
            </w:r>
          </w:p>
          <w:p w14:paraId="41FAA5B7" w14:textId="7BFE2FA6" w:rsidR="00AA5580" w:rsidRPr="006F5FE1" w:rsidRDefault="00AA5580" w:rsidP="00AA5580">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3.</w:t>
            </w:r>
            <w:r w:rsidR="00C23664">
              <w:rPr>
                <w:rFonts w:ascii="Times New Roman" w:eastAsia="Times New Roman" w:hAnsi="Times New Roman"/>
                <w:bCs/>
                <w:lang w:val="uk-UA"/>
              </w:rPr>
              <w:t xml:space="preserve"> </w:t>
            </w:r>
            <w:r w:rsidRPr="006F5FE1">
              <w:rPr>
                <w:rFonts w:ascii="Times New Roman" w:eastAsia="Times New Roman" w:hAnsi="Times New Roman"/>
                <w:bCs/>
                <w:lang w:val="uk-UA"/>
              </w:rPr>
              <w:t>Міжмуніципальна співпраця з сусідніми територіальними громадами</w:t>
            </w:r>
          </w:p>
          <w:p w14:paraId="47B4470E" w14:textId="6176F12F" w:rsidR="00AA5580" w:rsidRPr="00AA5580" w:rsidRDefault="00AA5580" w:rsidP="00AA5580">
            <w:pPr>
              <w:suppressAutoHyphens/>
              <w:spacing w:before="120" w:after="120"/>
              <w:ind w:left="26" w:firstLine="284"/>
              <w:rPr>
                <w:rFonts w:ascii="Times New Roman" w:eastAsia="Times New Roman" w:hAnsi="Times New Roman"/>
                <w:bCs/>
              </w:rPr>
            </w:pPr>
            <w:r w:rsidRPr="00AA5580">
              <w:rPr>
                <w:rFonts w:ascii="Times New Roman" w:eastAsia="Times New Roman" w:hAnsi="Times New Roman"/>
                <w:bCs/>
                <w:lang w:val="uk-UA"/>
              </w:rPr>
              <w:t>4.</w:t>
            </w:r>
            <w:r w:rsidR="00C23664">
              <w:rPr>
                <w:rFonts w:ascii="Times New Roman" w:eastAsia="Times New Roman" w:hAnsi="Times New Roman"/>
                <w:bCs/>
                <w:lang w:val="uk-UA"/>
              </w:rPr>
              <w:t xml:space="preserve"> </w:t>
            </w:r>
            <w:r w:rsidRPr="00AA5580">
              <w:rPr>
                <w:rFonts w:ascii="Times New Roman" w:eastAsia="Times New Roman" w:hAnsi="Times New Roman"/>
                <w:bCs/>
              </w:rPr>
              <w:t>Потенціал розвитку сільського зеленого туризму</w:t>
            </w:r>
          </w:p>
          <w:p w14:paraId="5815F24E" w14:textId="77777777" w:rsidR="00C23664" w:rsidRDefault="00AA5580" w:rsidP="00C23664">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5.</w:t>
            </w:r>
            <w:r w:rsidR="00C23664">
              <w:rPr>
                <w:rFonts w:ascii="Times New Roman" w:eastAsia="Times New Roman" w:hAnsi="Times New Roman"/>
                <w:bCs/>
                <w:lang w:val="uk-UA"/>
              </w:rPr>
              <w:t xml:space="preserve"> </w:t>
            </w:r>
            <w:r w:rsidRPr="00AA5580">
              <w:rPr>
                <w:rFonts w:ascii="Times New Roman" w:eastAsia="Times New Roman" w:hAnsi="Times New Roman"/>
                <w:bCs/>
              </w:rPr>
              <w:t>Участь у міжнародних проектах</w:t>
            </w:r>
            <w:r w:rsidRPr="00AA5580">
              <w:rPr>
                <w:rFonts w:ascii="Times New Roman" w:eastAsia="Times New Roman" w:hAnsi="Times New Roman"/>
                <w:bCs/>
                <w:lang w:val="uk-UA"/>
              </w:rPr>
              <w:t xml:space="preserve"> </w:t>
            </w:r>
            <w:r w:rsidRPr="00AA5580">
              <w:rPr>
                <w:rFonts w:ascii="Times New Roman" w:eastAsia="Times New Roman" w:hAnsi="Times New Roman"/>
                <w:bCs/>
              </w:rPr>
              <w:t xml:space="preserve">та залучення інвестицій </w:t>
            </w:r>
          </w:p>
          <w:p w14:paraId="051C634D" w14:textId="561125AD" w:rsidR="00AA5580" w:rsidRPr="00AA5580" w:rsidRDefault="00AA5580" w:rsidP="00C23664">
            <w:pPr>
              <w:suppressAutoHyphens/>
              <w:spacing w:before="120" w:after="120"/>
              <w:ind w:left="26" w:firstLine="284"/>
              <w:rPr>
                <w:rFonts w:ascii="Times New Roman" w:eastAsia="Times New Roman" w:hAnsi="Times New Roman"/>
                <w:bCs/>
              </w:rPr>
            </w:pPr>
            <w:r w:rsidRPr="00AA5580">
              <w:rPr>
                <w:rFonts w:ascii="Times New Roman" w:eastAsia="Times New Roman" w:hAnsi="Times New Roman"/>
                <w:bCs/>
                <w:lang w:val="uk-UA"/>
              </w:rPr>
              <w:t>6.</w:t>
            </w:r>
            <w:r w:rsidR="00C23664">
              <w:rPr>
                <w:rFonts w:ascii="Times New Roman" w:eastAsia="Times New Roman" w:hAnsi="Times New Roman"/>
                <w:bCs/>
                <w:lang w:val="uk-UA"/>
              </w:rPr>
              <w:t xml:space="preserve"> </w:t>
            </w:r>
            <w:r w:rsidR="00EF2172">
              <w:rPr>
                <w:rFonts w:ascii="Times New Roman" w:eastAsia="Times New Roman" w:hAnsi="Times New Roman"/>
                <w:bCs/>
                <w:lang w:val="uk-UA"/>
              </w:rPr>
              <w:t>Використання і</w:t>
            </w:r>
            <w:r w:rsidRPr="00AA5580">
              <w:rPr>
                <w:rFonts w:ascii="Times New Roman" w:eastAsia="Times New Roman" w:hAnsi="Times New Roman"/>
                <w:bCs/>
              </w:rPr>
              <w:t>нвестиційно</w:t>
            </w:r>
            <w:r w:rsidR="00EF2172">
              <w:rPr>
                <w:rFonts w:ascii="Times New Roman" w:eastAsia="Times New Roman" w:hAnsi="Times New Roman"/>
                <w:bCs/>
                <w:lang w:val="uk-UA"/>
              </w:rPr>
              <w:t>-</w:t>
            </w:r>
            <w:r w:rsidRPr="00AA5580">
              <w:rPr>
                <w:rFonts w:ascii="Times New Roman" w:eastAsia="Times New Roman" w:hAnsi="Times New Roman"/>
                <w:bCs/>
              </w:rPr>
              <w:t>приваблив</w:t>
            </w:r>
            <w:r w:rsidR="00EF2172">
              <w:rPr>
                <w:rFonts w:ascii="Times New Roman" w:eastAsia="Times New Roman" w:hAnsi="Times New Roman"/>
                <w:bCs/>
                <w:lang w:val="uk-UA"/>
              </w:rPr>
              <w:t>их</w:t>
            </w:r>
            <w:r w:rsidRPr="00AA5580">
              <w:rPr>
                <w:rFonts w:ascii="Times New Roman" w:eastAsia="Times New Roman" w:hAnsi="Times New Roman"/>
                <w:bCs/>
              </w:rPr>
              <w:t xml:space="preserve"> об’єкт</w:t>
            </w:r>
            <w:r w:rsidR="00EF2172">
              <w:rPr>
                <w:rFonts w:ascii="Times New Roman" w:eastAsia="Times New Roman" w:hAnsi="Times New Roman"/>
                <w:bCs/>
                <w:lang w:val="uk-UA"/>
              </w:rPr>
              <w:t>ів</w:t>
            </w:r>
          </w:p>
        </w:tc>
        <w:tc>
          <w:tcPr>
            <w:tcW w:w="4785" w:type="dxa"/>
          </w:tcPr>
          <w:p w14:paraId="2D1A2AC9" w14:textId="231F0E4A"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lastRenderedPageBreak/>
              <w:t>1.</w:t>
            </w:r>
            <w:r w:rsidR="00C23664">
              <w:rPr>
                <w:rFonts w:ascii="Times New Roman" w:eastAsia="Times New Roman" w:hAnsi="Times New Roman"/>
                <w:bCs/>
                <w:lang w:val="uk-UA"/>
              </w:rPr>
              <w:t xml:space="preserve"> Поглиблення с</w:t>
            </w:r>
            <w:r w:rsidR="00C23664">
              <w:rPr>
                <w:rFonts w:ascii="Times New Roman" w:eastAsia="Times New Roman" w:hAnsi="Times New Roman"/>
                <w:bCs/>
              </w:rPr>
              <w:t>вітов</w:t>
            </w:r>
            <w:r w:rsidR="00C23664">
              <w:rPr>
                <w:rFonts w:ascii="Times New Roman" w:eastAsia="Times New Roman" w:hAnsi="Times New Roman"/>
                <w:bCs/>
                <w:lang w:val="uk-UA"/>
              </w:rPr>
              <w:t>ої</w:t>
            </w:r>
            <w:r w:rsidR="00C23664">
              <w:rPr>
                <w:rFonts w:ascii="Times New Roman" w:eastAsia="Times New Roman" w:hAnsi="Times New Roman"/>
                <w:bCs/>
              </w:rPr>
              <w:t xml:space="preserve"> епідемі</w:t>
            </w:r>
            <w:r w:rsidR="00C23664">
              <w:rPr>
                <w:rFonts w:ascii="Times New Roman" w:eastAsia="Times New Roman" w:hAnsi="Times New Roman"/>
                <w:bCs/>
                <w:lang w:val="uk-UA"/>
              </w:rPr>
              <w:t>ї</w:t>
            </w:r>
            <w:r w:rsidRPr="00AA5580">
              <w:rPr>
                <w:rFonts w:ascii="Times New Roman" w:eastAsia="Times New Roman" w:hAnsi="Times New Roman"/>
                <w:bCs/>
              </w:rPr>
              <w:t xml:space="preserve"> COVID-19</w:t>
            </w:r>
          </w:p>
          <w:p w14:paraId="5FE82221" w14:textId="7973EC7E"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2.</w:t>
            </w:r>
            <w:r w:rsidR="00C23664">
              <w:rPr>
                <w:rFonts w:ascii="Times New Roman" w:eastAsia="Times New Roman" w:hAnsi="Times New Roman"/>
                <w:bCs/>
                <w:lang w:val="uk-UA"/>
              </w:rPr>
              <w:t xml:space="preserve"> </w:t>
            </w:r>
            <w:r w:rsidRPr="00AA5580">
              <w:rPr>
                <w:rFonts w:ascii="Times New Roman" w:eastAsia="Times New Roman" w:hAnsi="Times New Roman"/>
                <w:bCs/>
              </w:rPr>
              <w:t>Зміни клімату</w:t>
            </w:r>
          </w:p>
          <w:p w14:paraId="67724645" w14:textId="6F44A624"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lastRenderedPageBreak/>
              <w:t>3.</w:t>
            </w:r>
            <w:r w:rsidR="00C23664">
              <w:rPr>
                <w:rFonts w:ascii="Times New Roman" w:eastAsia="Times New Roman" w:hAnsi="Times New Roman"/>
                <w:bCs/>
                <w:lang w:val="uk-UA"/>
              </w:rPr>
              <w:t xml:space="preserve"> </w:t>
            </w:r>
            <w:r w:rsidRPr="00AA5580">
              <w:rPr>
                <w:rFonts w:ascii="Times New Roman" w:eastAsia="Times New Roman" w:hAnsi="Times New Roman"/>
                <w:bCs/>
              </w:rPr>
              <w:t>Зникнення підземних джерел, обміління та забруднення водойм, пересихання криниць</w:t>
            </w:r>
          </w:p>
          <w:p w14:paraId="25FEAFB1" w14:textId="37A6A365"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4.</w:t>
            </w:r>
            <w:r w:rsidR="00C23664">
              <w:rPr>
                <w:rFonts w:ascii="Times New Roman" w:eastAsia="Times New Roman" w:hAnsi="Times New Roman"/>
                <w:bCs/>
                <w:lang w:val="uk-UA"/>
              </w:rPr>
              <w:t xml:space="preserve"> </w:t>
            </w:r>
            <w:r w:rsidRPr="00AA5580">
              <w:rPr>
                <w:rFonts w:ascii="Times New Roman" w:eastAsia="Times New Roman" w:hAnsi="Times New Roman"/>
                <w:bCs/>
              </w:rPr>
              <w:t>Поглиблення світової економічної кризи</w:t>
            </w:r>
          </w:p>
          <w:p w14:paraId="36A6DEFC" w14:textId="3D2327CD" w:rsidR="00AA5580" w:rsidRPr="005D7E62"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5.</w:t>
            </w:r>
            <w:r w:rsidR="00C23664">
              <w:rPr>
                <w:rFonts w:ascii="Times New Roman" w:eastAsia="Times New Roman" w:hAnsi="Times New Roman"/>
                <w:bCs/>
                <w:lang w:val="uk-UA"/>
              </w:rPr>
              <w:t xml:space="preserve"> </w:t>
            </w:r>
            <w:r w:rsidRPr="00AA5580">
              <w:rPr>
                <w:rFonts w:ascii="Times New Roman" w:eastAsia="Times New Roman" w:hAnsi="Times New Roman"/>
                <w:bCs/>
              </w:rPr>
              <w:t>Політична нестабільність в державі та війна на Сході</w:t>
            </w:r>
            <w:r w:rsidR="005D7E62">
              <w:rPr>
                <w:rFonts w:ascii="Times New Roman" w:eastAsia="Times New Roman" w:hAnsi="Times New Roman"/>
                <w:bCs/>
                <w:lang w:val="uk-UA"/>
              </w:rPr>
              <w:t xml:space="preserve"> України</w:t>
            </w:r>
          </w:p>
          <w:p w14:paraId="3AC5408A" w14:textId="7FEAFAE8"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6.</w:t>
            </w:r>
            <w:r w:rsidR="00C23664">
              <w:rPr>
                <w:rFonts w:ascii="Times New Roman" w:eastAsia="Times New Roman" w:hAnsi="Times New Roman"/>
                <w:bCs/>
                <w:lang w:val="uk-UA"/>
              </w:rPr>
              <w:t xml:space="preserve"> </w:t>
            </w:r>
            <w:r w:rsidRPr="00AA5580">
              <w:rPr>
                <w:rFonts w:ascii="Times New Roman" w:eastAsia="Times New Roman" w:hAnsi="Times New Roman"/>
                <w:bCs/>
              </w:rPr>
              <w:t>Постійне зростання цін на енергоносії</w:t>
            </w:r>
          </w:p>
          <w:p w14:paraId="3C49C38D" w14:textId="58283C74"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7.</w:t>
            </w:r>
            <w:r w:rsidR="00C23664">
              <w:rPr>
                <w:rFonts w:ascii="Times New Roman" w:eastAsia="Times New Roman" w:hAnsi="Times New Roman"/>
                <w:bCs/>
                <w:lang w:val="uk-UA"/>
              </w:rPr>
              <w:t xml:space="preserve"> </w:t>
            </w:r>
            <w:r w:rsidRPr="00AA5580">
              <w:rPr>
                <w:rFonts w:ascii="Times New Roman" w:eastAsia="Times New Roman" w:hAnsi="Times New Roman"/>
                <w:bCs/>
              </w:rPr>
              <w:t xml:space="preserve">Наявність конкуренції з </w:t>
            </w:r>
            <w:r w:rsidR="005D7E62">
              <w:rPr>
                <w:rFonts w:ascii="Times New Roman" w:eastAsia="Times New Roman" w:hAnsi="Times New Roman"/>
                <w:bCs/>
                <w:lang w:val="uk-UA"/>
              </w:rPr>
              <w:t>обласним центром</w:t>
            </w:r>
            <w:r w:rsidRPr="00AA5580">
              <w:rPr>
                <w:rFonts w:ascii="Times New Roman" w:eastAsia="Times New Roman" w:hAnsi="Times New Roman"/>
                <w:bCs/>
              </w:rPr>
              <w:t xml:space="preserve"> за ресурси – як людські, так і фінансові</w:t>
            </w:r>
          </w:p>
          <w:p w14:paraId="74DFD4C2" w14:textId="27F0E7C0" w:rsidR="00AA5580" w:rsidRPr="00AA5580" w:rsidRDefault="00AA5580" w:rsidP="00AA5580">
            <w:pPr>
              <w:suppressAutoHyphens/>
              <w:spacing w:before="120" w:after="120"/>
              <w:ind w:left="22" w:firstLine="120"/>
              <w:rPr>
                <w:rFonts w:ascii="Times New Roman" w:eastAsia="Times New Roman" w:hAnsi="Times New Roman"/>
                <w:bCs/>
              </w:rPr>
            </w:pPr>
          </w:p>
        </w:tc>
      </w:tr>
    </w:tbl>
    <w:p w14:paraId="637D2FA6" w14:textId="77777777" w:rsidR="00AA5580" w:rsidRPr="00AA5580" w:rsidRDefault="00AA5580" w:rsidP="00AA5580">
      <w:pPr>
        <w:tabs>
          <w:tab w:val="left" w:pos="506"/>
        </w:tabs>
        <w:spacing w:after="0" w:line="240" w:lineRule="auto"/>
        <w:ind w:left="-284" w:firstLine="426"/>
        <w:jc w:val="both"/>
        <w:rPr>
          <w:rFonts w:ascii="Times New Roman" w:hAnsi="Times New Roman"/>
          <w:sz w:val="24"/>
          <w:szCs w:val="24"/>
        </w:rPr>
      </w:pPr>
    </w:p>
    <w:p w14:paraId="21E25452" w14:textId="77777777" w:rsidR="00E2796D" w:rsidRDefault="00E2796D" w:rsidP="00E2796D">
      <w:pPr>
        <w:tabs>
          <w:tab w:val="left" w:pos="506"/>
        </w:tabs>
        <w:spacing w:after="0" w:line="240" w:lineRule="auto"/>
        <w:ind w:left="-284" w:firstLine="426"/>
        <w:jc w:val="both"/>
        <w:rPr>
          <w:rFonts w:ascii="Times New Roman" w:hAnsi="Times New Roman"/>
          <w:sz w:val="24"/>
          <w:szCs w:val="24"/>
          <w:lang w:val="uk-UA"/>
        </w:rPr>
      </w:pPr>
      <w:r>
        <w:rPr>
          <w:rFonts w:ascii="Times New Roman" w:hAnsi="Times New Roman"/>
          <w:bCs/>
          <w:sz w:val="24"/>
          <w:szCs w:val="24"/>
          <w:lang w:val="uk-UA"/>
        </w:rPr>
        <w:t xml:space="preserve">Проведений </w:t>
      </w:r>
      <w:r w:rsidRPr="00CC096C">
        <w:rPr>
          <w:rFonts w:ascii="Times New Roman" w:hAnsi="Times New Roman"/>
          <w:bCs/>
          <w:sz w:val="24"/>
          <w:szCs w:val="24"/>
          <w:lang w:val="uk-UA"/>
        </w:rPr>
        <w:t>SWOT-аналіз</w:t>
      </w:r>
      <w:r>
        <w:rPr>
          <w:rFonts w:ascii="Times New Roman" w:hAnsi="Times New Roman"/>
          <w:sz w:val="24"/>
          <w:szCs w:val="24"/>
          <w:lang w:val="uk-UA"/>
        </w:rPr>
        <w:t xml:space="preserve"> показав, що д</w:t>
      </w:r>
      <w:r w:rsidR="00AA5580" w:rsidRPr="00AA5580">
        <w:rPr>
          <w:rFonts w:ascii="Times New Roman" w:hAnsi="Times New Roman"/>
          <w:sz w:val="24"/>
          <w:szCs w:val="24"/>
        </w:rPr>
        <w:t xml:space="preserve">ля Якушинецької територіальної громади точками зростання є вигідне географічне положення, </w:t>
      </w:r>
      <w:r w:rsidR="00AA5580" w:rsidRPr="00AA5580">
        <w:rPr>
          <w:rFonts w:ascii="Times New Roman" w:hAnsi="Times New Roman"/>
          <w:sz w:val="24"/>
          <w:szCs w:val="24"/>
          <w:lang w:val="uk-UA"/>
        </w:rPr>
        <w:t xml:space="preserve">інвестиційна привабливість, висока питома вага населення працездатного віку та молоді, </w:t>
      </w:r>
      <w:r w:rsidR="00AA5580" w:rsidRPr="00AA5580">
        <w:rPr>
          <w:rFonts w:ascii="Times New Roman" w:hAnsi="Times New Roman"/>
          <w:sz w:val="24"/>
          <w:szCs w:val="24"/>
        </w:rPr>
        <w:t>рекреаційний потенціал.</w:t>
      </w:r>
      <w:r>
        <w:rPr>
          <w:rFonts w:ascii="Times New Roman" w:hAnsi="Times New Roman"/>
          <w:sz w:val="24"/>
          <w:szCs w:val="24"/>
          <w:lang w:val="uk-UA"/>
        </w:rPr>
        <w:t xml:space="preserve"> </w:t>
      </w:r>
    </w:p>
    <w:p w14:paraId="39202FD7" w14:textId="44A446EB" w:rsidR="00AA5580" w:rsidRPr="00AA5580" w:rsidRDefault="00AA5580" w:rsidP="00E2796D">
      <w:pPr>
        <w:tabs>
          <w:tab w:val="left" w:pos="506"/>
        </w:tabs>
        <w:spacing w:after="0" w:line="240" w:lineRule="auto"/>
        <w:ind w:left="-284" w:firstLine="426"/>
        <w:jc w:val="both"/>
        <w:rPr>
          <w:rFonts w:ascii="Times New Roman" w:hAnsi="Times New Roman"/>
          <w:bCs/>
          <w:sz w:val="24"/>
          <w:szCs w:val="24"/>
          <w:lang w:val="uk-UA"/>
        </w:rPr>
      </w:pPr>
      <w:r w:rsidRPr="00AA5580">
        <w:rPr>
          <w:rFonts w:ascii="Times New Roman" w:hAnsi="Times New Roman"/>
          <w:bCs/>
          <w:sz w:val="24"/>
          <w:szCs w:val="24"/>
          <w:lang w:val="uk-UA"/>
        </w:rPr>
        <w:t>Громада показала, що може вправно керувати процесом змін. Протягом короткого часу прийнято багато важливих рішень, що покращилии ситуацію в освіті, культурі, нада</w:t>
      </w:r>
      <w:r w:rsidR="005D7E62">
        <w:rPr>
          <w:rFonts w:ascii="Times New Roman" w:hAnsi="Times New Roman"/>
          <w:bCs/>
          <w:sz w:val="24"/>
          <w:szCs w:val="24"/>
          <w:lang w:val="uk-UA"/>
        </w:rPr>
        <w:t>н</w:t>
      </w:r>
      <w:r w:rsidRPr="00AA5580">
        <w:rPr>
          <w:rFonts w:ascii="Times New Roman" w:hAnsi="Times New Roman"/>
          <w:bCs/>
          <w:sz w:val="24"/>
          <w:szCs w:val="24"/>
          <w:lang w:val="uk-UA"/>
        </w:rPr>
        <w:t>ні адміністративних послуг, житлово-комунальному господарстві тощо.</w:t>
      </w:r>
      <w:r w:rsidR="00E2796D">
        <w:rPr>
          <w:rFonts w:ascii="Times New Roman" w:hAnsi="Times New Roman"/>
          <w:bCs/>
          <w:sz w:val="24"/>
          <w:szCs w:val="24"/>
          <w:lang w:val="uk-UA"/>
        </w:rPr>
        <w:t xml:space="preserve"> </w:t>
      </w:r>
      <w:r w:rsidRPr="00AA5580">
        <w:rPr>
          <w:rFonts w:ascii="Times New Roman" w:hAnsi="Times New Roman"/>
          <w:bCs/>
          <w:sz w:val="24"/>
          <w:szCs w:val="24"/>
          <w:lang w:val="uk-UA"/>
        </w:rPr>
        <w:t xml:space="preserve">Але </w:t>
      </w:r>
      <w:r w:rsidR="00E2796D">
        <w:rPr>
          <w:rFonts w:ascii="Times New Roman" w:hAnsi="Times New Roman"/>
          <w:bCs/>
          <w:sz w:val="24"/>
          <w:szCs w:val="24"/>
          <w:lang w:val="uk-UA"/>
        </w:rPr>
        <w:t>залишається ще безліч проблем в модернізації бюджетної сфери</w:t>
      </w:r>
      <w:r w:rsidR="006A177E">
        <w:rPr>
          <w:rFonts w:ascii="Times New Roman" w:hAnsi="Times New Roman"/>
          <w:bCs/>
          <w:sz w:val="24"/>
          <w:szCs w:val="24"/>
          <w:lang w:val="uk-UA"/>
        </w:rPr>
        <w:t xml:space="preserve"> та</w:t>
      </w:r>
      <w:r w:rsidR="00E2796D">
        <w:rPr>
          <w:rFonts w:ascii="Times New Roman" w:hAnsi="Times New Roman"/>
          <w:bCs/>
          <w:sz w:val="24"/>
          <w:szCs w:val="24"/>
          <w:lang w:val="uk-UA"/>
        </w:rPr>
        <w:t xml:space="preserve"> </w:t>
      </w:r>
      <w:r w:rsidRPr="00AA5580">
        <w:rPr>
          <w:rFonts w:ascii="Times New Roman" w:hAnsi="Times New Roman"/>
          <w:bCs/>
          <w:sz w:val="24"/>
          <w:szCs w:val="24"/>
          <w:lang w:val="uk-UA"/>
        </w:rPr>
        <w:t>інженерно-технічн</w:t>
      </w:r>
      <w:r w:rsidR="006A177E">
        <w:rPr>
          <w:rFonts w:ascii="Times New Roman" w:hAnsi="Times New Roman"/>
          <w:bCs/>
          <w:sz w:val="24"/>
          <w:szCs w:val="24"/>
          <w:lang w:val="uk-UA"/>
        </w:rPr>
        <w:t>ої</w:t>
      </w:r>
      <w:r w:rsidRPr="00AA5580">
        <w:rPr>
          <w:rFonts w:ascii="Times New Roman" w:hAnsi="Times New Roman"/>
          <w:bCs/>
          <w:sz w:val="24"/>
          <w:szCs w:val="24"/>
          <w:lang w:val="uk-UA"/>
        </w:rPr>
        <w:t xml:space="preserve"> і</w:t>
      </w:r>
      <w:r w:rsidR="005E00A7">
        <w:rPr>
          <w:rFonts w:ascii="Times New Roman" w:hAnsi="Times New Roman"/>
          <w:bCs/>
          <w:sz w:val="24"/>
          <w:szCs w:val="24"/>
          <w:lang w:val="uk-UA"/>
        </w:rPr>
        <w:t>нфраструктур</w:t>
      </w:r>
      <w:r w:rsidR="006A177E">
        <w:rPr>
          <w:rFonts w:ascii="Times New Roman" w:hAnsi="Times New Roman"/>
          <w:bCs/>
          <w:sz w:val="24"/>
          <w:szCs w:val="24"/>
          <w:lang w:val="uk-UA"/>
        </w:rPr>
        <w:t>и,</w:t>
      </w:r>
      <w:r w:rsidR="005E00A7">
        <w:rPr>
          <w:rFonts w:ascii="Times New Roman" w:hAnsi="Times New Roman"/>
          <w:bCs/>
          <w:sz w:val="24"/>
          <w:szCs w:val="24"/>
          <w:lang w:val="uk-UA"/>
        </w:rPr>
        <w:t xml:space="preserve"> </w:t>
      </w:r>
      <w:r w:rsidRPr="00AA5580">
        <w:rPr>
          <w:rFonts w:ascii="Times New Roman" w:hAnsi="Times New Roman"/>
          <w:bCs/>
          <w:sz w:val="24"/>
          <w:szCs w:val="24"/>
          <w:lang w:val="uk-UA"/>
        </w:rPr>
        <w:t xml:space="preserve">високою вартістю </w:t>
      </w:r>
      <w:r w:rsidR="006A177E">
        <w:rPr>
          <w:rFonts w:ascii="Times New Roman" w:hAnsi="Times New Roman"/>
          <w:bCs/>
          <w:sz w:val="24"/>
          <w:szCs w:val="24"/>
          <w:lang w:val="uk-UA"/>
        </w:rPr>
        <w:t xml:space="preserve">цих </w:t>
      </w:r>
      <w:r w:rsidRPr="00AA5580">
        <w:rPr>
          <w:rFonts w:ascii="Times New Roman" w:hAnsi="Times New Roman"/>
          <w:bCs/>
          <w:sz w:val="24"/>
          <w:szCs w:val="24"/>
          <w:lang w:val="uk-UA"/>
        </w:rPr>
        <w:t>робіт</w:t>
      </w:r>
      <w:r w:rsidR="006A177E" w:rsidRPr="006A177E">
        <w:rPr>
          <w:rFonts w:ascii="Times New Roman" w:hAnsi="Times New Roman"/>
          <w:bCs/>
          <w:sz w:val="24"/>
          <w:szCs w:val="24"/>
          <w:lang w:val="uk-UA"/>
        </w:rPr>
        <w:t xml:space="preserve"> </w:t>
      </w:r>
      <w:r w:rsidR="006A177E">
        <w:rPr>
          <w:rFonts w:ascii="Times New Roman" w:hAnsi="Times New Roman"/>
          <w:bCs/>
          <w:sz w:val="24"/>
          <w:szCs w:val="24"/>
          <w:lang w:val="uk-UA"/>
        </w:rPr>
        <w:t xml:space="preserve">та </w:t>
      </w:r>
      <w:r w:rsidR="006A177E" w:rsidRPr="00AA5580">
        <w:rPr>
          <w:rFonts w:ascii="Times New Roman" w:hAnsi="Times New Roman"/>
          <w:bCs/>
          <w:sz w:val="24"/>
          <w:szCs w:val="24"/>
          <w:lang w:val="uk-UA"/>
        </w:rPr>
        <w:t>обмеж</w:t>
      </w:r>
      <w:r w:rsidR="006A177E">
        <w:rPr>
          <w:rFonts w:ascii="Times New Roman" w:hAnsi="Times New Roman"/>
          <w:bCs/>
          <w:sz w:val="24"/>
          <w:szCs w:val="24"/>
          <w:lang w:val="uk-UA"/>
        </w:rPr>
        <w:t xml:space="preserve">еністю </w:t>
      </w:r>
      <w:r w:rsidR="006A177E" w:rsidRPr="00AA5580">
        <w:rPr>
          <w:rFonts w:ascii="Times New Roman" w:hAnsi="Times New Roman"/>
          <w:bCs/>
          <w:sz w:val="24"/>
          <w:szCs w:val="24"/>
          <w:lang w:val="uk-UA"/>
        </w:rPr>
        <w:t>фінансов</w:t>
      </w:r>
      <w:r w:rsidR="006A177E">
        <w:rPr>
          <w:rFonts w:ascii="Times New Roman" w:hAnsi="Times New Roman"/>
          <w:bCs/>
          <w:sz w:val="24"/>
          <w:szCs w:val="24"/>
          <w:lang w:val="uk-UA"/>
        </w:rPr>
        <w:t>их ресурсів</w:t>
      </w:r>
      <w:r w:rsidRPr="00AA5580">
        <w:rPr>
          <w:rFonts w:ascii="Times New Roman" w:hAnsi="Times New Roman"/>
          <w:bCs/>
          <w:sz w:val="24"/>
          <w:szCs w:val="24"/>
          <w:lang w:val="uk-UA"/>
        </w:rPr>
        <w:t xml:space="preserve">.  </w:t>
      </w:r>
    </w:p>
    <w:p w14:paraId="22D81164" w14:textId="2C5E3429" w:rsidR="00AA5580" w:rsidRPr="00AA5580" w:rsidRDefault="00AA5580" w:rsidP="00AA5580">
      <w:pPr>
        <w:spacing w:after="0" w:line="240" w:lineRule="auto"/>
        <w:ind w:left="-284" w:firstLine="426"/>
        <w:jc w:val="both"/>
        <w:rPr>
          <w:rFonts w:ascii="Times New Roman" w:hAnsi="Times New Roman"/>
          <w:bCs/>
          <w:sz w:val="24"/>
          <w:szCs w:val="24"/>
          <w:lang w:val="uk-UA"/>
        </w:rPr>
      </w:pPr>
      <w:r w:rsidRPr="00AA5580">
        <w:rPr>
          <w:rFonts w:ascii="Times New Roman" w:hAnsi="Times New Roman"/>
          <w:bCs/>
          <w:sz w:val="24"/>
          <w:szCs w:val="24"/>
          <w:lang w:val="uk-UA"/>
        </w:rPr>
        <w:t>Крім цього, існує ще багато зовнішніх викликів. Зокрема, загострення світової епідемії COVID-19, передача державою все більше повноважень органам місцевого самоврядування без покриття певними джерелами фінансування.</w:t>
      </w:r>
    </w:p>
    <w:p w14:paraId="561FEB57" w14:textId="747963FE" w:rsidR="00AA5580" w:rsidRPr="00AA5580" w:rsidRDefault="00AA5580" w:rsidP="00AA5580">
      <w:pPr>
        <w:spacing w:after="0" w:line="240" w:lineRule="auto"/>
        <w:ind w:left="-284" w:firstLine="426"/>
        <w:jc w:val="both"/>
        <w:rPr>
          <w:rFonts w:ascii="Times New Roman" w:hAnsi="Times New Roman"/>
          <w:bCs/>
          <w:sz w:val="24"/>
          <w:szCs w:val="24"/>
          <w:lang w:val="uk-UA"/>
        </w:rPr>
      </w:pPr>
      <w:r w:rsidRPr="00AA5580">
        <w:rPr>
          <w:rFonts w:ascii="Times New Roman" w:hAnsi="Times New Roman"/>
          <w:bCs/>
          <w:sz w:val="24"/>
          <w:szCs w:val="24"/>
          <w:lang w:val="uk-UA"/>
        </w:rPr>
        <w:t>Впливає на нашу громаду і складна соціально-економічна ситуація в Україні</w:t>
      </w:r>
      <w:r w:rsidR="006A177E">
        <w:rPr>
          <w:rFonts w:ascii="Times New Roman" w:hAnsi="Times New Roman"/>
          <w:bCs/>
          <w:sz w:val="24"/>
          <w:szCs w:val="24"/>
          <w:lang w:val="uk-UA"/>
        </w:rPr>
        <w:t>, н</w:t>
      </w:r>
      <w:r w:rsidRPr="00AA5580">
        <w:rPr>
          <w:rFonts w:ascii="Times New Roman" w:hAnsi="Times New Roman"/>
          <w:bCs/>
          <w:sz w:val="24"/>
          <w:szCs w:val="24"/>
          <w:lang w:val="uk-UA"/>
        </w:rPr>
        <w:t>епередбачуваність економічного розвитку</w:t>
      </w:r>
      <w:r w:rsidR="006A177E">
        <w:rPr>
          <w:rFonts w:ascii="Times New Roman" w:hAnsi="Times New Roman"/>
          <w:bCs/>
          <w:sz w:val="24"/>
          <w:szCs w:val="24"/>
          <w:lang w:val="uk-UA"/>
        </w:rPr>
        <w:t xml:space="preserve"> держави</w:t>
      </w:r>
      <w:r w:rsidRPr="00AA5580">
        <w:rPr>
          <w:rFonts w:ascii="Times New Roman" w:hAnsi="Times New Roman"/>
          <w:bCs/>
          <w:sz w:val="24"/>
          <w:szCs w:val="24"/>
          <w:lang w:val="uk-UA"/>
        </w:rPr>
        <w:t>, відсутність послідовності та покроковості реалізації численних реформ</w:t>
      </w:r>
      <w:r w:rsidR="006A177E">
        <w:rPr>
          <w:rFonts w:ascii="Times New Roman" w:hAnsi="Times New Roman"/>
          <w:bCs/>
          <w:sz w:val="24"/>
          <w:szCs w:val="24"/>
          <w:lang w:val="uk-UA"/>
        </w:rPr>
        <w:t xml:space="preserve">, що </w:t>
      </w:r>
      <w:r w:rsidRPr="00AA5580">
        <w:rPr>
          <w:rFonts w:ascii="Times New Roman" w:hAnsi="Times New Roman"/>
          <w:bCs/>
          <w:sz w:val="24"/>
          <w:szCs w:val="24"/>
          <w:lang w:val="uk-UA"/>
        </w:rPr>
        <w:t>ускладнюють розвиток громад. Лише за сприятлив</w:t>
      </w:r>
      <w:r w:rsidR="006A177E">
        <w:rPr>
          <w:rFonts w:ascii="Times New Roman" w:hAnsi="Times New Roman"/>
          <w:bCs/>
          <w:sz w:val="24"/>
          <w:szCs w:val="24"/>
          <w:lang w:val="uk-UA"/>
        </w:rPr>
        <w:t>ої державної політики територіальні</w:t>
      </w:r>
      <w:r w:rsidRPr="00AA5580">
        <w:rPr>
          <w:rFonts w:ascii="Times New Roman" w:hAnsi="Times New Roman"/>
          <w:bCs/>
          <w:sz w:val="24"/>
          <w:szCs w:val="24"/>
          <w:lang w:val="uk-UA"/>
        </w:rPr>
        <w:t xml:space="preserve"> громади зможуть ефективно використовувати свій власний потенціал та залучати зовнішні ресурси. Це дозволить підвищити рівень життя в громадах, збільшити їх фінансову спроможність та забезпечити сталий соціально-економічний розвиток.</w:t>
      </w:r>
    </w:p>
    <w:p w14:paraId="2194436C" w14:textId="77777777" w:rsidR="00AA5580" w:rsidRPr="00AA5580" w:rsidRDefault="00AA5580" w:rsidP="00AA5580">
      <w:pPr>
        <w:widowControl w:val="0"/>
        <w:tabs>
          <w:tab w:val="left" w:pos="900"/>
        </w:tabs>
        <w:spacing w:after="0" w:line="240" w:lineRule="auto"/>
        <w:ind w:left="-284" w:firstLine="426"/>
        <w:jc w:val="both"/>
        <w:rPr>
          <w:rFonts w:ascii="Times New Roman" w:eastAsia="Times New Roman" w:hAnsi="Times New Roman"/>
          <w:b/>
          <w:bCs/>
          <w:sz w:val="24"/>
          <w:szCs w:val="24"/>
          <w:lang w:val="uk-UA" w:eastAsia="ru-RU"/>
        </w:rPr>
      </w:pPr>
    </w:p>
    <w:p w14:paraId="44D1D1F4" w14:textId="0FDAFC90" w:rsidR="00AA5580" w:rsidRPr="00AA5580" w:rsidRDefault="00AA5580" w:rsidP="00282069">
      <w:pPr>
        <w:widowControl w:val="0"/>
        <w:tabs>
          <w:tab w:val="left" w:pos="900"/>
        </w:tabs>
        <w:spacing w:after="0" w:line="240" w:lineRule="auto"/>
        <w:ind w:left="-284" w:firstLine="426"/>
        <w:jc w:val="center"/>
        <w:rPr>
          <w:rFonts w:ascii="Times New Roman" w:eastAsia="Times New Roman" w:hAnsi="Times New Roman"/>
          <w:b/>
          <w:sz w:val="28"/>
          <w:szCs w:val="28"/>
          <w:lang w:val="uk-UA"/>
        </w:rPr>
      </w:pPr>
      <w:r w:rsidRPr="00AA5580">
        <w:rPr>
          <w:rFonts w:ascii="Times New Roman" w:eastAsia="Times New Roman" w:hAnsi="Times New Roman"/>
          <w:b/>
          <w:bCs/>
          <w:sz w:val="28"/>
          <w:szCs w:val="28"/>
          <w:lang w:val="uk-UA" w:eastAsia="ru-RU"/>
        </w:rPr>
        <w:t xml:space="preserve">ІІІ. </w:t>
      </w:r>
      <w:r w:rsidRPr="00AA5580">
        <w:rPr>
          <w:rFonts w:ascii="Times New Roman" w:eastAsia="Times New Roman" w:hAnsi="Times New Roman"/>
          <w:b/>
          <w:sz w:val="28"/>
          <w:szCs w:val="28"/>
          <w:lang w:val="uk-UA"/>
        </w:rPr>
        <w:t xml:space="preserve">ЦІЛІ ТА ПРІОРИТЕТИ </w:t>
      </w:r>
      <w:r w:rsidR="00282069" w:rsidRPr="00AA5580">
        <w:rPr>
          <w:rFonts w:ascii="Times New Roman" w:eastAsia="Times New Roman" w:hAnsi="Times New Roman"/>
          <w:b/>
          <w:bCs/>
          <w:sz w:val="28"/>
          <w:szCs w:val="28"/>
          <w:lang w:val="uk-UA" w:eastAsia="ru-RU"/>
        </w:rPr>
        <w:t xml:space="preserve">СОЦІАЛЬНО-ЕКОНОМІЧНОГО </w:t>
      </w:r>
      <w:r w:rsidRPr="00AA5580">
        <w:rPr>
          <w:rFonts w:ascii="Times New Roman" w:eastAsia="Times New Roman" w:hAnsi="Times New Roman"/>
          <w:b/>
          <w:sz w:val="28"/>
          <w:szCs w:val="28"/>
          <w:lang w:val="uk-UA"/>
        </w:rPr>
        <w:t>РОЗВИТКУ ГРОМАДИ</w:t>
      </w:r>
    </w:p>
    <w:p w14:paraId="4070589B" w14:textId="5DFEEA9B"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Головн</w:t>
      </w:r>
      <w:r w:rsidR="00282069">
        <w:rPr>
          <w:rFonts w:ascii="Times New Roman" w:hAnsi="Times New Roman"/>
          <w:sz w:val="24"/>
          <w:szCs w:val="24"/>
          <w:lang w:val="uk-UA"/>
        </w:rPr>
        <w:t>им</w:t>
      </w:r>
      <w:r w:rsidR="000E484D">
        <w:rPr>
          <w:rFonts w:ascii="Times New Roman" w:hAnsi="Times New Roman"/>
          <w:sz w:val="24"/>
          <w:szCs w:val="24"/>
          <w:lang w:val="uk-UA"/>
        </w:rPr>
        <w:t>и</w:t>
      </w:r>
      <w:r w:rsidRPr="00AA5580">
        <w:rPr>
          <w:rFonts w:ascii="Times New Roman" w:hAnsi="Times New Roman"/>
          <w:sz w:val="24"/>
          <w:szCs w:val="24"/>
          <w:lang w:val="uk-UA"/>
        </w:rPr>
        <w:t xml:space="preserve"> </w:t>
      </w:r>
      <w:r w:rsidR="005D7E62">
        <w:rPr>
          <w:rFonts w:ascii="Times New Roman" w:hAnsi="Times New Roman"/>
          <w:sz w:val="24"/>
          <w:szCs w:val="24"/>
          <w:lang w:val="uk-UA"/>
        </w:rPr>
        <w:t>завданнями</w:t>
      </w:r>
      <w:r w:rsidR="00282069">
        <w:rPr>
          <w:rFonts w:ascii="Times New Roman" w:hAnsi="Times New Roman"/>
          <w:sz w:val="24"/>
          <w:szCs w:val="24"/>
          <w:lang w:val="uk-UA"/>
        </w:rPr>
        <w:t xml:space="preserve"> </w:t>
      </w:r>
      <w:r w:rsidR="000E484D">
        <w:rPr>
          <w:rFonts w:ascii="Times New Roman" w:hAnsi="Times New Roman"/>
          <w:sz w:val="24"/>
          <w:szCs w:val="24"/>
          <w:lang w:val="uk-UA"/>
        </w:rPr>
        <w:t>у 2</w:t>
      </w:r>
      <w:r w:rsidR="00662ADE">
        <w:rPr>
          <w:rFonts w:ascii="Times New Roman" w:hAnsi="Times New Roman"/>
          <w:sz w:val="24"/>
          <w:szCs w:val="24"/>
          <w:lang w:val="uk-UA"/>
        </w:rPr>
        <w:t>022-2024 роках</w:t>
      </w:r>
      <w:r w:rsidRPr="00AA5580">
        <w:rPr>
          <w:rFonts w:ascii="Times New Roman" w:hAnsi="Times New Roman"/>
          <w:sz w:val="24"/>
          <w:szCs w:val="24"/>
          <w:lang w:val="uk-UA"/>
        </w:rPr>
        <w:t xml:space="preserve"> буд</w:t>
      </w:r>
      <w:r w:rsidR="005D7E62">
        <w:rPr>
          <w:rFonts w:ascii="Times New Roman" w:hAnsi="Times New Roman"/>
          <w:sz w:val="24"/>
          <w:szCs w:val="24"/>
          <w:lang w:val="uk-UA"/>
        </w:rPr>
        <w:t>е</w:t>
      </w:r>
      <w:r w:rsidR="000E484D">
        <w:rPr>
          <w:rFonts w:ascii="Times New Roman" w:hAnsi="Times New Roman"/>
          <w:sz w:val="24"/>
          <w:szCs w:val="24"/>
          <w:lang w:val="uk-UA"/>
        </w:rPr>
        <w:t xml:space="preserve"> </w:t>
      </w:r>
      <w:r w:rsidRPr="00AA5580">
        <w:rPr>
          <w:rFonts w:ascii="Times New Roman" w:hAnsi="Times New Roman"/>
          <w:sz w:val="24"/>
          <w:szCs w:val="24"/>
          <w:lang w:val="uk-UA"/>
        </w:rPr>
        <w:t xml:space="preserve">впровадження комплексу заходів, спрямованих на </w:t>
      </w:r>
      <w:r w:rsidR="000E484D">
        <w:rPr>
          <w:rFonts w:ascii="Times New Roman" w:hAnsi="Times New Roman"/>
          <w:sz w:val="24"/>
          <w:szCs w:val="24"/>
          <w:lang w:val="uk-UA"/>
        </w:rPr>
        <w:t xml:space="preserve">подальший соціально-економічний розвиток </w:t>
      </w:r>
      <w:r w:rsidR="000E484D" w:rsidRPr="00AA5580">
        <w:rPr>
          <w:rFonts w:ascii="Times New Roman" w:hAnsi="Times New Roman"/>
          <w:sz w:val="24"/>
          <w:szCs w:val="24"/>
          <w:lang w:val="uk-UA"/>
        </w:rPr>
        <w:t xml:space="preserve">Якушинецької </w:t>
      </w:r>
      <w:r w:rsidR="000E484D">
        <w:rPr>
          <w:rFonts w:ascii="Times New Roman" w:hAnsi="Times New Roman"/>
          <w:sz w:val="24"/>
          <w:szCs w:val="24"/>
          <w:lang w:val="uk-UA"/>
        </w:rPr>
        <w:t>сільської</w:t>
      </w:r>
      <w:r w:rsidR="000E484D" w:rsidRPr="00AA5580">
        <w:rPr>
          <w:rFonts w:ascii="Times New Roman" w:hAnsi="Times New Roman"/>
          <w:sz w:val="24"/>
          <w:szCs w:val="24"/>
          <w:lang w:val="uk-UA"/>
        </w:rPr>
        <w:t xml:space="preserve"> територіальної громади</w:t>
      </w:r>
      <w:r w:rsidR="000E484D">
        <w:rPr>
          <w:rFonts w:ascii="Times New Roman" w:hAnsi="Times New Roman"/>
          <w:sz w:val="24"/>
          <w:szCs w:val="24"/>
          <w:lang w:val="uk-UA"/>
        </w:rPr>
        <w:t xml:space="preserve">, вирішення її </w:t>
      </w:r>
      <w:r w:rsidRPr="00AA5580">
        <w:rPr>
          <w:rFonts w:ascii="Times New Roman" w:hAnsi="Times New Roman"/>
          <w:sz w:val="24"/>
          <w:szCs w:val="24"/>
          <w:lang w:val="uk-UA"/>
        </w:rPr>
        <w:t>найважливіших питань</w:t>
      </w:r>
      <w:r w:rsidR="000E484D">
        <w:rPr>
          <w:rFonts w:ascii="Times New Roman" w:hAnsi="Times New Roman"/>
          <w:sz w:val="24"/>
          <w:szCs w:val="24"/>
          <w:lang w:val="uk-UA"/>
        </w:rPr>
        <w:t>, направлених на покращення умов та рівня життя населення</w:t>
      </w:r>
      <w:r w:rsidRPr="00AA5580">
        <w:rPr>
          <w:rFonts w:ascii="Times New Roman" w:hAnsi="Times New Roman"/>
          <w:sz w:val="24"/>
          <w:szCs w:val="24"/>
          <w:lang w:val="uk-UA"/>
        </w:rPr>
        <w:t>.</w:t>
      </w:r>
    </w:p>
    <w:p w14:paraId="3103F96B" w14:textId="670AE393"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Основними пріоритетами в роботі сільської ради щодо подальшого соціально-економічного розвитк</w:t>
      </w:r>
      <w:r w:rsidR="00662ADE">
        <w:rPr>
          <w:rFonts w:ascii="Times New Roman" w:hAnsi="Times New Roman"/>
          <w:sz w:val="24"/>
          <w:szCs w:val="24"/>
          <w:lang w:val="uk-UA"/>
        </w:rPr>
        <w:t>у територіальної громади на 2022-2024 роки</w:t>
      </w:r>
      <w:r w:rsidRPr="00AA5580">
        <w:rPr>
          <w:rFonts w:ascii="Times New Roman" w:hAnsi="Times New Roman"/>
          <w:sz w:val="24"/>
          <w:szCs w:val="24"/>
          <w:lang w:val="uk-UA"/>
        </w:rPr>
        <w:t xml:space="preserve"> визначено:</w:t>
      </w:r>
    </w:p>
    <w:p w14:paraId="00843FD0"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формування безпечного середовища;</w:t>
      </w:r>
    </w:p>
    <w:p w14:paraId="6C90BC0B"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 створення умов для розвитку бізнесу та залучення інвестицій; </w:t>
      </w:r>
    </w:p>
    <w:p w14:paraId="078AD5A8"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підвищення соціальних стандартів та якості життя населення: покращення рівня надання медичних, освітніх, культурних послуг населенню, розвиток фізичної культури та спорту, створення сприятливого середовища для проживання мешканців громади;</w:t>
      </w:r>
    </w:p>
    <w:p w14:paraId="74333D02"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раціональне використання бюджетних коштів;</w:t>
      </w:r>
    </w:p>
    <w:p w14:paraId="6CB871A8" w14:textId="77777777" w:rsidR="00AA5580" w:rsidRPr="00AA5580" w:rsidRDefault="00AA5580" w:rsidP="00AA5580">
      <w:pPr>
        <w:widowControl w:val="0"/>
        <w:tabs>
          <w:tab w:val="left" w:pos="709"/>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розвиток громадянського суспільства.</w:t>
      </w:r>
    </w:p>
    <w:p w14:paraId="7AED24A7" w14:textId="3DE951D8"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 метою досягнення визначених стратегічних цілей сформульовано перелік пріоритетних напрямів та сформ</w:t>
      </w:r>
      <w:r w:rsidR="00662ADE">
        <w:rPr>
          <w:rFonts w:ascii="Times New Roman" w:hAnsi="Times New Roman"/>
          <w:sz w:val="24"/>
          <w:szCs w:val="24"/>
          <w:lang w:val="uk-UA"/>
        </w:rPr>
        <w:t>овано шляхи їх досягнення у 2022-2024 роках</w:t>
      </w:r>
      <w:r w:rsidRPr="00AA5580">
        <w:rPr>
          <w:rFonts w:ascii="Times New Roman" w:hAnsi="Times New Roman"/>
          <w:sz w:val="24"/>
          <w:szCs w:val="24"/>
          <w:lang w:val="uk-UA"/>
        </w:rPr>
        <w:t xml:space="preserve">. </w:t>
      </w:r>
    </w:p>
    <w:p w14:paraId="76A406C9"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p>
    <w:p w14:paraId="0DA5516C"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Ціль 1. Підвищення рівня безпеки населення та територій</w:t>
      </w:r>
    </w:p>
    <w:p w14:paraId="1A314E37"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 xml:space="preserve"> </w:t>
      </w:r>
    </w:p>
    <w:p w14:paraId="70924D5F"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4"/>
          <w:szCs w:val="24"/>
          <w:lang w:val="uk-UA"/>
        </w:rPr>
      </w:pPr>
      <w:r w:rsidRPr="00AA5580">
        <w:rPr>
          <w:rFonts w:ascii="Times New Roman" w:eastAsia="Times New Roman" w:hAnsi="Times New Roman"/>
          <w:b/>
          <w:sz w:val="24"/>
          <w:szCs w:val="24"/>
          <w:lang w:val="uk-UA"/>
        </w:rPr>
        <w:t>Пріоритет 1. Підвищення суспільної правосвідомості та попередження злочинності</w:t>
      </w:r>
    </w:p>
    <w:p w14:paraId="37AF3AF6" w14:textId="77777777" w:rsidR="00AA5580" w:rsidRPr="00AA5580" w:rsidRDefault="00AA5580" w:rsidP="00AA5580">
      <w:pPr>
        <w:widowControl w:val="0"/>
        <w:tabs>
          <w:tab w:val="left" w:pos="567"/>
          <w:tab w:val="num" w:pos="1134"/>
        </w:tabs>
        <w:spacing w:after="0" w:line="240" w:lineRule="auto"/>
        <w:ind w:left="-284" w:firstLine="426"/>
        <w:jc w:val="both"/>
        <w:rPr>
          <w:rFonts w:ascii="Times New Roman" w:hAnsi="Times New Roman"/>
          <w:sz w:val="24"/>
          <w:szCs w:val="24"/>
          <w:lang w:val="uk-UA"/>
        </w:rPr>
      </w:pPr>
      <w:r w:rsidRPr="00AA5580">
        <w:rPr>
          <w:rFonts w:ascii="Times New Roman" w:eastAsia="Times New Roman" w:hAnsi="Times New Roman"/>
          <w:b/>
          <w:i/>
          <w:iCs/>
          <w:sz w:val="24"/>
          <w:szCs w:val="24"/>
          <w:lang w:val="uk-UA"/>
        </w:rPr>
        <w:lastRenderedPageBreak/>
        <w:t>Шляхи досягнення:</w:t>
      </w:r>
      <w:r w:rsidRPr="00AA5580">
        <w:rPr>
          <w:rFonts w:ascii="Times New Roman" w:eastAsia="Times New Roman" w:hAnsi="Times New Roman"/>
          <w:b/>
          <w:i/>
          <w:iCs/>
          <w:sz w:val="24"/>
          <w:szCs w:val="24"/>
          <w:lang w:val="uk-UA"/>
        </w:rPr>
        <w:cr/>
      </w:r>
      <w:r w:rsidRPr="00AA5580">
        <w:rPr>
          <w:rFonts w:ascii="Times New Roman" w:eastAsia="Times New Roman" w:hAnsi="Times New Roman"/>
          <w:b/>
          <w:sz w:val="24"/>
          <w:szCs w:val="24"/>
          <w:lang w:val="uk-UA"/>
        </w:rPr>
        <w:t xml:space="preserve">       -   </w:t>
      </w:r>
      <w:r w:rsidRPr="00AA5580">
        <w:rPr>
          <w:rFonts w:ascii="Times New Roman" w:hAnsi="Times New Roman"/>
          <w:sz w:val="24"/>
          <w:szCs w:val="24"/>
          <w:lang w:val="uk-UA"/>
        </w:rPr>
        <w:t>забезпечення належної взаємодії органу місцевого самоврядування та правоохоронних органів;</w:t>
      </w:r>
    </w:p>
    <w:p w14:paraId="5875B62C" w14:textId="77777777" w:rsidR="00AA5580" w:rsidRPr="00AA5580" w:rsidRDefault="00AA5580" w:rsidP="00AA5580">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посилення організаційних і практичних заходів з попередження правопорушень та аварійності на автошляхах, реалізація заходів із забезпечення безпеки дорожнього руху;</w:t>
      </w:r>
    </w:p>
    <w:p w14:paraId="36DAA8C7" w14:textId="77777777" w:rsidR="00AA5580" w:rsidRPr="00AA5580" w:rsidRDefault="00AA5580" w:rsidP="00AA5580">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профілактичних заходів з метою запобігання злочинності;</w:t>
      </w:r>
    </w:p>
    <w:p w14:paraId="7D899841" w14:textId="77777777" w:rsidR="00AA5580" w:rsidRPr="00AA5580" w:rsidRDefault="00AA5580" w:rsidP="00AA5580">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належної роботи системи відеоспостереження "Безпечна громада". Продовження робіт по облаштуванню населених пунктів засобами відеоспостереження.</w:t>
      </w:r>
    </w:p>
    <w:p w14:paraId="22A2FE22"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Очікувані результати:</w:t>
      </w:r>
    </w:p>
    <w:p w14:paraId="61FC3664"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недопущення ускладнення криміногенної ситуації на території населених пунктів громади;</w:t>
      </w:r>
    </w:p>
    <w:p w14:paraId="23BF8494"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суспільної безпеки та правопорядку; </w:t>
      </w:r>
    </w:p>
    <w:p w14:paraId="054DEAF9"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eastAsia="Times New Roman" w:hAnsi="Times New Roman"/>
          <w:b/>
          <w:sz w:val="24"/>
          <w:szCs w:val="24"/>
          <w:lang w:val="uk-UA"/>
        </w:rPr>
      </w:pPr>
      <w:r w:rsidRPr="00AA5580">
        <w:rPr>
          <w:rFonts w:ascii="Times New Roman" w:hAnsi="Times New Roman"/>
          <w:sz w:val="24"/>
          <w:szCs w:val="24"/>
          <w:lang w:val="uk-UA"/>
        </w:rPr>
        <w:t xml:space="preserve">вжиття заходів щодо усунення причин і умов, що сприяють вчиненню кримінальних правопорушень.  </w:t>
      </w:r>
    </w:p>
    <w:p w14:paraId="193C17B2"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bCs/>
          <w:sz w:val="24"/>
          <w:szCs w:val="24"/>
          <w:lang w:val="uk-UA"/>
        </w:rPr>
      </w:pPr>
    </w:p>
    <w:p w14:paraId="3165B4D9"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AA5580">
        <w:rPr>
          <w:rFonts w:ascii="Times New Roman" w:hAnsi="Times New Roman"/>
          <w:b/>
          <w:bCs/>
          <w:sz w:val="24"/>
          <w:szCs w:val="24"/>
          <w:lang w:val="uk-UA"/>
        </w:rPr>
        <w:t xml:space="preserve">Пріоритет 2. </w:t>
      </w:r>
      <w:r w:rsidRPr="00AA5580">
        <w:rPr>
          <w:rFonts w:ascii="Times New Roman" w:hAnsi="Times New Roman"/>
          <w:b/>
          <w:sz w:val="24"/>
          <w:szCs w:val="24"/>
          <w:lang w:val="uk-UA"/>
        </w:rPr>
        <w:t>Цивільний захист та техногенна безпека</w:t>
      </w:r>
    </w:p>
    <w:p w14:paraId="7D325AFD" w14:textId="77777777" w:rsidR="001E5F32" w:rsidRDefault="00AA5580" w:rsidP="00AA5580">
      <w:pPr>
        <w:widowControl w:val="0"/>
        <w:tabs>
          <w:tab w:val="left" w:pos="567"/>
          <w:tab w:val="num" w:pos="1134"/>
        </w:tabs>
        <w:spacing w:after="0" w:line="240" w:lineRule="auto"/>
        <w:ind w:left="-284" w:firstLine="426"/>
        <w:jc w:val="both"/>
        <w:rPr>
          <w:rFonts w:ascii="Times New Roman" w:eastAsia="Times New Roman" w:hAnsi="Times New Roman"/>
          <w:b/>
          <w:i/>
          <w:iCs/>
          <w:sz w:val="24"/>
          <w:szCs w:val="24"/>
          <w:lang w:val="uk-UA"/>
        </w:rPr>
      </w:pPr>
      <w:r w:rsidRPr="00AA5580">
        <w:rPr>
          <w:rFonts w:ascii="Times New Roman" w:eastAsia="Times New Roman" w:hAnsi="Times New Roman"/>
          <w:b/>
          <w:i/>
          <w:iCs/>
          <w:sz w:val="24"/>
          <w:szCs w:val="24"/>
          <w:lang w:val="uk-UA"/>
        </w:rPr>
        <w:t>Шляхи досягнення:</w:t>
      </w:r>
    </w:p>
    <w:p w14:paraId="25D7B09E" w14:textId="2FB7484D" w:rsidR="00AA5580" w:rsidRPr="00AA5580" w:rsidRDefault="00AA5580" w:rsidP="00AA5580">
      <w:pPr>
        <w:widowControl w:val="0"/>
        <w:tabs>
          <w:tab w:val="left" w:pos="567"/>
          <w:tab w:val="num" w:pos="1134"/>
        </w:tabs>
        <w:spacing w:after="0" w:line="240" w:lineRule="auto"/>
        <w:ind w:left="-284" w:firstLine="426"/>
        <w:jc w:val="both"/>
        <w:rPr>
          <w:rFonts w:ascii="Times New Roman" w:hAnsi="Times New Roman"/>
          <w:sz w:val="24"/>
          <w:szCs w:val="24"/>
          <w:lang w:val="uk-UA"/>
        </w:rPr>
      </w:pPr>
      <w:r w:rsidRPr="00AA5580">
        <w:rPr>
          <w:rFonts w:ascii="Times New Roman" w:eastAsia="Times New Roman" w:hAnsi="Times New Roman"/>
          <w:b/>
          <w:sz w:val="24"/>
          <w:szCs w:val="24"/>
          <w:lang w:val="uk-UA"/>
        </w:rPr>
        <w:t xml:space="preserve">-  </w:t>
      </w:r>
      <w:r w:rsidRPr="00AA5580">
        <w:rPr>
          <w:rFonts w:ascii="Times New Roman" w:hAnsi="Times New Roman"/>
          <w:sz w:val="24"/>
          <w:szCs w:val="24"/>
          <w:lang w:val="uk-UA"/>
        </w:rPr>
        <w:t xml:space="preserve">ефективне </w:t>
      </w:r>
      <w:r w:rsidR="001E5F32">
        <w:rPr>
          <w:rFonts w:ascii="Times New Roman" w:hAnsi="Times New Roman"/>
          <w:sz w:val="24"/>
          <w:szCs w:val="24"/>
          <w:lang w:val="uk-UA"/>
        </w:rPr>
        <w:t xml:space="preserve">та оперативне </w:t>
      </w:r>
      <w:r w:rsidRPr="00AA5580">
        <w:rPr>
          <w:rFonts w:ascii="Times New Roman" w:hAnsi="Times New Roman"/>
          <w:sz w:val="24"/>
          <w:szCs w:val="24"/>
          <w:lang w:val="uk-UA"/>
        </w:rPr>
        <w:t>реагування на виникнення надзвичайних ситуацій, забезпечення збереження життя і здоров’я людей;</w:t>
      </w:r>
    </w:p>
    <w:p w14:paraId="5E9F5152" w14:textId="09CD976A" w:rsid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захист населення та територій від небезпечних факторів природного та техногенного характеру;</w:t>
      </w:r>
    </w:p>
    <w:p w14:paraId="20FFB246" w14:textId="3060B39C"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запобігання виникненню надзвичайної ситуації пов'язаної із спалахом небезпечних хвороб,</w:t>
      </w:r>
      <w:r w:rsidRPr="00AA5580">
        <w:rPr>
          <w:lang w:val="uk-UA"/>
        </w:rPr>
        <w:t xml:space="preserve"> </w:t>
      </w:r>
      <w:r w:rsidRPr="00AA5580">
        <w:rPr>
          <w:rFonts w:ascii="Times New Roman" w:hAnsi="Times New Roman"/>
          <w:sz w:val="24"/>
          <w:szCs w:val="24"/>
          <w:lang w:val="uk-UA"/>
        </w:rPr>
        <w:t>масових захворювань, епідемій, пандемій серед людей та тварин;</w:t>
      </w:r>
    </w:p>
    <w:p w14:paraId="0C66E819"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організація навчання населення діям у надзвичайних ситуаціях;</w:t>
      </w:r>
    </w:p>
    <w:p w14:paraId="62E2B131" w14:textId="77777777" w:rsidR="00AA5580" w:rsidRPr="00AA5580" w:rsidRDefault="00AA5580" w:rsidP="00AA5580">
      <w:pPr>
        <w:widowControl w:val="0"/>
        <w:numPr>
          <w:ilvl w:val="0"/>
          <w:numId w:val="26"/>
        </w:numPr>
        <w:tabs>
          <w:tab w:val="num" w:pos="0"/>
          <w:tab w:val="left" w:pos="567"/>
          <w:tab w:val="left" w:pos="1080"/>
        </w:tabs>
        <w:spacing w:after="0" w:line="240" w:lineRule="auto"/>
        <w:ind w:left="-284" w:firstLine="426"/>
        <w:jc w:val="both"/>
        <w:rPr>
          <w:rFonts w:ascii="Times New Roman" w:eastAsia="Times New Roman" w:hAnsi="Times New Roman"/>
          <w:sz w:val="24"/>
          <w:szCs w:val="24"/>
          <w:lang w:val="uk-UA" w:eastAsia="ru-RU"/>
        </w:rPr>
      </w:pPr>
      <w:r w:rsidRPr="00AA5580">
        <w:rPr>
          <w:rFonts w:ascii="Times New Roman" w:eastAsia="Times New Roman" w:hAnsi="Times New Roman"/>
          <w:sz w:val="24"/>
          <w:szCs w:val="24"/>
          <w:lang w:val="uk-UA" w:eastAsia="ru-RU"/>
        </w:rPr>
        <w:t>утримання фонду захисних споруд в готовності до використання за призначенням.</w:t>
      </w:r>
    </w:p>
    <w:p w14:paraId="2DB481CA"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00E3E5D3"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готовності до ефективних дій в умовах виникнення та ліквідації наслідків надзвичайних ситуацій природного та техногенного характеру;</w:t>
      </w:r>
    </w:p>
    <w:p w14:paraId="41F46F0C"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захисту населення і територій від надзвичайних ситуацій техногенного та природного характеру; </w:t>
      </w:r>
    </w:p>
    <w:p w14:paraId="5954FD52"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попередження виникнення надзвичайної ситуації пов'язаної із спалахом небезпечних хвороб,</w:t>
      </w:r>
      <w:r w:rsidRPr="00AA5580">
        <w:rPr>
          <w:lang w:val="uk-UA"/>
        </w:rPr>
        <w:t xml:space="preserve"> </w:t>
      </w:r>
      <w:r w:rsidRPr="00AA5580">
        <w:rPr>
          <w:rFonts w:ascii="Times New Roman" w:hAnsi="Times New Roman"/>
          <w:sz w:val="24"/>
          <w:szCs w:val="24"/>
          <w:lang w:val="uk-UA"/>
        </w:rPr>
        <w:t>масових захворювань, епідемій, пандемій серед людей та тварин;</w:t>
      </w:r>
    </w:p>
    <w:p w14:paraId="2C870F8D"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безпечних умов життєдіяльності населення, захист територій громади у разі загрози та виникнення надзвичайних ситуацій;</w:t>
      </w:r>
    </w:p>
    <w:p w14:paraId="546C691E"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своєчасне та якісне проведення невідкладних відновлювальних робіт і заходів, спрямованих на ліквідацію надзвичайних ситуацій та їх наслідків.</w:t>
      </w:r>
    </w:p>
    <w:p w14:paraId="5E097605"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eastAsia="Times New Roman" w:hAnsi="Times New Roman"/>
          <w:b/>
          <w:sz w:val="24"/>
          <w:szCs w:val="24"/>
          <w:lang w:val="uk-UA"/>
        </w:rPr>
      </w:pPr>
    </w:p>
    <w:p w14:paraId="2C017AA7"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4"/>
          <w:szCs w:val="24"/>
          <w:lang w:val="uk-UA"/>
        </w:rPr>
      </w:pPr>
      <w:r w:rsidRPr="00AA5580">
        <w:rPr>
          <w:rFonts w:ascii="Times New Roman" w:eastAsia="Times New Roman" w:hAnsi="Times New Roman"/>
          <w:b/>
          <w:sz w:val="24"/>
          <w:szCs w:val="24"/>
          <w:lang w:val="uk-UA"/>
        </w:rPr>
        <w:t xml:space="preserve">Пріоритет 3. Забезпечення екологічної безпеки </w:t>
      </w:r>
    </w:p>
    <w:p w14:paraId="08D74350" w14:textId="3E94C7C4" w:rsidR="00662ADE" w:rsidRDefault="00AA5580" w:rsidP="001E5F32">
      <w:pPr>
        <w:widowControl w:val="0"/>
        <w:tabs>
          <w:tab w:val="left" w:pos="567"/>
          <w:tab w:val="left" w:pos="1080"/>
          <w:tab w:val="left" w:pos="1260"/>
        </w:tabs>
        <w:spacing w:after="0" w:line="240" w:lineRule="auto"/>
        <w:ind w:left="142"/>
        <w:jc w:val="both"/>
        <w:rPr>
          <w:rFonts w:ascii="Times New Roman" w:hAnsi="Times New Roman"/>
          <w:sz w:val="24"/>
          <w:szCs w:val="24"/>
          <w:lang w:val="uk-UA"/>
        </w:rPr>
      </w:pPr>
      <w:r w:rsidRPr="00AA5580">
        <w:rPr>
          <w:rFonts w:ascii="Times New Roman" w:eastAsia="Times New Roman" w:hAnsi="Times New Roman"/>
          <w:b/>
          <w:i/>
          <w:iCs/>
          <w:sz w:val="24"/>
          <w:szCs w:val="24"/>
          <w:lang w:val="uk-UA"/>
        </w:rPr>
        <w:t>Шляхи досягнення:</w:t>
      </w:r>
      <w:r w:rsidRPr="00AA5580">
        <w:rPr>
          <w:rFonts w:ascii="Times New Roman" w:eastAsia="Times New Roman" w:hAnsi="Times New Roman"/>
          <w:b/>
          <w:i/>
          <w:iCs/>
          <w:sz w:val="24"/>
          <w:szCs w:val="24"/>
          <w:lang w:val="uk-UA"/>
        </w:rPr>
        <w:cr/>
      </w:r>
      <w:r w:rsidR="001E5F32">
        <w:rPr>
          <w:rFonts w:ascii="Times New Roman" w:eastAsia="Times New Roman" w:hAnsi="Times New Roman"/>
          <w:b/>
          <w:i/>
          <w:iCs/>
          <w:sz w:val="24"/>
          <w:szCs w:val="24"/>
          <w:lang w:val="uk-UA"/>
        </w:rPr>
        <w:t xml:space="preserve">-      </w:t>
      </w:r>
      <w:r w:rsidR="00662ADE" w:rsidRPr="00AA5580">
        <w:rPr>
          <w:rFonts w:ascii="Times New Roman" w:eastAsia="Times New Roman" w:hAnsi="Times New Roman"/>
          <w:bCs/>
          <w:sz w:val="24"/>
          <w:szCs w:val="24"/>
          <w:lang w:val="uk-UA"/>
        </w:rPr>
        <w:t>продовження</w:t>
      </w:r>
      <w:r w:rsidR="00662ADE" w:rsidRPr="00AA5580">
        <w:rPr>
          <w:rFonts w:ascii="Times New Roman" w:eastAsia="Times New Roman" w:hAnsi="Times New Roman"/>
          <w:b/>
          <w:sz w:val="24"/>
          <w:szCs w:val="24"/>
          <w:lang w:val="uk-UA"/>
        </w:rPr>
        <w:t xml:space="preserve"> </w:t>
      </w:r>
      <w:r w:rsidR="00662ADE" w:rsidRPr="00AA5580">
        <w:rPr>
          <w:rFonts w:ascii="Times New Roman" w:hAnsi="Times New Roman"/>
          <w:sz w:val="24"/>
          <w:szCs w:val="24"/>
          <w:lang w:val="uk-UA"/>
        </w:rPr>
        <w:t xml:space="preserve">реалізації заходів щодо роздільного збору </w:t>
      </w:r>
      <w:r w:rsidR="001E5F32">
        <w:rPr>
          <w:rFonts w:ascii="Times New Roman" w:hAnsi="Times New Roman"/>
          <w:sz w:val="24"/>
          <w:szCs w:val="24"/>
          <w:lang w:val="uk-UA"/>
        </w:rPr>
        <w:t xml:space="preserve">твердих побутових </w:t>
      </w:r>
      <w:r w:rsidR="00662ADE" w:rsidRPr="00AA5580">
        <w:rPr>
          <w:rFonts w:ascii="Times New Roman" w:hAnsi="Times New Roman"/>
          <w:sz w:val="24"/>
          <w:szCs w:val="24"/>
          <w:lang w:val="uk-UA"/>
        </w:rPr>
        <w:t>відходів;</w:t>
      </w:r>
    </w:p>
    <w:p w14:paraId="41AB1368"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посилення контролю за дотриманням населенням правил поводження з ТПВ;</w:t>
      </w:r>
    </w:p>
    <w:p w14:paraId="5B1459FE"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налагодження системи своєчасного вивезення сміття з населених пунктів;</w:t>
      </w:r>
    </w:p>
    <w:p w14:paraId="36CD3D9D"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посилення контролю за недопущення фактів спалювання опалого листя та сухої рослинності населенням;</w:t>
      </w:r>
    </w:p>
    <w:p w14:paraId="7AC18FCA"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кількості зелених зон;</w:t>
      </w:r>
    </w:p>
    <w:p w14:paraId="6EB63DD4" w14:textId="006017BF"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впровадження методів та технологій гуманного поводження з безпритульними тваринами;</w:t>
      </w:r>
    </w:p>
    <w:p w14:paraId="606EDB2F" w14:textId="5B261448" w:rsidR="00AA5580" w:rsidRPr="00AA5580" w:rsidRDefault="00A61CCA" w:rsidP="00AA5580">
      <w:pPr>
        <w:widowControl w:val="0"/>
        <w:numPr>
          <w:ilvl w:val="0"/>
          <w:numId w:val="25"/>
        </w:numPr>
        <w:tabs>
          <w:tab w:val="left" w:pos="567"/>
          <w:tab w:val="left" w:pos="1080"/>
          <w:tab w:val="left" w:pos="1260"/>
        </w:tabs>
        <w:spacing w:after="0" w:line="240" w:lineRule="auto"/>
        <w:ind w:left="-284" w:firstLine="426"/>
        <w:jc w:val="both"/>
        <w:rPr>
          <w:rFonts w:ascii="Times New Roman" w:eastAsia="Times New Roman" w:hAnsi="Times New Roman"/>
          <w:b/>
          <w:sz w:val="28"/>
          <w:szCs w:val="28"/>
          <w:lang w:val="uk-UA"/>
        </w:rPr>
      </w:pPr>
      <w:r>
        <w:rPr>
          <w:rFonts w:ascii="Times New Roman" w:hAnsi="Times New Roman"/>
          <w:sz w:val="24"/>
          <w:szCs w:val="24"/>
          <w:lang w:val="uk-UA"/>
        </w:rPr>
        <w:t>облаштування</w:t>
      </w:r>
      <w:r w:rsidR="00E4446B">
        <w:rPr>
          <w:rFonts w:ascii="Times New Roman" w:hAnsi="Times New Roman"/>
          <w:sz w:val="24"/>
          <w:szCs w:val="24"/>
          <w:lang w:val="uk-UA"/>
        </w:rPr>
        <w:t xml:space="preserve"> та модернізація </w:t>
      </w:r>
      <w:r>
        <w:rPr>
          <w:rFonts w:ascii="Times New Roman" w:hAnsi="Times New Roman"/>
          <w:sz w:val="24"/>
          <w:szCs w:val="24"/>
          <w:lang w:val="uk-UA"/>
        </w:rPr>
        <w:t xml:space="preserve">систем водовідведення та </w:t>
      </w:r>
      <w:r w:rsidR="00AA5580" w:rsidRPr="00AA5580">
        <w:rPr>
          <w:rFonts w:ascii="Times New Roman" w:hAnsi="Times New Roman"/>
          <w:sz w:val="24"/>
          <w:szCs w:val="24"/>
          <w:lang w:val="uk-UA"/>
        </w:rPr>
        <w:t>каналізаційних очисних споруд</w:t>
      </w:r>
      <w:r>
        <w:rPr>
          <w:rFonts w:ascii="Times New Roman" w:hAnsi="Times New Roman"/>
          <w:sz w:val="24"/>
          <w:szCs w:val="24"/>
          <w:lang w:val="uk-UA"/>
        </w:rPr>
        <w:t xml:space="preserve"> в населених пунктах</w:t>
      </w:r>
      <w:r w:rsidR="00AA5580" w:rsidRPr="00AA5580">
        <w:rPr>
          <w:rFonts w:ascii="Times New Roman" w:hAnsi="Times New Roman"/>
          <w:sz w:val="24"/>
          <w:szCs w:val="24"/>
          <w:lang w:val="uk-UA"/>
        </w:rPr>
        <w:t xml:space="preserve">. </w:t>
      </w:r>
    </w:p>
    <w:p w14:paraId="17DB8CF1"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5CBABE7C"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екологічної безпеки та зменшення техногенного навантаження на </w:t>
      </w:r>
      <w:r w:rsidRPr="00AA5580">
        <w:rPr>
          <w:rFonts w:ascii="Times New Roman" w:hAnsi="Times New Roman"/>
          <w:sz w:val="24"/>
          <w:szCs w:val="24"/>
          <w:lang w:val="uk-UA"/>
        </w:rPr>
        <w:lastRenderedPageBreak/>
        <w:t>навколишнє середовище;</w:t>
      </w:r>
    </w:p>
    <w:p w14:paraId="032A7916"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зменшення обсягів відходів, що підлягають захороненню; </w:t>
      </w:r>
    </w:p>
    <w:p w14:paraId="0F73F2E6"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 скорочення викидів парникових газів;</w:t>
      </w:r>
    </w:p>
    <w:p w14:paraId="6E3A13FB"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 поліпшення санітарно-епідемічного та екологічного стану;</w:t>
      </w:r>
    </w:p>
    <w:p w14:paraId="1786A60F"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eastAsia="Times New Roman" w:hAnsi="Times New Roman"/>
          <w:b/>
          <w:sz w:val="28"/>
          <w:szCs w:val="28"/>
          <w:lang w:val="uk-UA"/>
        </w:rPr>
      </w:pPr>
      <w:r w:rsidRPr="00AA5580">
        <w:rPr>
          <w:rFonts w:ascii="Times New Roman" w:hAnsi="Times New Roman"/>
          <w:sz w:val="24"/>
          <w:szCs w:val="24"/>
          <w:lang w:val="uk-UA"/>
        </w:rPr>
        <w:t xml:space="preserve">забезпечення комфортного співіснування безпритульних тварин поряд з людиною та утвердження в суспільстві гуманного ставлення до тварин. </w:t>
      </w:r>
    </w:p>
    <w:p w14:paraId="239D5E39" w14:textId="77777777" w:rsidR="00AA5580" w:rsidRPr="00AA5580" w:rsidRDefault="00AA5580" w:rsidP="00AA5580">
      <w:pPr>
        <w:widowControl w:val="0"/>
        <w:tabs>
          <w:tab w:val="left" w:pos="567"/>
          <w:tab w:val="left" w:pos="1080"/>
          <w:tab w:val="left" w:pos="1260"/>
        </w:tabs>
        <w:spacing w:after="0" w:line="240" w:lineRule="auto"/>
        <w:ind w:left="-284" w:firstLine="426"/>
        <w:jc w:val="both"/>
        <w:rPr>
          <w:rFonts w:ascii="Times New Roman" w:eastAsia="Times New Roman" w:hAnsi="Times New Roman"/>
          <w:b/>
          <w:sz w:val="28"/>
          <w:szCs w:val="28"/>
          <w:lang w:val="uk-UA"/>
        </w:rPr>
      </w:pPr>
    </w:p>
    <w:p w14:paraId="67348333" w14:textId="0E1FF342"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 xml:space="preserve">Ціль </w:t>
      </w:r>
      <w:r w:rsidR="00C71019">
        <w:rPr>
          <w:rFonts w:ascii="Times New Roman" w:eastAsia="Times New Roman" w:hAnsi="Times New Roman"/>
          <w:b/>
          <w:sz w:val="28"/>
          <w:szCs w:val="28"/>
          <w:lang w:val="uk-UA"/>
        </w:rPr>
        <w:t>2</w:t>
      </w:r>
      <w:r w:rsidRPr="00AA5580">
        <w:rPr>
          <w:rFonts w:ascii="Times New Roman" w:eastAsia="Times New Roman" w:hAnsi="Times New Roman"/>
          <w:b/>
          <w:sz w:val="28"/>
          <w:szCs w:val="28"/>
          <w:lang w:val="uk-UA"/>
        </w:rPr>
        <w:t>. Забезпечення сталого економічного розвитку. Зростання конкурентоспроможності економіки громади.</w:t>
      </w:r>
    </w:p>
    <w:p w14:paraId="649A3B34"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p>
    <w:p w14:paraId="0BDE2784" w14:textId="77777777" w:rsidR="00AA5580" w:rsidRPr="00AA5580" w:rsidRDefault="00AA5580" w:rsidP="00AA5580">
      <w:pPr>
        <w:widowControl w:val="0"/>
        <w:tabs>
          <w:tab w:val="left" w:pos="567"/>
          <w:tab w:val="left" w:pos="748"/>
        </w:tabs>
        <w:spacing w:after="0" w:line="240" w:lineRule="auto"/>
        <w:ind w:left="-284" w:firstLine="426"/>
        <w:rPr>
          <w:rFonts w:ascii="Times New Roman" w:hAnsi="Times New Roman"/>
          <w:b/>
          <w:iCs/>
          <w:sz w:val="24"/>
          <w:szCs w:val="24"/>
          <w:lang w:val="uk-UA"/>
        </w:rPr>
      </w:pPr>
      <w:r w:rsidRPr="00AA5580">
        <w:rPr>
          <w:rFonts w:ascii="Times New Roman" w:hAnsi="Times New Roman"/>
          <w:b/>
          <w:iCs/>
          <w:sz w:val="24"/>
          <w:szCs w:val="24"/>
          <w:lang w:val="uk-UA"/>
        </w:rPr>
        <w:t>Пріоритет 1. Створення сприятливих умов розвитку малого та середнього бізнесу.</w:t>
      </w:r>
    </w:p>
    <w:p w14:paraId="649E9C7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33E54CD6"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ефективного регуляторного середовища, забезпечення проведення відстеження ефективності дії регуляторних актів;</w:t>
      </w:r>
    </w:p>
    <w:p w14:paraId="7EC16BC8"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налагодження конструктивного діалогу між бізнесом та владою;</w:t>
      </w:r>
    </w:p>
    <w:p w14:paraId="5D50C0C7" w14:textId="77777777" w:rsidR="00AA5580" w:rsidRPr="00AA5580" w:rsidRDefault="00AA5580" w:rsidP="00AA5580">
      <w:pPr>
        <w:widowControl w:val="0"/>
        <w:numPr>
          <w:ilvl w:val="0"/>
          <w:numId w:val="6"/>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всебічна підтримка малого та середнього бізнесу, підвищення його ролі у соціально-економічному житті громади;</w:t>
      </w:r>
    </w:p>
    <w:p w14:paraId="761AEE27" w14:textId="77777777" w:rsidR="00AA5580" w:rsidRPr="00AA5580" w:rsidRDefault="00AA5580" w:rsidP="00AA5580">
      <w:pPr>
        <w:widowControl w:val="0"/>
        <w:numPr>
          <w:ilvl w:val="0"/>
          <w:numId w:val="6"/>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суб’єктів підприємницької діяльності якісними послугами, які надаються через ЦНАП.</w:t>
      </w:r>
    </w:p>
    <w:p w14:paraId="022F3E7D"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Очікувані результати:</w:t>
      </w:r>
    </w:p>
    <w:p w14:paraId="697CFFAC"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кількості зайнятих підприємницькою діяльністю;</w:t>
      </w:r>
    </w:p>
    <w:p w14:paraId="7B696783"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надходжень до місцевого бюджету від діяльності суб’єктів малого підприємництва;</w:t>
      </w:r>
    </w:p>
    <w:p w14:paraId="15B5115E"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регуляторного навантаження на бізнес та формування прозорих механізмів взаємодії органу місцевого самоврядування та бізнесу;</w:t>
      </w:r>
    </w:p>
    <w:p w14:paraId="5E67F187"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якості надання адміністративних послуг громадянам та суб’єктам господарювання.</w:t>
      </w:r>
    </w:p>
    <w:p w14:paraId="54A9B297"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sz w:val="24"/>
          <w:szCs w:val="24"/>
          <w:lang w:val="uk-UA"/>
        </w:rPr>
      </w:pPr>
    </w:p>
    <w:p w14:paraId="6CCABEE6" w14:textId="4AF4EAFD" w:rsidR="00AA5580" w:rsidRPr="00AA5580" w:rsidRDefault="00AA5580" w:rsidP="001E5F32">
      <w:pPr>
        <w:widowControl w:val="0"/>
        <w:tabs>
          <w:tab w:val="left" w:pos="567"/>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Пріоритет 2.</w:t>
      </w:r>
      <w:r w:rsidRPr="00AA5580">
        <w:rPr>
          <w:rFonts w:ascii="Times New Roman" w:hAnsi="Times New Roman"/>
          <w:b/>
          <w:bCs/>
          <w:sz w:val="24"/>
          <w:szCs w:val="24"/>
          <w:lang w:val="uk-UA"/>
        </w:rPr>
        <w:t xml:space="preserve"> </w:t>
      </w:r>
      <w:r w:rsidRPr="00AA5580">
        <w:rPr>
          <w:rFonts w:ascii="Times New Roman" w:hAnsi="Times New Roman"/>
          <w:b/>
          <w:sz w:val="24"/>
          <w:szCs w:val="24"/>
          <w:lang w:val="uk-UA"/>
        </w:rPr>
        <w:t>Залучення інвестицій для розвитку громади</w:t>
      </w:r>
    </w:p>
    <w:p w14:paraId="390A74C4"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5F3595B1" w14:textId="77777777" w:rsidR="001E5F32" w:rsidRPr="001E5F32" w:rsidRDefault="001E5F32" w:rsidP="001E5F32">
      <w:pPr>
        <w:numPr>
          <w:ilvl w:val="0"/>
          <w:numId w:val="8"/>
        </w:numPr>
        <w:tabs>
          <w:tab w:val="clear" w:pos="1440"/>
          <w:tab w:val="left" w:pos="567"/>
          <w:tab w:val="left" w:pos="1080"/>
        </w:tabs>
        <w:spacing w:after="0" w:line="240" w:lineRule="auto"/>
        <w:ind w:left="-142" w:firstLine="284"/>
        <w:jc w:val="both"/>
        <w:rPr>
          <w:rFonts w:ascii="Times New Roman" w:hAnsi="Times New Roman"/>
          <w:sz w:val="24"/>
          <w:szCs w:val="24"/>
          <w:lang w:val="uk-UA"/>
        </w:rPr>
      </w:pPr>
      <w:r w:rsidRPr="001E5F32">
        <w:rPr>
          <w:rFonts w:ascii="Times New Roman" w:hAnsi="Times New Roman"/>
          <w:sz w:val="24"/>
          <w:szCs w:val="24"/>
          <w:lang w:val="uk-UA"/>
        </w:rPr>
        <w:t>розробка промоційних буклетів, інформаційних та презентаційних статей, книг, інших матеріалів про громаду;</w:t>
      </w:r>
    </w:p>
    <w:p w14:paraId="25BC8EEE" w14:textId="77777777" w:rsidR="001E5F32" w:rsidRPr="001E5F32" w:rsidRDefault="001E5F32" w:rsidP="001E5F32">
      <w:pPr>
        <w:numPr>
          <w:ilvl w:val="0"/>
          <w:numId w:val="8"/>
        </w:numPr>
        <w:tabs>
          <w:tab w:val="clear" w:pos="1440"/>
          <w:tab w:val="left" w:pos="567"/>
          <w:tab w:val="left" w:pos="1080"/>
        </w:tabs>
        <w:spacing w:after="0" w:line="240" w:lineRule="auto"/>
        <w:ind w:left="-142" w:firstLine="284"/>
        <w:jc w:val="both"/>
        <w:rPr>
          <w:rFonts w:ascii="Times New Roman" w:hAnsi="Times New Roman"/>
          <w:sz w:val="24"/>
          <w:szCs w:val="24"/>
          <w:lang w:val="uk-UA"/>
        </w:rPr>
      </w:pPr>
      <w:r w:rsidRPr="001E5F32">
        <w:rPr>
          <w:rFonts w:ascii="Times New Roman" w:hAnsi="Times New Roman"/>
          <w:sz w:val="24"/>
          <w:szCs w:val="24"/>
          <w:lang w:val="uk-UA"/>
        </w:rPr>
        <w:t>поширення інформації про позитивні досягнення в громаді, економічний, інвестиційний та інноваційний потенціал;</w:t>
      </w:r>
    </w:p>
    <w:p w14:paraId="4DC3FBF4" w14:textId="042663D7" w:rsidR="001E5F32" w:rsidRPr="001E5F32" w:rsidRDefault="001E5F32" w:rsidP="001E5F32">
      <w:pPr>
        <w:numPr>
          <w:ilvl w:val="0"/>
          <w:numId w:val="8"/>
        </w:numPr>
        <w:tabs>
          <w:tab w:val="clear" w:pos="1440"/>
          <w:tab w:val="left" w:pos="567"/>
          <w:tab w:val="left" w:pos="1080"/>
        </w:tabs>
        <w:spacing w:after="0" w:line="240" w:lineRule="auto"/>
        <w:ind w:left="-142" w:firstLine="284"/>
        <w:jc w:val="both"/>
        <w:rPr>
          <w:rFonts w:ascii="Times New Roman" w:hAnsi="Times New Roman"/>
          <w:sz w:val="24"/>
          <w:szCs w:val="24"/>
          <w:lang w:val="uk-UA"/>
        </w:rPr>
      </w:pPr>
      <w:r w:rsidRPr="001E5F32">
        <w:rPr>
          <w:rFonts w:ascii="Times New Roman" w:hAnsi="Times New Roman"/>
          <w:sz w:val="24"/>
          <w:szCs w:val="24"/>
          <w:lang w:val="uk-UA"/>
        </w:rPr>
        <w:t>організація поїздок економічної місії в інші громади з метою перейняття досвіду у формуванні активної інвестиційної позиції та налагодженню ділових контактів</w:t>
      </w:r>
      <w:r>
        <w:rPr>
          <w:rFonts w:ascii="Times New Roman" w:hAnsi="Times New Roman"/>
          <w:sz w:val="24"/>
          <w:szCs w:val="24"/>
          <w:lang w:val="uk-UA"/>
        </w:rPr>
        <w:t>;</w:t>
      </w:r>
    </w:p>
    <w:p w14:paraId="612E5CBE" w14:textId="63D9E14E" w:rsidR="00AA5580" w:rsidRDefault="00AA5580" w:rsidP="00AA5580">
      <w:pPr>
        <w:numPr>
          <w:ilvl w:val="0"/>
          <w:numId w:val="8"/>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сприятливого інвестиційного клімату;</w:t>
      </w:r>
    </w:p>
    <w:p w14:paraId="4AA8C12F" w14:textId="69C8DB2A" w:rsidR="00AA5580" w:rsidRPr="00AA5580" w:rsidRDefault="00AA5580" w:rsidP="00AA5580">
      <w:pPr>
        <w:numPr>
          <w:ilvl w:val="0"/>
          <w:numId w:val="8"/>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широке залучення в громаду </w:t>
      </w:r>
      <w:r w:rsidR="001E5F32">
        <w:rPr>
          <w:rFonts w:ascii="Times New Roman" w:hAnsi="Times New Roman"/>
          <w:sz w:val="24"/>
          <w:szCs w:val="24"/>
          <w:lang w:val="uk-UA"/>
        </w:rPr>
        <w:t xml:space="preserve">субвенцій з державного та обласного бюджетів, </w:t>
      </w:r>
      <w:r w:rsidRPr="00AA5580">
        <w:rPr>
          <w:rFonts w:ascii="Times New Roman" w:hAnsi="Times New Roman"/>
          <w:sz w:val="24"/>
          <w:szCs w:val="24"/>
          <w:lang w:val="uk-UA"/>
        </w:rPr>
        <w:t>інвестиційних ресурсів вітчизняних та зарубіжних інвесторів, донорських організацій</w:t>
      </w:r>
      <w:r w:rsidR="001E5F32">
        <w:rPr>
          <w:rFonts w:ascii="Times New Roman" w:hAnsi="Times New Roman"/>
          <w:sz w:val="24"/>
          <w:szCs w:val="24"/>
          <w:lang w:val="uk-UA"/>
        </w:rPr>
        <w:t>.</w:t>
      </w:r>
    </w:p>
    <w:p w14:paraId="1BA56402"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30591103" w14:textId="7E9E11FE" w:rsidR="001E5F32" w:rsidRPr="00AA5580" w:rsidRDefault="001E5F32" w:rsidP="001E5F32">
      <w:pPr>
        <w:numPr>
          <w:ilvl w:val="0"/>
          <w:numId w:val="7"/>
        </w:numPr>
        <w:tabs>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формування позитивного інвестиційного іміджу громади;</w:t>
      </w:r>
    </w:p>
    <w:p w14:paraId="32FA5434" w14:textId="771E6371" w:rsidR="00AA5580" w:rsidRPr="00AA5580" w:rsidRDefault="001E5F32" w:rsidP="001E5F32">
      <w:pPr>
        <w:numPr>
          <w:ilvl w:val="0"/>
          <w:numId w:val="9"/>
        </w:numPr>
        <w:tabs>
          <w:tab w:val="num" w:pos="0"/>
          <w:tab w:val="left" w:pos="567"/>
          <w:tab w:val="left" w:pos="720"/>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позиціонування громади як території з сприятливим бізнескліматом та потужним інвестиційним потенціалом </w:t>
      </w:r>
      <w:r w:rsidR="00AA5580" w:rsidRPr="00AA5580">
        <w:rPr>
          <w:rFonts w:ascii="Times New Roman" w:hAnsi="Times New Roman"/>
          <w:sz w:val="24"/>
          <w:szCs w:val="24"/>
          <w:lang w:val="uk-UA"/>
        </w:rPr>
        <w:t>залучення інвестиційних ресурсів в громаду;</w:t>
      </w:r>
    </w:p>
    <w:p w14:paraId="03570DB5" w14:textId="412C6E54" w:rsidR="00AA5580" w:rsidRPr="00C71019" w:rsidRDefault="00AA5580" w:rsidP="003204B0">
      <w:pPr>
        <w:numPr>
          <w:ilvl w:val="0"/>
          <w:numId w:val="9"/>
        </w:numPr>
        <w:tabs>
          <w:tab w:val="num" w:pos="0"/>
          <w:tab w:val="left" w:pos="240"/>
          <w:tab w:val="left" w:pos="567"/>
          <w:tab w:val="left" w:pos="720"/>
          <w:tab w:val="left" w:pos="1080"/>
        </w:tabs>
        <w:spacing w:after="0" w:line="240" w:lineRule="auto"/>
        <w:ind w:left="-284" w:firstLine="426"/>
        <w:jc w:val="both"/>
        <w:rPr>
          <w:rFonts w:ascii="Times New Roman" w:hAnsi="Times New Roman"/>
          <w:sz w:val="24"/>
          <w:szCs w:val="24"/>
          <w:lang w:val="uk-UA"/>
        </w:rPr>
      </w:pPr>
      <w:r w:rsidRPr="00C71019">
        <w:rPr>
          <w:rFonts w:ascii="Times New Roman" w:hAnsi="Times New Roman"/>
          <w:sz w:val="24"/>
          <w:szCs w:val="24"/>
          <w:lang w:val="uk-UA"/>
        </w:rPr>
        <w:t xml:space="preserve"> </w:t>
      </w:r>
      <w:bookmarkStart w:id="6" w:name="_Hlk84075606"/>
      <w:r w:rsidRPr="00C71019">
        <w:rPr>
          <w:rFonts w:ascii="Times New Roman" w:hAnsi="Times New Roman"/>
          <w:sz w:val="24"/>
          <w:szCs w:val="24"/>
          <w:lang w:val="uk-UA"/>
        </w:rPr>
        <w:t>реалізація інвести</w:t>
      </w:r>
      <w:r w:rsidR="00A61CCA" w:rsidRPr="00C71019">
        <w:rPr>
          <w:rFonts w:ascii="Times New Roman" w:hAnsi="Times New Roman"/>
          <w:sz w:val="24"/>
          <w:szCs w:val="24"/>
          <w:lang w:val="uk-UA"/>
        </w:rPr>
        <w:t>ц</w:t>
      </w:r>
      <w:r w:rsidRPr="00C71019">
        <w:rPr>
          <w:rFonts w:ascii="Times New Roman" w:hAnsi="Times New Roman"/>
          <w:sz w:val="24"/>
          <w:szCs w:val="24"/>
          <w:lang w:val="uk-UA"/>
        </w:rPr>
        <w:t>ійних проектів.</w:t>
      </w:r>
    </w:p>
    <w:bookmarkEnd w:id="6"/>
    <w:p w14:paraId="3DB5809E" w14:textId="77777777" w:rsidR="00AA5580" w:rsidRPr="00AA5580" w:rsidRDefault="00AA5580" w:rsidP="00AA5580">
      <w:pPr>
        <w:tabs>
          <w:tab w:val="left" w:pos="567"/>
          <w:tab w:val="left" w:pos="720"/>
          <w:tab w:val="left" w:pos="1080"/>
        </w:tabs>
        <w:spacing w:after="0" w:line="240" w:lineRule="auto"/>
        <w:ind w:left="-284" w:firstLine="426"/>
        <w:jc w:val="both"/>
        <w:rPr>
          <w:rFonts w:ascii="Times New Roman" w:hAnsi="Times New Roman"/>
          <w:sz w:val="24"/>
          <w:szCs w:val="24"/>
          <w:lang w:val="uk-UA"/>
        </w:rPr>
      </w:pPr>
    </w:p>
    <w:p w14:paraId="7713F926" w14:textId="48E76DE9"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 xml:space="preserve">Пріоритет </w:t>
      </w:r>
      <w:r w:rsidR="001E5F32">
        <w:rPr>
          <w:rFonts w:ascii="Times New Roman" w:hAnsi="Times New Roman"/>
          <w:b/>
          <w:bCs/>
          <w:sz w:val="24"/>
          <w:szCs w:val="24"/>
          <w:lang w:val="uk-UA"/>
        </w:rPr>
        <w:t>3</w:t>
      </w:r>
      <w:r w:rsidRPr="00AA5580">
        <w:rPr>
          <w:rFonts w:ascii="Times New Roman" w:hAnsi="Times New Roman"/>
          <w:b/>
          <w:bCs/>
          <w:sz w:val="24"/>
          <w:szCs w:val="24"/>
          <w:lang w:val="uk-UA"/>
        </w:rPr>
        <w:t>. Розвиток туристичної галузі</w:t>
      </w:r>
    </w:p>
    <w:p w14:paraId="544A1925" w14:textId="594BD0C5" w:rsidR="00AA5580" w:rsidRPr="00AA5580" w:rsidRDefault="00AA5580" w:rsidP="00AA5580">
      <w:pPr>
        <w:widowControl w:val="0"/>
        <w:tabs>
          <w:tab w:val="num" w:pos="-36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b/>
          <w:bCs/>
          <w:i/>
          <w:iCs/>
          <w:sz w:val="24"/>
          <w:szCs w:val="24"/>
          <w:lang w:val="uk-UA"/>
        </w:rPr>
        <w:t>Шляхи досягнення:</w:t>
      </w:r>
      <w:r w:rsidRPr="00AA5580">
        <w:rPr>
          <w:rFonts w:ascii="Times New Roman" w:hAnsi="Times New Roman"/>
          <w:b/>
          <w:bCs/>
          <w:i/>
          <w:iCs/>
          <w:sz w:val="24"/>
          <w:szCs w:val="24"/>
          <w:lang w:val="uk-UA"/>
        </w:rPr>
        <w:cr/>
      </w:r>
      <w:r w:rsidRPr="00AA5580">
        <w:rPr>
          <w:rFonts w:ascii="Times New Roman" w:hAnsi="Times New Roman"/>
          <w:b/>
          <w:bCs/>
          <w:sz w:val="24"/>
          <w:szCs w:val="24"/>
          <w:lang w:val="uk-UA"/>
        </w:rPr>
        <w:t xml:space="preserve">       -     </w:t>
      </w:r>
      <w:r w:rsidRPr="00AA5580">
        <w:rPr>
          <w:rFonts w:ascii="Times New Roman" w:hAnsi="Times New Roman"/>
          <w:sz w:val="24"/>
          <w:szCs w:val="24"/>
          <w:lang w:val="uk-UA"/>
        </w:rPr>
        <w:t>сприяння розвитку туристичної інфраструктури;</w:t>
      </w:r>
    </w:p>
    <w:p w14:paraId="39B38179"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інформування про туристично-рекреаційний потенціал громади шляхом виготовлення якісної інформаційно-рекламної туристичної продукції;</w:t>
      </w:r>
    </w:p>
    <w:p w14:paraId="367AE16A" w14:textId="77777777" w:rsidR="00AA5580" w:rsidRPr="00AA5580" w:rsidRDefault="00AA5580" w:rsidP="00AA471B">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туристичних маршрутів та веломаршрутів;</w:t>
      </w:r>
    </w:p>
    <w:p w14:paraId="23266CE9"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lastRenderedPageBreak/>
        <w:t>проведення інформаційно-роз’яснювальної роботи серед населення у сільській місцевості з метою залучення його до діяльності у сфері сільського зеленого туризму;</w:t>
      </w:r>
    </w:p>
    <w:p w14:paraId="142CF27A"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організаційних заходів щодо залучення майстрів народного мистецтва вишивки, плетіння, різьблення та ін. для проведення майстер-класів;</w:t>
      </w:r>
    </w:p>
    <w:p w14:paraId="1B5EDEE8"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залучення інвестицій, грантових коштів та міжнародної технічної допомоги для розвитку туристично-рекреаційної сфери.</w:t>
      </w:r>
    </w:p>
    <w:p w14:paraId="219A20AE"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30E4881B"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нових туристичних продуктів;</w:t>
      </w:r>
    </w:p>
    <w:p w14:paraId="4A4645EE"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розвиток туризму;</w:t>
      </w:r>
    </w:p>
    <w:p w14:paraId="04F5984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створення нових робочих місць у туристично-рекреаційній галузі та суміжних сферах діяльності. </w:t>
      </w:r>
    </w:p>
    <w:p w14:paraId="5CE07778" w14:textId="77777777" w:rsidR="00AA5580" w:rsidRPr="00AA5580" w:rsidRDefault="00AA5580" w:rsidP="00AA5580">
      <w:pPr>
        <w:widowControl w:val="0"/>
        <w:tabs>
          <w:tab w:val="left" w:pos="567"/>
          <w:tab w:val="left" w:pos="1080"/>
        </w:tabs>
        <w:suppressAutoHyphens/>
        <w:spacing w:after="0" w:line="240" w:lineRule="auto"/>
        <w:ind w:left="142"/>
        <w:jc w:val="both"/>
        <w:rPr>
          <w:rFonts w:ascii="Times New Roman" w:hAnsi="Times New Roman"/>
          <w:sz w:val="24"/>
          <w:szCs w:val="24"/>
          <w:lang w:val="uk-UA"/>
        </w:rPr>
      </w:pPr>
    </w:p>
    <w:p w14:paraId="2A542AF6" w14:textId="42009B08" w:rsidR="00AA5580" w:rsidRPr="00AA5580" w:rsidRDefault="00AA5580" w:rsidP="00AA5580">
      <w:pPr>
        <w:tabs>
          <w:tab w:val="left" w:pos="567"/>
        </w:tabs>
        <w:spacing w:after="0" w:line="240" w:lineRule="auto"/>
        <w:ind w:left="-284" w:firstLine="426"/>
        <w:jc w:val="both"/>
        <w:rPr>
          <w:rFonts w:ascii="Times New Roman" w:eastAsia="Times New Roman" w:hAnsi="Times New Roman"/>
          <w:b/>
          <w:sz w:val="24"/>
          <w:szCs w:val="24"/>
          <w:lang w:val="uk-UA" w:eastAsia="ru-RU"/>
        </w:rPr>
      </w:pPr>
      <w:r w:rsidRPr="00AA5580">
        <w:rPr>
          <w:rFonts w:ascii="Times New Roman" w:hAnsi="Times New Roman"/>
          <w:b/>
          <w:sz w:val="24"/>
          <w:szCs w:val="24"/>
          <w:lang w:val="uk-UA"/>
        </w:rPr>
        <w:t xml:space="preserve">Пріоритет </w:t>
      </w:r>
      <w:r w:rsidR="00C71019">
        <w:rPr>
          <w:rFonts w:ascii="Times New Roman" w:hAnsi="Times New Roman"/>
          <w:b/>
          <w:sz w:val="24"/>
          <w:szCs w:val="24"/>
          <w:lang w:val="uk-UA"/>
        </w:rPr>
        <w:t>4</w:t>
      </w:r>
      <w:r w:rsidRPr="00AA5580">
        <w:rPr>
          <w:rFonts w:ascii="Times New Roman" w:hAnsi="Times New Roman"/>
          <w:b/>
          <w:sz w:val="24"/>
          <w:szCs w:val="24"/>
          <w:lang w:val="uk-UA"/>
        </w:rPr>
        <w:t xml:space="preserve">. </w:t>
      </w:r>
      <w:r w:rsidRPr="00AA5580">
        <w:rPr>
          <w:rFonts w:ascii="Times New Roman" w:eastAsia="Times New Roman" w:hAnsi="Times New Roman"/>
          <w:b/>
          <w:sz w:val="24"/>
          <w:szCs w:val="24"/>
          <w:lang w:val="uk-UA" w:eastAsia="ru-RU"/>
        </w:rPr>
        <w:t>Реалізація державної політики у сферах будівництва, архітектури та земельних відносин</w:t>
      </w:r>
    </w:p>
    <w:p w14:paraId="7A00D63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0D26D453" w14:textId="77777777" w:rsidR="00AA5580" w:rsidRPr="00AA5580" w:rsidRDefault="00AA5580" w:rsidP="00AA5580">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контролю за дотриманням законодавства, норм і правил при проведенні будівельних робіт;</w:t>
      </w:r>
    </w:p>
    <w:p w14:paraId="25AC2DA0" w14:textId="77777777" w:rsidR="00AA5580" w:rsidRPr="00AA5580" w:rsidRDefault="00AA5580" w:rsidP="00AA5580">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обліку та моніторингу використання земель;</w:t>
      </w:r>
    </w:p>
    <w:p w14:paraId="595F12D0" w14:textId="77777777" w:rsidR="00AA5580" w:rsidRPr="00AA5580" w:rsidRDefault="00AA5580" w:rsidP="00AA5580">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перегляд договорів оренди земельних ділянок в частині встановлення оптимального розміру орендної плати;</w:t>
      </w:r>
    </w:p>
    <w:p w14:paraId="2F619E8A" w14:textId="77777777" w:rsidR="00AA5580" w:rsidRPr="00AA5580" w:rsidRDefault="00AA5580" w:rsidP="00AA5580">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контроль за земельними ділянками, які використовуються без правовстановлюючих документів;</w:t>
      </w:r>
    </w:p>
    <w:p w14:paraId="4F0BD9F7" w14:textId="77777777" w:rsidR="00AA5580" w:rsidRPr="00AA5580" w:rsidRDefault="00AA5580" w:rsidP="00AA5580">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rPr>
        <w:t>створення комплексного плану просторового розвитку територіальної громади;</w:t>
      </w:r>
    </w:p>
    <w:p w14:paraId="1B39C993" w14:textId="77777777" w:rsidR="00AA5580" w:rsidRPr="00AA5580" w:rsidRDefault="00AA5580" w:rsidP="00AA5580">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здійснення контролю за дотриманням земельного законодавства.</w:t>
      </w:r>
    </w:p>
    <w:p w14:paraId="12F6C354"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1FB02677" w14:textId="77777777" w:rsidR="00AA5580" w:rsidRPr="00AA5580" w:rsidRDefault="00AA5580" w:rsidP="00AA5580">
      <w:pPr>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формування бази </w:t>
      </w:r>
      <w:r w:rsidRPr="00AA5580">
        <w:rPr>
          <w:rFonts w:ascii="Times New Roman" w:hAnsi="Times New Roman"/>
          <w:sz w:val="24"/>
          <w:szCs w:val="24"/>
        </w:rPr>
        <w:t>орендарів</w:t>
      </w:r>
      <w:r w:rsidRPr="00AA5580">
        <w:rPr>
          <w:rFonts w:ascii="Times New Roman" w:hAnsi="Times New Roman"/>
          <w:sz w:val="24"/>
          <w:szCs w:val="24"/>
          <w:lang w:val="uk-UA"/>
        </w:rPr>
        <w:t xml:space="preserve"> земельних ділянок;</w:t>
      </w:r>
    </w:p>
    <w:p w14:paraId="43C05881" w14:textId="77777777" w:rsidR="00AA5580" w:rsidRPr="00AA5580" w:rsidRDefault="00AA5580" w:rsidP="00AA5580">
      <w:pPr>
        <w:widowControl w:val="0"/>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встановлення оптимальних ставок орендної плати;</w:t>
      </w:r>
    </w:p>
    <w:p w14:paraId="45102C52" w14:textId="77777777" w:rsidR="00AA5580" w:rsidRPr="00AA5580" w:rsidRDefault="00AA5580" w:rsidP="00AA5580">
      <w:pPr>
        <w:widowControl w:val="0"/>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передача вільних земельних ділянок комунальної форми власності у власність або оренду громадянам та юридичним особам;</w:t>
      </w:r>
    </w:p>
    <w:p w14:paraId="18812F5E" w14:textId="77777777" w:rsidR="00AA5580" w:rsidRPr="00AA5580" w:rsidRDefault="00AA5580" w:rsidP="00AA5580">
      <w:pPr>
        <w:numPr>
          <w:ilvl w:val="0"/>
          <w:numId w:val="12"/>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контроль за використанням та охороною земель комунальної форми власності, дотримання землевласниками та землекористувачами земельного та екологічного законодавства, встановленого режиму використання земельних ділянок відповідно до їх цільового призначення та умов надання;</w:t>
      </w:r>
    </w:p>
    <w:p w14:paraId="2F02DA01" w14:textId="00383040" w:rsidR="00AA5580" w:rsidRPr="00AA5580" w:rsidRDefault="00AA5580" w:rsidP="00AA5580">
      <w:pPr>
        <w:numPr>
          <w:ilvl w:val="0"/>
          <w:numId w:val="12"/>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збільшення надходжен</w:t>
      </w:r>
      <w:r w:rsidR="00C71019">
        <w:rPr>
          <w:rFonts w:ascii="Times New Roman" w:hAnsi="Times New Roman"/>
          <w:sz w:val="24"/>
          <w:szCs w:val="24"/>
          <w:lang w:val="uk-UA" w:eastAsia="ru-RU"/>
        </w:rPr>
        <w:t>ь</w:t>
      </w:r>
      <w:r w:rsidRPr="00AA5580">
        <w:rPr>
          <w:rFonts w:ascii="Times New Roman" w:hAnsi="Times New Roman"/>
          <w:sz w:val="24"/>
          <w:szCs w:val="24"/>
          <w:lang w:val="uk-UA" w:eastAsia="ru-RU"/>
        </w:rPr>
        <w:t xml:space="preserve"> до бюджету громади.</w:t>
      </w:r>
    </w:p>
    <w:p w14:paraId="1B721C53" w14:textId="77777777" w:rsidR="00AA5580" w:rsidRPr="00AA5580" w:rsidRDefault="00AA5580" w:rsidP="00AA5580">
      <w:pPr>
        <w:tabs>
          <w:tab w:val="left" w:pos="567"/>
        </w:tabs>
        <w:spacing w:after="0" w:line="240" w:lineRule="auto"/>
        <w:ind w:left="-284" w:firstLine="426"/>
        <w:jc w:val="both"/>
        <w:rPr>
          <w:rFonts w:ascii="Times New Roman" w:hAnsi="Times New Roman"/>
          <w:b/>
          <w:sz w:val="24"/>
          <w:szCs w:val="24"/>
          <w:lang w:val="uk-UA"/>
        </w:rPr>
      </w:pPr>
    </w:p>
    <w:p w14:paraId="03B56C54" w14:textId="37FC4C8E" w:rsidR="00AA5580" w:rsidRPr="00AA5580" w:rsidRDefault="00AA5580" w:rsidP="00AA5580">
      <w:pPr>
        <w:tabs>
          <w:tab w:val="left" w:pos="567"/>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 xml:space="preserve">Пріоритет </w:t>
      </w:r>
      <w:r w:rsidR="00C71019">
        <w:rPr>
          <w:rFonts w:ascii="Times New Roman" w:hAnsi="Times New Roman"/>
          <w:b/>
          <w:sz w:val="24"/>
          <w:szCs w:val="24"/>
          <w:lang w:val="uk-UA"/>
        </w:rPr>
        <w:t>5</w:t>
      </w:r>
      <w:r w:rsidRPr="00AA5580">
        <w:rPr>
          <w:rFonts w:ascii="Times New Roman" w:hAnsi="Times New Roman"/>
          <w:b/>
          <w:sz w:val="24"/>
          <w:szCs w:val="24"/>
          <w:lang w:val="uk-UA"/>
        </w:rPr>
        <w:t>. Підвищення фінансової незалежності місцевого бюджету та ефективності використання бюджетних коштів</w:t>
      </w:r>
    </w:p>
    <w:p w14:paraId="620993A0"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24715B69" w14:textId="3D8CA70E" w:rsidR="00AA5580" w:rsidRPr="00AA5580" w:rsidRDefault="00AA5580" w:rsidP="00AA5580">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w:t>
      </w:r>
      <w:r w:rsidR="00C71019">
        <w:rPr>
          <w:rFonts w:ascii="Times New Roman" w:hAnsi="Times New Roman"/>
          <w:sz w:val="24"/>
          <w:szCs w:val="24"/>
          <w:lang w:val="uk-UA"/>
        </w:rPr>
        <w:t>виконання планових показників</w:t>
      </w:r>
      <w:r w:rsidRPr="00AA5580">
        <w:rPr>
          <w:rFonts w:ascii="Times New Roman" w:hAnsi="Times New Roman"/>
          <w:sz w:val="24"/>
          <w:szCs w:val="24"/>
          <w:lang w:val="uk-UA"/>
        </w:rPr>
        <w:t xml:space="preserve"> дох</w:t>
      </w:r>
      <w:r w:rsidR="00C71019">
        <w:rPr>
          <w:rFonts w:ascii="Times New Roman" w:hAnsi="Times New Roman"/>
          <w:sz w:val="24"/>
          <w:szCs w:val="24"/>
          <w:lang w:val="uk-UA"/>
        </w:rPr>
        <w:t>одів</w:t>
      </w:r>
      <w:r w:rsidRPr="00AA5580">
        <w:rPr>
          <w:rFonts w:ascii="Times New Roman" w:hAnsi="Times New Roman"/>
          <w:sz w:val="24"/>
          <w:szCs w:val="24"/>
          <w:lang w:val="uk-UA"/>
        </w:rPr>
        <w:t xml:space="preserve"> бюджету громади;</w:t>
      </w:r>
    </w:p>
    <w:p w14:paraId="752BFFDB" w14:textId="1A8EEA94"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посилення</w:t>
      </w:r>
      <w:r w:rsidRPr="00AA5580">
        <w:rPr>
          <w:rFonts w:ascii="Times New Roman" w:hAnsi="Times New Roman"/>
          <w:sz w:val="24"/>
          <w:szCs w:val="24"/>
          <w:lang w:val="uk-UA"/>
        </w:rPr>
        <w:t xml:space="preserve"> контролю за повнотою сплати нарахованих податків і платежів до бюджету, </w:t>
      </w:r>
      <w:r w:rsidRPr="00AA5580">
        <w:rPr>
          <w:rFonts w:ascii="Times New Roman" w:hAnsi="Times New Roman"/>
          <w:color w:val="000000"/>
          <w:sz w:val="24"/>
          <w:szCs w:val="24"/>
          <w:lang w:val="uk-UA"/>
        </w:rPr>
        <w:t>своєчасною та повною сплатою платежів за користування майном територіальної громади;</w:t>
      </w:r>
    </w:p>
    <w:p w14:paraId="61A64E76" w14:textId="77777777" w:rsidR="00AA5580" w:rsidRPr="00AA5580" w:rsidRDefault="00AA5580" w:rsidP="00AA5580">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раціональної та ефективної податково-бюджетної політики;</w:t>
      </w:r>
    </w:p>
    <w:p w14:paraId="441D0239" w14:textId="688F0CE3" w:rsidR="00AA5580" w:rsidRDefault="00AA5580" w:rsidP="00AA5580">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зміцнення бюджетної та фінансової дисципліни;</w:t>
      </w:r>
    </w:p>
    <w:p w14:paraId="49254A0D" w14:textId="4FE291A5" w:rsidR="00C71019"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дотримання законодавства при здійсненні державних закупівель товарів та послуг, раціонального використання бюджетних коштів;</w:t>
      </w:r>
    </w:p>
    <w:p w14:paraId="3A48F6AC"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оптимізації витрат розпорядників коштів шляхом виключення неефективних та непріоритетних витрат, вдосконалення бюджетної мережі;</w:t>
      </w:r>
    </w:p>
    <w:p w14:paraId="52EE6144" w14:textId="5CD45E53"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економн</w:t>
      </w:r>
      <w:r>
        <w:rPr>
          <w:rFonts w:ascii="Times New Roman" w:hAnsi="Times New Roman"/>
          <w:sz w:val="24"/>
          <w:szCs w:val="24"/>
          <w:lang w:val="uk-UA"/>
        </w:rPr>
        <w:t>е</w:t>
      </w:r>
      <w:r w:rsidRPr="00AA5580">
        <w:rPr>
          <w:rFonts w:ascii="Times New Roman" w:hAnsi="Times New Roman"/>
          <w:sz w:val="24"/>
          <w:szCs w:val="24"/>
          <w:lang w:val="uk-UA"/>
        </w:rPr>
        <w:t xml:space="preserve"> та ефективн</w:t>
      </w:r>
      <w:r>
        <w:rPr>
          <w:rFonts w:ascii="Times New Roman" w:hAnsi="Times New Roman"/>
          <w:sz w:val="24"/>
          <w:szCs w:val="24"/>
          <w:lang w:val="uk-UA"/>
        </w:rPr>
        <w:t>е</w:t>
      </w:r>
      <w:r w:rsidRPr="00AA5580">
        <w:rPr>
          <w:rFonts w:ascii="Times New Roman" w:hAnsi="Times New Roman"/>
          <w:sz w:val="24"/>
          <w:szCs w:val="24"/>
          <w:lang w:val="uk-UA"/>
        </w:rPr>
        <w:t xml:space="preserve"> використання енергоресурсів</w:t>
      </w:r>
      <w:r>
        <w:rPr>
          <w:rFonts w:ascii="Times New Roman" w:hAnsi="Times New Roman"/>
          <w:sz w:val="24"/>
          <w:szCs w:val="24"/>
          <w:lang w:val="uk-UA"/>
        </w:rPr>
        <w:t>.</w:t>
      </w:r>
    </w:p>
    <w:p w14:paraId="5F367D3F"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1BA5FF14" w14:textId="4E2C568D" w:rsidR="00C71019"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фінансової самодостатності </w:t>
      </w:r>
      <w:r>
        <w:rPr>
          <w:rFonts w:ascii="Times New Roman" w:hAnsi="Times New Roman"/>
          <w:sz w:val="24"/>
          <w:szCs w:val="24"/>
          <w:lang w:val="uk-UA"/>
        </w:rPr>
        <w:t xml:space="preserve">бюджету </w:t>
      </w:r>
      <w:r w:rsidRPr="00AA5580">
        <w:rPr>
          <w:rFonts w:ascii="Times New Roman" w:hAnsi="Times New Roman"/>
          <w:sz w:val="24"/>
          <w:szCs w:val="24"/>
          <w:lang w:val="uk-UA"/>
        </w:rPr>
        <w:t>громади;</w:t>
      </w:r>
    </w:p>
    <w:p w14:paraId="25B44A64"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lastRenderedPageBreak/>
        <w:t xml:space="preserve">недопущення виникнення кредиторської та дебіторської заборгованості у бюджетній сфері; </w:t>
      </w:r>
    </w:p>
    <w:p w14:paraId="5D48BDBA"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результативності </w:t>
      </w:r>
      <w:r>
        <w:rPr>
          <w:rFonts w:ascii="Times New Roman" w:hAnsi="Times New Roman"/>
          <w:sz w:val="24"/>
          <w:szCs w:val="24"/>
          <w:lang w:val="uk-UA"/>
        </w:rPr>
        <w:t xml:space="preserve">використання </w:t>
      </w:r>
      <w:r w:rsidRPr="00AA5580">
        <w:rPr>
          <w:rFonts w:ascii="Times New Roman" w:hAnsi="Times New Roman"/>
          <w:sz w:val="24"/>
          <w:szCs w:val="24"/>
          <w:lang w:val="uk-UA"/>
        </w:rPr>
        <w:t xml:space="preserve">бюджетних </w:t>
      </w:r>
      <w:r>
        <w:rPr>
          <w:rFonts w:ascii="Times New Roman" w:hAnsi="Times New Roman"/>
          <w:sz w:val="24"/>
          <w:szCs w:val="24"/>
          <w:lang w:val="uk-UA"/>
        </w:rPr>
        <w:t>коштів</w:t>
      </w:r>
      <w:r w:rsidRPr="00AA5580">
        <w:rPr>
          <w:rFonts w:ascii="Times New Roman" w:hAnsi="Times New Roman"/>
          <w:sz w:val="24"/>
          <w:szCs w:val="24"/>
          <w:lang w:val="uk-UA"/>
        </w:rPr>
        <w:t>;</w:t>
      </w:r>
    </w:p>
    <w:p w14:paraId="4AA366FB"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якості послуг, які надаються за рахунок коштів місцевого бюджету.</w:t>
      </w:r>
    </w:p>
    <w:p w14:paraId="0CA602F5" w14:textId="5A338A11" w:rsidR="00AA5580" w:rsidRPr="00AA5580" w:rsidRDefault="00AA5580" w:rsidP="00C71019">
      <w:pPr>
        <w:tabs>
          <w:tab w:val="left" w:pos="567"/>
          <w:tab w:val="left" w:pos="1080"/>
        </w:tabs>
        <w:spacing w:after="0" w:line="240" w:lineRule="auto"/>
        <w:ind w:left="142"/>
        <w:jc w:val="both"/>
        <w:rPr>
          <w:rFonts w:ascii="Times New Roman" w:hAnsi="Times New Roman"/>
          <w:sz w:val="24"/>
          <w:szCs w:val="24"/>
          <w:lang w:val="uk-UA"/>
        </w:rPr>
      </w:pPr>
    </w:p>
    <w:p w14:paraId="57CC1801" w14:textId="77777777"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sz w:val="24"/>
          <w:szCs w:val="24"/>
          <w:lang w:val="uk-UA"/>
        </w:rPr>
      </w:pPr>
    </w:p>
    <w:p w14:paraId="4BC1B9E3" w14:textId="77777777"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sz w:val="24"/>
          <w:szCs w:val="24"/>
          <w:lang w:val="uk-UA"/>
        </w:rPr>
      </w:pPr>
    </w:p>
    <w:p w14:paraId="6205219D" w14:textId="47C6B37A"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b/>
          <w:bCs/>
          <w:sz w:val="28"/>
          <w:szCs w:val="28"/>
          <w:lang w:val="uk-UA"/>
        </w:rPr>
      </w:pPr>
      <w:r w:rsidRPr="00AA5580">
        <w:rPr>
          <w:rFonts w:ascii="Times New Roman" w:hAnsi="Times New Roman"/>
          <w:b/>
          <w:bCs/>
          <w:sz w:val="28"/>
          <w:szCs w:val="28"/>
          <w:lang w:val="uk-UA"/>
        </w:rPr>
        <w:t xml:space="preserve">Ціль </w:t>
      </w:r>
      <w:r w:rsidR="00C71019">
        <w:rPr>
          <w:rFonts w:ascii="Times New Roman" w:hAnsi="Times New Roman"/>
          <w:b/>
          <w:bCs/>
          <w:sz w:val="28"/>
          <w:szCs w:val="28"/>
          <w:lang w:val="uk-UA"/>
        </w:rPr>
        <w:t>3</w:t>
      </w:r>
      <w:r w:rsidRPr="00AA5580">
        <w:rPr>
          <w:rFonts w:ascii="Times New Roman" w:hAnsi="Times New Roman"/>
          <w:b/>
          <w:bCs/>
          <w:sz w:val="28"/>
          <w:szCs w:val="28"/>
          <w:lang w:val="uk-UA"/>
        </w:rPr>
        <w:t>. Підвищення соціальних стандартів та якості життя</w:t>
      </w:r>
    </w:p>
    <w:p w14:paraId="79E7704E" w14:textId="77777777"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b/>
          <w:bCs/>
          <w:sz w:val="24"/>
          <w:szCs w:val="24"/>
          <w:lang w:val="uk-UA"/>
        </w:rPr>
      </w:pPr>
    </w:p>
    <w:p w14:paraId="3ECC4C3C"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1. Забезпечення високих стандартів навчання</w:t>
      </w:r>
    </w:p>
    <w:p w14:paraId="3E9562DA"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Шляхи досягнення:</w:t>
      </w:r>
    </w:p>
    <w:p w14:paraId="03FE22DC"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забезпечення доступу до якісної освіти;</w:t>
      </w:r>
    </w:p>
    <w:p w14:paraId="478C0758"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створення умов для особистісного зростання кожної дитини з урахуванням її задатків, нахилів, здібностей, індивідуальних психологічних та фізичних особливостей;</w:t>
      </w:r>
    </w:p>
    <w:p w14:paraId="6202A85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державних гарантій на якісну освіту, соціальний захист та підтримку дітей, які потребують особливої уваги, корекції фізичного та (або) розумового розвитку;</w:t>
      </w:r>
    </w:p>
    <w:p w14:paraId="1B01D91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здійснення ефективного психолого-медико-педагогічного супроводу дітей, які потребують особливої уваги, підтримки та корекції фізичного та (або) розумового розвитку, спрямованих на компенсацію втрачених функцій;</w:t>
      </w:r>
    </w:p>
    <w:p w14:paraId="7BE6A090" w14:textId="4DF4A389"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активності та показників участі учнів громади в районних</w:t>
      </w:r>
      <w:r w:rsidR="008E520C">
        <w:rPr>
          <w:rFonts w:ascii="Times New Roman" w:hAnsi="Times New Roman"/>
          <w:sz w:val="24"/>
          <w:szCs w:val="24"/>
          <w:lang w:val="uk-UA"/>
        </w:rPr>
        <w:t>,</w:t>
      </w:r>
      <w:r w:rsidRPr="00AA5580">
        <w:rPr>
          <w:rFonts w:ascii="Times New Roman" w:hAnsi="Times New Roman"/>
          <w:sz w:val="24"/>
          <w:szCs w:val="24"/>
          <w:lang w:val="uk-UA"/>
        </w:rPr>
        <w:t xml:space="preserve"> обласних, Всеукраїнських та міжнародних масових заходах (конкурсах, змаганнях, олімпіадах, виставках, оглядах та ін.);</w:t>
      </w:r>
    </w:p>
    <w:p w14:paraId="59AAA80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кваліфікованими педагогічними кадрами дошкільних, загальноосвітніх навчальних закладів;</w:t>
      </w:r>
    </w:p>
    <w:p w14:paraId="02FBF33A"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належне медичне обслуговування учасників навчально-виховного процесу, здійснення постійного контролю щодо належної організації харчування учнів;</w:t>
      </w:r>
    </w:p>
    <w:p w14:paraId="16AEA8C7"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розвиток дистанційної форми навчання.</w:t>
      </w:r>
    </w:p>
    <w:p w14:paraId="458D9052"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62E662D8"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 xml:space="preserve">створення умов для рівного доступу до якісної освіти учням, які проживають у сільській місцевості; </w:t>
      </w:r>
    </w:p>
    <w:p w14:paraId="3B6AD621"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 xml:space="preserve">формування ключових компетентностей, необхідних кожній людині для успішної життєдіяльності; </w:t>
      </w:r>
    </w:p>
    <w:p w14:paraId="0CA58BC7"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створення сприятливих умов для розвитку людського і соціального капіталу, орієнтованого на задоволення потреб особистості, суспільства і держави.</w:t>
      </w:r>
    </w:p>
    <w:p w14:paraId="45F01853"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26E2097C"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2. Покращення матеріально-технічної бази та створення нового освітнього середовища в закладах освіти.</w:t>
      </w:r>
    </w:p>
    <w:p w14:paraId="4892B203"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Шляхи досягнення:</w:t>
      </w:r>
    </w:p>
    <w:p w14:paraId="3EC4005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умов для організації освітнього процесу та якості освітніх послуг;</w:t>
      </w:r>
    </w:p>
    <w:p w14:paraId="733941F6" w14:textId="18E1A5B6" w:rsidR="00AA5580" w:rsidRDefault="008E520C"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продовження </w:t>
      </w:r>
      <w:r w:rsidR="00AA5580" w:rsidRPr="00AA5580">
        <w:rPr>
          <w:rFonts w:ascii="Times New Roman" w:hAnsi="Times New Roman"/>
          <w:sz w:val="24"/>
          <w:szCs w:val="24"/>
          <w:lang w:val="uk-UA"/>
        </w:rPr>
        <w:t>реалізаці</w:t>
      </w:r>
      <w:r>
        <w:rPr>
          <w:rFonts w:ascii="Times New Roman" w:hAnsi="Times New Roman"/>
          <w:sz w:val="24"/>
          <w:szCs w:val="24"/>
          <w:lang w:val="uk-UA"/>
        </w:rPr>
        <w:t>ї</w:t>
      </w:r>
      <w:r w:rsidR="00AA5580" w:rsidRPr="00AA5580">
        <w:rPr>
          <w:rFonts w:ascii="Times New Roman" w:hAnsi="Times New Roman"/>
          <w:sz w:val="24"/>
          <w:szCs w:val="24"/>
          <w:lang w:val="uk-UA"/>
        </w:rPr>
        <w:t xml:space="preserve"> державної політики у сфері реформування загальної середньої освіти «Нова українська школа»;</w:t>
      </w:r>
    </w:p>
    <w:p w14:paraId="479CF872" w14:textId="6C981AA4" w:rsidR="00003953" w:rsidRPr="00AA5580" w:rsidRDefault="00AA5580"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доступності</w:t>
      </w:r>
      <w:r w:rsidR="00003953" w:rsidRPr="00003953">
        <w:rPr>
          <w:rFonts w:ascii="Times New Roman" w:hAnsi="Times New Roman"/>
          <w:sz w:val="24"/>
          <w:szCs w:val="24"/>
          <w:lang w:val="uk-UA"/>
        </w:rPr>
        <w:t xml:space="preserve"> </w:t>
      </w:r>
      <w:r w:rsidR="00003953">
        <w:rPr>
          <w:rFonts w:ascii="Times New Roman" w:hAnsi="Times New Roman"/>
          <w:sz w:val="24"/>
          <w:szCs w:val="24"/>
          <w:lang w:val="uk-UA"/>
        </w:rPr>
        <w:t>закладів освіти шляхом</w:t>
      </w:r>
      <w:r w:rsidR="00003953" w:rsidRPr="00AA5580">
        <w:rPr>
          <w:rFonts w:ascii="Times New Roman" w:hAnsi="Times New Roman"/>
          <w:sz w:val="24"/>
          <w:szCs w:val="24"/>
          <w:lang w:val="uk-UA"/>
        </w:rPr>
        <w:t xml:space="preserve"> підвоз</w:t>
      </w:r>
      <w:r w:rsidR="00003953">
        <w:rPr>
          <w:rFonts w:ascii="Times New Roman" w:hAnsi="Times New Roman"/>
          <w:sz w:val="24"/>
          <w:szCs w:val="24"/>
          <w:lang w:val="uk-UA"/>
        </w:rPr>
        <w:t>у</w:t>
      </w:r>
      <w:r w:rsidR="00003953" w:rsidRPr="00AA5580">
        <w:rPr>
          <w:rFonts w:ascii="Times New Roman" w:hAnsi="Times New Roman"/>
          <w:sz w:val="24"/>
          <w:szCs w:val="24"/>
          <w:lang w:val="uk-UA"/>
        </w:rPr>
        <w:t xml:space="preserve"> дітей</w:t>
      </w:r>
      <w:r w:rsidR="00003953">
        <w:rPr>
          <w:rFonts w:ascii="Times New Roman" w:hAnsi="Times New Roman"/>
          <w:sz w:val="24"/>
          <w:szCs w:val="24"/>
          <w:lang w:val="uk-UA"/>
        </w:rPr>
        <w:t xml:space="preserve"> </w:t>
      </w:r>
      <w:r w:rsidR="00003953" w:rsidRPr="00AA5580">
        <w:rPr>
          <w:rFonts w:ascii="Times New Roman" w:hAnsi="Times New Roman"/>
          <w:sz w:val="24"/>
          <w:szCs w:val="24"/>
          <w:lang w:val="uk-UA"/>
        </w:rPr>
        <w:t>та педагогічних працівників до навчальних закладів</w:t>
      </w:r>
      <w:r w:rsidR="00003953">
        <w:rPr>
          <w:rFonts w:ascii="Times New Roman" w:hAnsi="Times New Roman"/>
          <w:sz w:val="24"/>
          <w:szCs w:val="24"/>
          <w:lang w:val="uk-UA"/>
        </w:rPr>
        <w:t>;</w:t>
      </w:r>
    </w:p>
    <w:p w14:paraId="1E94B7E2" w14:textId="0FA1735E" w:rsidR="00AA5580" w:rsidRPr="00AA5580" w:rsidRDefault="00003953"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ефективної мережі закладів освіти</w:t>
      </w:r>
      <w:r>
        <w:rPr>
          <w:rFonts w:ascii="Times New Roman" w:hAnsi="Times New Roman"/>
          <w:sz w:val="24"/>
          <w:szCs w:val="24"/>
          <w:lang w:val="uk-UA"/>
        </w:rPr>
        <w:t xml:space="preserve">, розширення мережі дошкільних закладів освіти, </w:t>
      </w:r>
      <w:r w:rsidR="00AA5580" w:rsidRPr="00AA5580">
        <w:rPr>
          <w:rFonts w:ascii="Times New Roman" w:hAnsi="Times New Roman"/>
          <w:sz w:val="24"/>
          <w:szCs w:val="24"/>
          <w:lang w:val="uk-UA"/>
        </w:rPr>
        <w:t>будівництво загальноосвітньої школи в с</w:t>
      </w:r>
      <w:r>
        <w:rPr>
          <w:rFonts w:ascii="Times New Roman" w:hAnsi="Times New Roman"/>
          <w:sz w:val="24"/>
          <w:szCs w:val="24"/>
          <w:lang w:val="uk-UA"/>
        </w:rPr>
        <w:t xml:space="preserve">елі </w:t>
      </w:r>
      <w:r w:rsidR="00AA5580" w:rsidRPr="00AA5580">
        <w:rPr>
          <w:rFonts w:ascii="Times New Roman" w:hAnsi="Times New Roman"/>
          <w:sz w:val="24"/>
          <w:szCs w:val="24"/>
          <w:lang w:val="uk-UA"/>
        </w:rPr>
        <w:t>Зарванці;</w:t>
      </w:r>
    </w:p>
    <w:p w14:paraId="6C658953" w14:textId="58049FAC" w:rsidR="00003953" w:rsidRDefault="00AA5580"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продовження робіт з поліпшення санітарно-гігієнічних та побутових умов для навчання дітей</w:t>
      </w:r>
      <w:r w:rsidR="00003953">
        <w:rPr>
          <w:rFonts w:ascii="Times New Roman" w:hAnsi="Times New Roman"/>
          <w:sz w:val="24"/>
          <w:szCs w:val="24"/>
          <w:lang w:val="uk-UA"/>
        </w:rPr>
        <w:t>,</w:t>
      </w:r>
      <w:r w:rsidR="00003953" w:rsidRPr="00003953">
        <w:rPr>
          <w:rFonts w:ascii="Times New Roman" w:hAnsi="Times New Roman"/>
          <w:sz w:val="24"/>
          <w:szCs w:val="24"/>
          <w:lang w:val="uk-UA"/>
        </w:rPr>
        <w:t xml:space="preserve"> </w:t>
      </w:r>
      <w:r w:rsidR="00003953">
        <w:rPr>
          <w:rFonts w:ascii="Times New Roman" w:hAnsi="Times New Roman"/>
          <w:sz w:val="24"/>
          <w:szCs w:val="24"/>
          <w:lang w:val="uk-UA"/>
        </w:rPr>
        <w:t>підвищення</w:t>
      </w:r>
      <w:r w:rsidR="00003953" w:rsidRPr="00AA5580">
        <w:rPr>
          <w:rFonts w:ascii="Times New Roman" w:hAnsi="Times New Roman"/>
          <w:sz w:val="24"/>
          <w:szCs w:val="24"/>
          <w:lang w:val="uk-UA"/>
        </w:rPr>
        <w:t xml:space="preserve"> безп</w:t>
      </w:r>
      <w:r w:rsidR="00003953">
        <w:rPr>
          <w:rFonts w:ascii="Times New Roman" w:hAnsi="Times New Roman"/>
          <w:sz w:val="24"/>
          <w:szCs w:val="24"/>
          <w:lang w:val="uk-UA"/>
        </w:rPr>
        <w:t>еки</w:t>
      </w:r>
      <w:r w:rsidR="00003953" w:rsidRPr="00AA5580">
        <w:rPr>
          <w:rFonts w:ascii="Times New Roman" w:hAnsi="Times New Roman"/>
          <w:sz w:val="24"/>
          <w:szCs w:val="24"/>
          <w:lang w:val="uk-UA"/>
        </w:rPr>
        <w:t xml:space="preserve"> умов перебування дітей в закладах освіти</w:t>
      </w:r>
      <w:r w:rsidR="00003953">
        <w:rPr>
          <w:rFonts w:ascii="Times New Roman" w:hAnsi="Times New Roman"/>
          <w:sz w:val="24"/>
          <w:szCs w:val="24"/>
          <w:lang w:val="uk-UA"/>
        </w:rPr>
        <w:t>;</w:t>
      </w:r>
    </w:p>
    <w:p w14:paraId="446E61E6" w14:textId="24187895" w:rsidR="00AF691D" w:rsidRPr="00AA5580" w:rsidRDefault="00AF691D"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забезпечення харчуванням учнів 1-4 класів та пільгових категорій;</w:t>
      </w:r>
    </w:p>
    <w:p w14:paraId="67708E0F" w14:textId="578A76F0" w:rsidR="00AA5580" w:rsidRDefault="00003953"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оновлення матеріально-технічної бази закладів освіти: модернізація</w:t>
      </w:r>
      <w:r w:rsidRPr="00AA5580">
        <w:rPr>
          <w:rFonts w:ascii="Times New Roman" w:hAnsi="Times New Roman"/>
          <w:sz w:val="24"/>
          <w:szCs w:val="24"/>
          <w:lang w:val="uk-UA"/>
        </w:rPr>
        <w:t xml:space="preserve"> харчоблоків</w:t>
      </w:r>
      <w:r>
        <w:rPr>
          <w:rFonts w:ascii="Times New Roman" w:hAnsi="Times New Roman"/>
          <w:sz w:val="24"/>
          <w:szCs w:val="24"/>
          <w:lang w:val="uk-UA"/>
        </w:rPr>
        <w:t>, термомодернізація,</w:t>
      </w:r>
      <w:r w:rsidRPr="00AA5580">
        <w:rPr>
          <w:rFonts w:ascii="Times New Roman" w:hAnsi="Times New Roman"/>
          <w:sz w:val="24"/>
          <w:szCs w:val="24"/>
          <w:lang w:val="uk-UA"/>
        </w:rPr>
        <w:t xml:space="preserve"> </w:t>
      </w:r>
      <w:r>
        <w:rPr>
          <w:rFonts w:ascii="Times New Roman" w:hAnsi="Times New Roman"/>
          <w:sz w:val="24"/>
          <w:szCs w:val="24"/>
          <w:lang w:val="uk-UA"/>
        </w:rPr>
        <w:t>пров</w:t>
      </w:r>
      <w:r w:rsidR="00AA5580" w:rsidRPr="00AA5580">
        <w:rPr>
          <w:rFonts w:ascii="Times New Roman" w:hAnsi="Times New Roman"/>
          <w:sz w:val="24"/>
          <w:szCs w:val="24"/>
          <w:lang w:val="uk-UA"/>
        </w:rPr>
        <w:t xml:space="preserve">ення </w:t>
      </w:r>
      <w:r w:rsidR="00AF691D">
        <w:rPr>
          <w:rFonts w:ascii="Times New Roman" w:hAnsi="Times New Roman"/>
          <w:sz w:val="24"/>
          <w:szCs w:val="24"/>
          <w:lang w:val="uk-UA"/>
        </w:rPr>
        <w:t xml:space="preserve">будівельних </w:t>
      </w:r>
      <w:r w:rsidR="00B10FD2">
        <w:rPr>
          <w:rFonts w:ascii="Times New Roman" w:hAnsi="Times New Roman"/>
          <w:sz w:val="24"/>
          <w:szCs w:val="24"/>
          <w:lang w:val="uk-UA"/>
        </w:rPr>
        <w:t xml:space="preserve">робіт, </w:t>
      </w:r>
      <w:r w:rsidR="00AF691D">
        <w:rPr>
          <w:rFonts w:ascii="Times New Roman" w:hAnsi="Times New Roman"/>
          <w:sz w:val="24"/>
          <w:szCs w:val="24"/>
          <w:lang w:val="uk-UA"/>
        </w:rPr>
        <w:t>ремонт</w:t>
      </w:r>
      <w:r w:rsidR="00B10FD2">
        <w:rPr>
          <w:rFonts w:ascii="Times New Roman" w:hAnsi="Times New Roman"/>
          <w:sz w:val="24"/>
          <w:szCs w:val="24"/>
          <w:lang w:val="uk-UA"/>
        </w:rPr>
        <w:t>ів та</w:t>
      </w:r>
      <w:r w:rsidR="00AF691D">
        <w:rPr>
          <w:rFonts w:ascii="Times New Roman" w:hAnsi="Times New Roman"/>
          <w:sz w:val="24"/>
          <w:szCs w:val="24"/>
          <w:lang w:val="uk-UA"/>
        </w:rPr>
        <w:t xml:space="preserve"> реконструкцій</w:t>
      </w:r>
      <w:r w:rsidR="00AA5580" w:rsidRPr="00AA5580">
        <w:rPr>
          <w:rFonts w:ascii="Times New Roman" w:hAnsi="Times New Roman"/>
          <w:sz w:val="24"/>
          <w:szCs w:val="24"/>
          <w:lang w:val="uk-UA"/>
        </w:rPr>
        <w:t>;</w:t>
      </w:r>
    </w:p>
    <w:p w14:paraId="3137FD80" w14:textId="7108122D" w:rsidR="00003953" w:rsidRPr="00AA5580" w:rsidRDefault="00003953"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розвиток гурткової роботи.</w:t>
      </w:r>
    </w:p>
    <w:p w14:paraId="40F3ABCA"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lastRenderedPageBreak/>
        <w:t>Очікувані результати:</w:t>
      </w:r>
    </w:p>
    <w:p w14:paraId="5F12451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матеріально-технічного забезпечення закладів освіти;</w:t>
      </w:r>
    </w:p>
    <w:p w14:paraId="5AF2567B"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санітарно-гігієнічних умов перебування дітей в закладах освіти;</w:t>
      </w:r>
    </w:p>
    <w:p w14:paraId="1DEC8A92"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ефективної мережі закладів освіти;</w:t>
      </w:r>
    </w:p>
    <w:p w14:paraId="168CCD5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споживання енергоресурсів.</w:t>
      </w:r>
    </w:p>
    <w:p w14:paraId="32AF702F"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0F6F772C"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3.</w:t>
      </w:r>
      <w:r w:rsidRPr="00AA5580">
        <w:t xml:space="preserve"> </w:t>
      </w:r>
      <w:r w:rsidRPr="00AA5580">
        <w:rPr>
          <w:rFonts w:ascii="Times New Roman" w:hAnsi="Times New Roman"/>
          <w:b/>
          <w:bCs/>
          <w:sz w:val="24"/>
          <w:szCs w:val="24"/>
        </w:rPr>
        <w:t xml:space="preserve">Підвищення якості та ефективності надання медичної допомоги жителям </w:t>
      </w:r>
      <w:r w:rsidRPr="00AA5580">
        <w:rPr>
          <w:rFonts w:ascii="Times New Roman" w:hAnsi="Times New Roman"/>
          <w:b/>
          <w:bCs/>
          <w:sz w:val="24"/>
          <w:szCs w:val="24"/>
          <w:lang w:val="uk-UA"/>
        </w:rPr>
        <w:t>громади</w:t>
      </w:r>
    </w:p>
    <w:p w14:paraId="423B7A06"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 xml:space="preserve"> Шляхи досягнення:</w:t>
      </w:r>
    </w:p>
    <w:p w14:paraId="7EC50401"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якості та доступності надання медичної допомоги </w:t>
      </w:r>
      <w:r w:rsidRPr="00AA5580">
        <w:rPr>
          <w:rFonts w:ascii="Times New Roman" w:hAnsi="Times New Roman"/>
          <w:bCs/>
          <w:sz w:val="24"/>
          <w:szCs w:val="24"/>
          <w:lang w:val="uk-UA"/>
        </w:rPr>
        <w:t>відповідно до потреб населення</w:t>
      </w:r>
      <w:r w:rsidRPr="00AA5580">
        <w:rPr>
          <w:rFonts w:ascii="Times New Roman" w:hAnsi="Times New Roman"/>
          <w:sz w:val="24"/>
          <w:szCs w:val="24"/>
          <w:lang w:val="uk-UA"/>
        </w:rPr>
        <w:t>;</w:t>
      </w:r>
    </w:p>
    <w:p w14:paraId="673793AC" w14:textId="5B8765CA" w:rsidR="00AA5580" w:rsidRPr="00AA5580" w:rsidRDefault="00AA5580" w:rsidP="00AA5580">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створення </w:t>
      </w:r>
      <w:r w:rsidR="00AF691D">
        <w:rPr>
          <w:rFonts w:ascii="Times New Roman" w:hAnsi="Times New Roman"/>
          <w:sz w:val="24"/>
          <w:szCs w:val="24"/>
          <w:lang w:val="uk-UA"/>
        </w:rPr>
        <w:t>ефективної мережі підрозділів КНП "Центр первинної медико-санітарної допомоги"</w:t>
      </w:r>
      <w:r w:rsidRPr="00AA5580">
        <w:rPr>
          <w:rFonts w:ascii="Times New Roman" w:hAnsi="Times New Roman"/>
          <w:sz w:val="24"/>
          <w:szCs w:val="24"/>
          <w:lang w:val="uk-UA"/>
        </w:rPr>
        <w:t>;</w:t>
      </w:r>
    </w:p>
    <w:p w14:paraId="5A290A52" w14:textId="77777777" w:rsidR="00AA5580" w:rsidRPr="00AA5580" w:rsidRDefault="00AA5580" w:rsidP="00AA5580">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оснащення закладів охорони здоров’я та пунктів здоров'я згідно табеля оснащення медичним обладнанням, інвентарем, виробами медичного призначення тощо;</w:t>
      </w:r>
    </w:p>
    <w:p w14:paraId="737DC7A6" w14:textId="3BB555FD" w:rsidR="00AA5580" w:rsidRPr="00AA5580" w:rsidRDefault="00AA5580" w:rsidP="00AA5580">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оснащення </w:t>
      </w:r>
      <w:r w:rsidR="00AF691D">
        <w:rPr>
          <w:rFonts w:ascii="Times New Roman" w:hAnsi="Times New Roman"/>
          <w:sz w:val="24"/>
          <w:szCs w:val="24"/>
          <w:lang w:val="uk-UA"/>
        </w:rPr>
        <w:t xml:space="preserve">медичних амбулаторій </w:t>
      </w:r>
      <w:r w:rsidRPr="00AA5580">
        <w:rPr>
          <w:rFonts w:ascii="Times New Roman" w:hAnsi="Times New Roman"/>
          <w:sz w:val="24"/>
          <w:szCs w:val="24"/>
          <w:lang w:val="uk-UA"/>
        </w:rPr>
        <w:t>сучасним діагностичним обладнанням;</w:t>
      </w:r>
    </w:p>
    <w:p w14:paraId="3B611FAB" w14:textId="5B67A79F" w:rsidR="00AA5580" w:rsidRPr="00AA5580" w:rsidRDefault="00AA5580" w:rsidP="00AA5580">
      <w:pPr>
        <w:widowControl w:val="0"/>
        <w:numPr>
          <w:ilvl w:val="0"/>
          <w:numId w:val="16"/>
        </w:numPr>
        <w:tabs>
          <w:tab w:val="num" w:pos="0"/>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ремонтних робіт та реконструкцій будівель і приміщень закладів охорони здоров’я на території громади;</w:t>
      </w:r>
    </w:p>
    <w:p w14:paraId="22CA3518" w14:textId="77777777" w:rsidR="00AA5580" w:rsidRPr="00AA5580" w:rsidRDefault="00AA5580" w:rsidP="00AA5580">
      <w:pPr>
        <w:widowControl w:val="0"/>
        <w:numPr>
          <w:ilvl w:val="0"/>
          <w:numId w:val="16"/>
        </w:numPr>
        <w:tabs>
          <w:tab w:val="num" w:pos="0"/>
          <w:tab w:val="left" w:pos="567"/>
          <w:tab w:val="left" w:pos="1080"/>
        </w:tabs>
        <w:suppressAutoHyphens/>
        <w:spacing w:after="0" w:line="240" w:lineRule="auto"/>
        <w:ind w:left="-284" w:firstLine="426"/>
        <w:jc w:val="both"/>
        <w:rPr>
          <w:rFonts w:ascii="Times New Roman" w:hAnsi="Times New Roman"/>
          <w:sz w:val="24"/>
          <w:szCs w:val="24"/>
          <w:shd w:val="clear" w:color="auto" w:fill="00FFFF"/>
          <w:lang w:val="uk-UA"/>
        </w:rPr>
      </w:pPr>
      <w:r w:rsidRPr="00AA5580">
        <w:rPr>
          <w:rFonts w:ascii="Times New Roman" w:hAnsi="Times New Roman"/>
          <w:sz w:val="24"/>
          <w:szCs w:val="24"/>
          <w:lang w:val="uk-UA"/>
        </w:rPr>
        <w:t>проведення інформаційної та роз’яснювальної роботи серед населення щодо формування здорового способу життя.</w:t>
      </w:r>
    </w:p>
    <w:p w14:paraId="42638EFE"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007185BC"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якості та доступності надання медичної допомоги сільському населенню;</w:t>
      </w:r>
    </w:p>
    <w:p w14:paraId="1E244083"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ефективності надання медичних послуг населенню;</w:t>
      </w:r>
    </w:p>
    <w:p w14:paraId="6FCB9271"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формування у громадян пріоритету здорового способу життя.</w:t>
      </w:r>
    </w:p>
    <w:p w14:paraId="6FBDEEDF" w14:textId="77777777" w:rsidR="00AA5580" w:rsidRPr="00AA5580" w:rsidRDefault="00AA5580" w:rsidP="00AA5580">
      <w:pPr>
        <w:widowControl w:val="0"/>
        <w:tabs>
          <w:tab w:val="left" w:pos="567"/>
        </w:tabs>
        <w:spacing w:after="0" w:line="240" w:lineRule="auto"/>
        <w:ind w:left="-284" w:firstLine="426"/>
        <w:jc w:val="both"/>
        <w:outlineLvl w:val="0"/>
        <w:rPr>
          <w:rFonts w:ascii="Times New Roman" w:hAnsi="Times New Roman"/>
          <w:b/>
          <w:sz w:val="24"/>
          <w:szCs w:val="24"/>
          <w:lang w:val="uk-UA"/>
        </w:rPr>
      </w:pPr>
    </w:p>
    <w:p w14:paraId="6481E64F"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4. Соціальний захист окремих категорій громадян</w:t>
      </w:r>
    </w:p>
    <w:p w14:paraId="666D43EE"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Шляхи досягнення:</w:t>
      </w:r>
    </w:p>
    <w:p w14:paraId="08D3FC7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виявлення осіб з інвалідністю, пенсіонерів та одиноких непрацездатних громадян, які потребують допомоги та підтримки;</w:t>
      </w:r>
    </w:p>
    <w:p w14:paraId="478A515A" w14:textId="30609C55" w:rsidR="00AA5580" w:rsidRPr="00AA5580" w:rsidRDefault="00AF691D"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всебічна </w:t>
      </w:r>
      <w:r w:rsidR="00AA5580" w:rsidRPr="00AA5580">
        <w:rPr>
          <w:rFonts w:ascii="Times New Roman" w:hAnsi="Times New Roman"/>
          <w:sz w:val="24"/>
          <w:szCs w:val="24"/>
          <w:lang w:val="uk-UA"/>
        </w:rPr>
        <w:t xml:space="preserve">підтримка вразливих верств населення </w:t>
      </w:r>
      <w:r>
        <w:rPr>
          <w:rFonts w:ascii="Times New Roman" w:hAnsi="Times New Roman"/>
          <w:sz w:val="24"/>
          <w:szCs w:val="24"/>
          <w:lang w:val="uk-UA"/>
        </w:rPr>
        <w:t xml:space="preserve">та важкохворих </w:t>
      </w:r>
      <w:r w:rsidR="00AA5580" w:rsidRPr="00AA5580">
        <w:rPr>
          <w:rFonts w:ascii="Times New Roman" w:hAnsi="Times New Roman"/>
          <w:sz w:val="24"/>
          <w:szCs w:val="24"/>
          <w:lang w:val="uk-UA"/>
        </w:rPr>
        <w:t>шляхом виплати адресної допомоги, надання передбачених законодавством пільг та компенсацій</w:t>
      </w:r>
      <w:r>
        <w:rPr>
          <w:rFonts w:ascii="Times New Roman" w:hAnsi="Times New Roman"/>
          <w:sz w:val="24"/>
          <w:szCs w:val="24"/>
          <w:lang w:val="uk-UA"/>
        </w:rPr>
        <w:t>, забезпечення безкоштовними (пільговими) медичними препаратами</w:t>
      </w:r>
      <w:r w:rsidR="00AA5580" w:rsidRPr="00AA5580">
        <w:rPr>
          <w:rFonts w:ascii="Times New Roman" w:hAnsi="Times New Roman"/>
          <w:sz w:val="24"/>
          <w:szCs w:val="24"/>
          <w:lang w:val="uk-UA"/>
        </w:rPr>
        <w:t>;</w:t>
      </w:r>
    </w:p>
    <w:p w14:paraId="205FD2E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організація заходів, спрямованих на підвищення рівня професійної компетентності працівників, відповідальних за роботу з вразливими категоріями населення та за надання адміністративних послуг соціального характеру;</w:t>
      </w:r>
    </w:p>
    <w:p w14:paraId="172A75E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надання допомоги учасникам ООС;</w:t>
      </w:r>
    </w:p>
    <w:p w14:paraId="52FB040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компенсація витрат на перевезення пільгових категорій населення громади.</w:t>
      </w:r>
    </w:p>
    <w:p w14:paraId="02D64ED9"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729B873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якості надання адміністративних послуг соціального характеру та соціальних послуг населенню в громаді;</w:t>
      </w:r>
    </w:p>
    <w:p w14:paraId="539E2AA9"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зниження рівня бідності соціально вразливих категорій населення, соціальна підтримка та реалізація державних гарантій окремих категорій громадян; </w:t>
      </w:r>
    </w:p>
    <w:p w14:paraId="75D7674A" w14:textId="6F3D86DD"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кваліфікації працівників, відповідальних за роботу з вразливими категоріями населення. </w:t>
      </w:r>
    </w:p>
    <w:p w14:paraId="63A2702D"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69B65692"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Пріоритет 5. Підтримка сім’ї, дітей та молоді</w:t>
      </w:r>
    </w:p>
    <w:p w14:paraId="13241248"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69DE1591"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прав та задоволення законних інтересів дітей, сімей та молоді;</w:t>
      </w:r>
    </w:p>
    <w:p w14:paraId="07EE4B79"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сприяння влаштуванню дітей-сиріт та дітей, позбавлених батьківського піклування у різні форми сімейного виховання;</w:t>
      </w:r>
    </w:p>
    <w:p w14:paraId="5BD214BB"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підтримка сімей, які перебувають у складних життєвих обставинах або знаходяться у </w:t>
      </w:r>
      <w:r w:rsidRPr="00AA5580">
        <w:rPr>
          <w:rFonts w:ascii="Times New Roman" w:hAnsi="Times New Roman"/>
          <w:sz w:val="24"/>
          <w:szCs w:val="24"/>
          <w:lang w:val="uk-UA"/>
        </w:rPr>
        <w:lastRenderedPageBreak/>
        <w:t>зоні ризику щодо потрапляння в такі ситуації;</w:t>
      </w:r>
    </w:p>
    <w:p w14:paraId="2572377B"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вдосконалення механізму запобігання та протидії домашньому насильству, підвищення рівня інформованості населення щодо форм і проявів домашнього насильства, його причин і наслідків;</w:t>
      </w:r>
    </w:p>
    <w:p w14:paraId="29C73297"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запобігання бездоглядності і безпритульності серед дітей, які виховуються у складних життєвих обставинах;</w:t>
      </w:r>
    </w:p>
    <w:p w14:paraId="59EC9A94"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зниження рівня поширення негативних явищ у дитячому та молодіжному середовищі;</w:t>
      </w:r>
    </w:p>
    <w:p w14:paraId="59E56F64" w14:textId="77777777" w:rsidR="00AA5580" w:rsidRPr="00AA5580" w:rsidRDefault="00AA5580" w:rsidP="00AA5580">
      <w:pPr>
        <w:widowControl w:val="0"/>
        <w:numPr>
          <w:ilvl w:val="0"/>
          <w:numId w:val="23"/>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кількості дітей пільгових категорій, охоплених організованими формами оздоровлення.</w:t>
      </w:r>
    </w:p>
    <w:p w14:paraId="51EF37B4"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6138CF3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кількості дітей, що опинились у складних життєвих обставинах, де батьки ухиляються від виконання своїх обов’язків;</w:t>
      </w:r>
    </w:p>
    <w:p w14:paraId="5B71DD6C"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кількості сімей, у яких існує ризик насильства;</w:t>
      </w:r>
    </w:p>
    <w:p w14:paraId="3A4868C7"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дієвих механізмів допомоги та захисту осіб, які постраждали від домашнього насильства;</w:t>
      </w:r>
    </w:p>
    <w:p w14:paraId="06E86D6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кількості негативних проявів в молодіжному середовищі підвищення якості надання адміністративних послуг соціального характеру та соціальних послуг населенню в громаді;</w:t>
      </w:r>
    </w:p>
    <w:p w14:paraId="1DB959AA"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i/>
          <w:iCs/>
          <w:sz w:val="24"/>
          <w:szCs w:val="24"/>
          <w:lang w:val="uk-UA"/>
        </w:rPr>
      </w:pPr>
    </w:p>
    <w:p w14:paraId="6AB19B68"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6. Збереження культурної спадщини, сприяння розвитку культури і мистецтва</w:t>
      </w:r>
    </w:p>
    <w:p w14:paraId="3AA3DE04"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3B89153F" w14:textId="77777777" w:rsidR="00AA5580" w:rsidRPr="00AA5580" w:rsidRDefault="00AA5580" w:rsidP="00AA5580">
      <w:pPr>
        <w:widowControl w:val="0"/>
        <w:numPr>
          <w:ilvl w:val="0"/>
          <w:numId w:val="22"/>
        </w:numPr>
        <w:tabs>
          <w:tab w:val="num" w:pos="-36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оптимізація і подальший розвиток мережі закладів культури громади та її творчого потенціалу;</w:t>
      </w:r>
    </w:p>
    <w:p w14:paraId="1500EAE8" w14:textId="77777777" w:rsidR="00AA5580" w:rsidRPr="00AA5580" w:rsidRDefault="00AA5580" w:rsidP="00AA5580">
      <w:pPr>
        <w:widowControl w:val="0"/>
        <w:numPr>
          <w:ilvl w:val="0"/>
          <w:numId w:val="22"/>
        </w:numPr>
        <w:tabs>
          <w:tab w:val="num" w:pos="-360"/>
          <w:tab w:val="left" w:pos="142"/>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поступова трансформація бібліотек у громадські центри відповідно до культурних, інформаційних та пізнавальних потреб громадян, придбання обладнання, оновлення бібліотечних фондів; </w:t>
      </w:r>
    </w:p>
    <w:p w14:paraId="5F4071AA" w14:textId="61A20739" w:rsidR="00AA5580" w:rsidRPr="00AA5580" w:rsidRDefault="00AA5580" w:rsidP="00AA5580">
      <w:pPr>
        <w:widowControl w:val="0"/>
        <w:numPr>
          <w:ilvl w:val="0"/>
          <w:numId w:val="22"/>
        </w:numPr>
        <w:tabs>
          <w:tab w:val="num" w:pos="-360"/>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матеріально-технічної бази закладів культури: проведення </w:t>
      </w:r>
      <w:r w:rsidR="00AF691D">
        <w:rPr>
          <w:rFonts w:ascii="Times New Roman" w:hAnsi="Times New Roman"/>
          <w:sz w:val="24"/>
          <w:szCs w:val="24"/>
          <w:lang w:val="uk-UA"/>
        </w:rPr>
        <w:t xml:space="preserve">ремонтних робіт, </w:t>
      </w:r>
      <w:r w:rsidRPr="00AA5580">
        <w:rPr>
          <w:rFonts w:ascii="Times New Roman" w:hAnsi="Times New Roman"/>
          <w:sz w:val="24"/>
          <w:szCs w:val="24"/>
          <w:lang w:val="uk-UA"/>
        </w:rPr>
        <w:t>реконструкці</w:t>
      </w:r>
      <w:r w:rsidR="00AF691D">
        <w:rPr>
          <w:rFonts w:ascii="Times New Roman" w:hAnsi="Times New Roman"/>
          <w:sz w:val="24"/>
          <w:szCs w:val="24"/>
          <w:lang w:val="uk-UA"/>
        </w:rPr>
        <w:t>й</w:t>
      </w:r>
      <w:r w:rsidRPr="00AA5580">
        <w:rPr>
          <w:rFonts w:ascii="Times New Roman" w:hAnsi="Times New Roman"/>
          <w:sz w:val="24"/>
          <w:szCs w:val="24"/>
          <w:lang w:val="uk-UA"/>
        </w:rPr>
        <w:t xml:space="preserve">, </w:t>
      </w:r>
      <w:r w:rsidR="00021E42">
        <w:rPr>
          <w:rFonts w:ascii="Times New Roman" w:hAnsi="Times New Roman"/>
          <w:sz w:val="24"/>
          <w:szCs w:val="24"/>
          <w:lang w:val="uk-UA"/>
        </w:rPr>
        <w:t xml:space="preserve">заходів з енергозбереження, </w:t>
      </w:r>
      <w:r w:rsidRPr="00AA5580">
        <w:rPr>
          <w:rFonts w:ascii="Times New Roman" w:hAnsi="Times New Roman"/>
          <w:color w:val="000000"/>
          <w:sz w:val="24"/>
          <w:szCs w:val="24"/>
          <w:lang w:val="uk-UA"/>
        </w:rPr>
        <w:t>облаштування систем опалення, внутрішн</w:t>
      </w:r>
      <w:r w:rsidR="00AF691D">
        <w:rPr>
          <w:rFonts w:ascii="Times New Roman" w:hAnsi="Times New Roman"/>
          <w:color w:val="000000"/>
          <w:sz w:val="24"/>
          <w:szCs w:val="24"/>
          <w:lang w:val="uk-UA"/>
        </w:rPr>
        <w:t>іх</w:t>
      </w:r>
      <w:r w:rsidRPr="00AA5580">
        <w:rPr>
          <w:rFonts w:ascii="Times New Roman" w:hAnsi="Times New Roman"/>
          <w:color w:val="000000"/>
          <w:sz w:val="24"/>
          <w:szCs w:val="24"/>
          <w:lang w:val="uk-UA"/>
        </w:rPr>
        <w:t xml:space="preserve"> туалет</w:t>
      </w:r>
      <w:r w:rsidR="00AF691D">
        <w:rPr>
          <w:rFonts w:ascii="Times New Roman" w:hAnsi="Times New Roman"/>
          <w:color w:val="000000"/>
          <w:sz w:val="24"/>
          <w:szCs w:val="24"/>
          <w:lang w:val="uk-UA"/>
        </w:rPr>
        <w:t>ів</w:t>
      </w:r>
      <w:r w:rsidRPr="00AA5580">
        <w:rPr>
          <w:rFonts w:ascii="Times New Roman" w:hAnsi="Times New Roman"/>
          <w:color w:val="000000"/>
          <w:sz w:val="24"/>
          <w:szCs w:val="24"/>
          <w:lang w:val="uk-UA"/>
        </w:rPr>
        <w:t>, систем безпеки, придбання меблів та обладнання тощо</w:t>
      </w:r>
      <w:r w:rsidRPr="00AA5580">
        <w:rPr>
          <w:rFonts w:ascii="Times New Roman" w:hAnsi="Times New Roman"/>
          <w:sz w:val="24"/>
          <w:szCs w:val="24"/>
          <w:lang w:val="uk-UA"/>
        </w:rPr>
        <w:t>;</w:t>
      </w:r>
    </w:p>
    <w:p w14:paraId="4655671E" w14:textId="7063CA98" w:rsidR="00AA5580" w:rsidRPr="00AA5580" w:rsidRDefault="00021E42" w:rsidP="00AA5580">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Pr>
          <w:rFonts w:ascii="Times New Roman" w:hAnsi="Times New Roman"/>
          <w:color w:val="000000"/>
          <w:sz w:val="24"/>
          <w:szCs w:val="24"/>
          <w:lang w:val="uk-UA"/>
        </w:rPr>
        <w:t>облаштування молодіжного хабу в Зарванецької філії ЦКтаД</w:t>
      </w:r>
      <w:r w:rsidR="00AA5580" w:rsidRPr="00AA5580">
        <w:rPr>
          <w:rFonts w:ascii="Times New Roman" w:hAnsi="Times New Roman"/>
          <w:color w:val="000000"/>
          <w:sz w:val="24"/>
          <w:szCs w:val="24"/>
          <w:lang w:val="uk-UA"/>
        </w:rPr>
        <w:t>;</w:t>
      </w:r>
    </w:p>
    <w:p w14:paraId="5561B400" w14:textId="77777777" w:rsidR="00AA5580" w:rsidRPr="00AA5580" w:rsidRDefault="00AA5580" w:rsidP="00AA5580">
      <w:pPr>
        <w:widowControl w:val="0"/>
        <w:numPr>
          <w:ilvl w:val="0"/>
          <w:numId w:val="22"/>
        </w:numPr>
        <w:tabs>
          <w:tab w:val="num" w:pos="-36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відзначення державних, професійних та свят громади, відродження української національної культури, розвиток культурних традицій громади;</w:t>
      </w:r>
    </w:p>
    <w:p w14:paraId="2043567E" w14:textId="77777777" w:rsidR="00AA5580" w:rsidRPr="00AA5580" w:rsidRDefault="00AA5580" w:rsidP="00AA5580">
      <w:pPr>
        <w:widowControl w:val="0"/>
        <w:numPr>
          <w:ilvl w:val="0"/>
          <w:numId w:val="22"/>
        </w:numPr>
        <w:tabs>
          <w:tab w:val="num" w:pos="0"/>
          <w:tab w:val="left" w:pos="142"/>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підтримка фестивального конкурсного руху і творчої молоді у реалізації мистецьких проектів; </w:t>
      </w:r>
    </w:p>
    <w:p w14:paraId="5259E83A" w14:textId="77777777" w:rsidR="00AA5580" w:rsidRPr="00AA5580" w:rsidRDefault="00AA5580" w:rsidP="00AA5580">
      <w:pPr>
        <w:widowControl w:val="0"/>
        <w:numPr>
          <w:ilvl w:val="0"/>
          <w:numId w:val="22"/>
        </w:numPr>
        <w:tabs>
          <w:tab w:val="num" w:pos="0"/>
          <w:tab w:val="left" w:pos="142"/>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участі місцевих колективів в районних, обласних, Всеукраїнських, Міжнародних конкурсах, фестивалях, святах; </w:t>
      </w:r>
    </w:p>
    <w:p w14:paraId="5E2EEBB6" w14:textId="77777777" w:rsidR="00AA5580" w:rsidRPr="00AA5580" w:rsidRDefault="00AA5580" w:rsidP="00AA5580">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sidRPr="00AA5580">
        <w:rPr>
          <w:rFonts w:ascii="Times New Roman" w:hAnsi="Times New Roman"/>
          <w:color w:val="000000"/>
          <w:sz w:val="24"/>
          <w:szCs w:val="24"/>
          <w:lang w:val="uk-UA"/>
        </w:rPr>
        <w:t xml:space="preserve">популяризація національної культурної спадщини серед учнівської молоді, розвиток пам’яток культурної спадщини; </w:t>
      </w:r>
    </w:p>
    <w:p w14:paraId="49157B82" w14:textId="6F274BE6" w:rsidR="00AA5580" w:rsidRPr="00AA5580" w:rsidRDefault="00AA5580" w:rsidP="00AA5580">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sidRPr="00AA5580">
        <w:rPr>
          <w:rFonts w:ascii="Times New Roman" w:hAnsi="Times New Roman"/>
          <w:color w:val="000000"/>
          <w:sz w:val="24"/>
          <w:szCs w:val="24"/>
          <w:lang w:val="uk-UA"/>
        </w:rPr>
        <w:t>створення музе</w:t>
      </w:r>
      <w:r w:rsidR="00021E42">
        <w:rPr>
          <w:rFonts w:ascii="Times New Roman" w:hAnsi="Times New Roman"/>
          <w:color w:val="000000"/>
          <w:sz w:val="24"/>
          <w:szCs w:val="24"/>
          <w:lang w:val="uk-UA"/>
        </w:rPr>
        <w:t>їв.</w:t>
      </w:r>
    </w:p>
    <w:p w14:paraId="583014A0"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4794154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матеріально-технічного забезпечення закладів культури;</w:t>
      </w:r>
    </w:p>
    <w:p w14:paraId="1700B51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відродження української національної культури, розвиток культурних традицій громади;</w:t>
      </w:r>
    </w:p>
    <w:p w14:paraId="112ED4B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збереження культурної спадщини популяризація та розвиток народних художніх промислів зменшення кількості сімей, у яких існує ризик насильства;</w:t>
      </w:r>
    </w:p>
    <w:p w14:paraId="4CA4642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культурного рівня населення.</w:t>
      </w:r>
    </w:p>
    <w:p w14:paraId="59A1F711"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p>
    <w:p w14:paraId="3590200B" w14:textId="77777777" w:rsidR="00AA5580" w:rsidRPr="00AA5580" w:rsidRDefault="00AA5580" w:rsidP="00AA5580">
      <w:pPr>
        <w:widowControl w:val="0"/>
        <w:tabs>
          <w:tab w:val="left" w:pos="567"/>
          <w:tab w:val="left" w:pos="6300"/>
        </w:tabs>
        <w:spacing w:after="0" w:line="240" w:lineRule="auto"/>
        <w:ind w:left="-284" w:firstLine="426"/>
        <w:jc w:val="both"/>
        <w:rPr>
          <w:rFonts w:ascii="Times New Roman" w:hAnsi="Times New Roman"/>
          <w:b/>
          <w:snapToGrid w:val="0"/>
          <w:sz w:val="24"/>
          <w:szCs w:val="24"/>
          <w:lang w:val="uk-UA"/>
        </w:rPr>
      </w:pPr>
      <w:r w:rsidRPr="00AA5580">
        <w:rPr>
          <w:rFonts w:ascii="Times New Roman" w:hAnsi="Times New Roman"/>
          <w:b/>
          <w:bCs/>
          <w:sz w:val="24"/>
          <w:szCs w:val="24"/>
          <w:lang w:val="uk-UA"/>
        </w:rPr>
        <w:t xml:space="preserve">Пріоритет </w:t>
      </w:r>
      <w:r w:rsidRPr="00AA5580">
        <w:rPr>
          <w:rFonts w:ascii="Times New Roman" w:hAnsi="Times New Roman"/>
          <w:b/>
          <w:snapToGrid w:val="0"/>
          <w:sz w:val="24"/>
          <w:szCs w:val="24"/>
          <w:lang w:val="uk-UA"/>
        </w:rPr>
        <w:t>8. Розвиток фізичної культури і спорту</w:t>
      </w:r>
    </w:p>
    <w:p w14:paraId="752A09CE"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bCs/>
          <w:i/>
          <w:iCs/>
          <w:sz w:val="24"/>
          <w:szCs w:val="24"/>
          <w:lang w:val="uk-UA"/>
        </w:rPr>
        <w:t>Шляхи досягнення:</w:t>
      </w:r>
    </w:p>
    <w:p w14:paraId="68C70C6F" w14:textId="77777777" w:rsidR="00AA5580" w:rsidRPr="00AA5580" w:rsidRDefault="00AA5580"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формування в населення традицій та мотивації до фізичної культури і спорту як </w:t>
      </w:r>
      <w:r w:rsidRPr="00AA5580">
        <w:rPr>
          <w:rFonts w:ascii="Times New Roman" w:hAnsi="Times New Roman"/>
          <w:sz w:val="24"/>
          <w:szCs w:val="24"/>
          <w:lang w:val="uk-UA"/>
        </w:rPr>
        <w:lastRenderedPageBreak/>
        <w:t>важливих чинників забезпечення здорового способу життя;</w:t>
      </w:r>
    </w:p>
    <w:p w14:paraId="3734EE0B" w14:textId="5197B5DB" w:rsidR="00AA5580" w:rsidRDefault="00AA5580"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bCs/>
          <w:sz w:val="24"/>
          <w:szCs w:val="24"/>
          <w:lang w:val="uk-UA" w:eastAsia="ru-RU"/>
        </w:rPr>
      </w:pPr>
      <w:r w:rsidRPr="00AA5580">
        <w:rPr>
          <w:rFonts w:ascii="Times New Roman" w:hAnsi="Times New Roman"/>
          <w:bCs/>
          <w:sz w:val="24"/>
          <w:szCs w:val="24"/>
          <w:lang w:val="uk-UA" w:eastAsia="ru-RU"/>
        </w:rPr>
        <w:t>покращення інфраструктури та матеріально-технічного забезпечення сфери фізичної культури і спорту: будівництво, реконструкція, ремонт спортивних споруд</w:t>
      </w:r>
      <w:r w:rsidRPr="00AA5580">
        <w:rPr>
          <w:rFonts w:ascii="Times New Roman" w:eastAsia="Times New Roman" w:hAnsi="Times New Roman"/>
          <w:sz w:val="24"/>
          <w:szCs w:val="24"/>
          <w:lang w:val="uk-UA" w:eastAsia="ru-RU"/>
        </w:rPr>
        <w:t xml:space="preserve"> (сучасних стадіонів, спортивних, мультифункціональних, тренажерних і спортивно-ігрових майданчиків</w:t>
      </w:r>
      <w:r w:rsidRPr="00AA5580">
        <w:rPr>
          <w:rFonts w:ascii="Times New Roman" w:hAnsi="Times New Roman"/>
          <w:bCs/>
          <w:sz w:val="24"/>
          <w:szCs w:val="24"/>
          <w:lang w:val="uk-UA" w:eastAsia="ru-RU"/>
        </w:rPr>
        <w:t>, придбання спортивного обладнання тощо);</w:t>
      </w:r>
    </w:p>
    <w:p w14:paraId="442883C6" w14:textId="5EA67E4A" w:rsidR="00021E42" w:rsidRPr="00AA5580" w:rsidRDefault="00021E42"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bCs/>
          <w:sz w:val="24"/>
          <w:szCs w:val="24"/>
          <w:lang w:val="uk-UA" w:eastAsia="ru-RU"/>
        </w:rPr>
      </w:pPr>
      <w:r>
        <w:rPr>
          <w:rFonts w:ascii="Times New Roman" w:hAnsi="Times New Roman"/>
          <w:bCs/>
          <w:sz w:val="24"/>
          <w:szCs w:val="24"/>
          <w:lang w:val="uk-UA" w:eastAsia="ru-RU"/>
        </w:rPr>
        <w:t xml:space="preserve">облаштування парку активного відпочинку на території громади; </w:t>
      </w:r>
    </w:p>
    <w:p w14:paraId="049CEF2C" w14:textId="77777777" w:rsidR="00AA5580" w:rsidRPr="00AA5580" w:rsidRDefault="00AA5580"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bCs/>
          <w:sz w:val="24"/>
          <w:szCs w:val="24"/>
          <w:lang w:val="uk-UA" w:eastAsia="ru-RU"/>
        </w:rPr>
      </w:pPr>
      <w:r w:rsidRPr="00AA5580">
        <w:rPr>
          <w:rFonts w:ascii="Times New Roman" w:hAnsi="Times New Roman"/>
          <w:sz w:val="24"/>
          <w:szCs w:val="24"/>
          <w:lang w:val="uk-UA"/>
        </w:rPr>
        <w:t>оновлення матеріально-технічної бази шкільних спортивних залів та майданчиків;</w:t>
      </w:r>
    </w:p>
    <w:p w14:paraId="13900FED" w14:textId="77777777" w:rsidR="00AA5580" w:rsidRPr="00AA5580" w:rsidRDefault="00AA5580" w:rsidP="00AA5580">
      <w:pPr>
        <w:numPr>
          <w:ilvl w:val="0"/>
          <w:numId w:val="19"/>
        </w:numPr>
        <w:tabs>
          <w:tab w:val="left" w:pos="567"/>
        </w:tabs>
        <w:spacing w:after="0" w:line="240" w:lineRule="auto"/>
        <w:ind w:left="-284" w:firstLine="425"/>
        <w:contextualSpacing/>
        <w:jc w:val="both"/>
        <w:rPr>
          <w:rFonts w:ascii="Times New Roman" w:hAnsi="Times New Roman"/>
          <w:bCs/>
          <w:sz w:val="24"/>
          <w:szCs w:val="24"/>
          <w:lang w:val="uk-UA" w:eastAsia="ru-RU"/>
        </w:rPr>
      </w:pPr>
      <w:r w:rsidRPr="00AA5580">
        <w:rPr>
          <w:rFonts w:ascii="Times New Roman" w:hAnsi="Times New Roman"/>
          <w:bCs/>
          <w:sz w:val="24"/>
          <w:szCs w:val="24"/>
          <w:lang w:val="uk-UA" w:eastAsia="ru-RU"/>
        </w:rPr>
        <w:t>проведення заходів "спорт для всіх" за місцем проживання та у місцях масового відпочинку населення;</w:t>
      </w:r>
    </w:p>
    <w:p w14:paraId="18BFBFA2" w14:textId="144D34AC" w:rsidR="00AA5580" w:rsidRPr="00AA5580" w:rsidRDefault="00021E42" w:rsidP="00AA5580">
      <w:pPr>
        <w:numPr>
          <w:ilvl w:val="0"/>
          <w:numId w:val="19"/>
        </w:numPr>
        <w:tabs>
          <w:tab w:val="left" w:pos="567"/>
        </w:tabs>
        <w:spacing w:after="0" w:line="240" w:lineRule="auto"/>
        <w:ind w:left="-284" w:firstLine="425"/>
        <w:contextualSpacing/>
        <w:jc w:val="both"/>
        <w:rPr>
          <w:rFonts w:ascii="Times New Roman" w:hAnsi="Times New Roman"/>
          <w:bCs/>
          <w:sz w:val="24"/>
          <w:szCs w:val="24"/>
          <w:lang w:val="uk-UA" w:eastAsia="ru-RU"/>
        </w:rPr>
      </w:pPr>
      <w:r>
        <w:rPr>
          <w:rFonts w:ascii="Times New Roman" w:hAnsi="Times New Roman"/>
          <w:bCs/>
          <w:sz w:val="24"/>
          <w:szCs w:val="24"/>
          <w:lang w:val="uk-UA" w:eastAsia="ru-RU"/>
        </w:rPr>
        <w:t xml:space="preserve">розвиток </w:t>
      </w:r>
      <w:r w:rsidR="00AA5580" w:rsidRPr="00AA5580">
        <w:rPr>
          <w:rFonts w:ascii="Times New Roman" w:hAnsi="Times New Roman"/>
          <w:bCs/>
          <w:sz w:val="24"/>
          <w:szCs w:val="24"/>
          <w:lang w:val="uk-UA" w:eastAsia="ru-RU"/>
        </w:rPr>
        <w:t>гуртків з різних видів спорту;</w:t>
      </w:r>
    </w:p>
    <w:p w14:paraId="0F2756BD" w14:textId="77777777" w:rsidR="00AA5580" w:rsidRPr="00AA5580" w:rsidRDefault="00AA5580" w:rsidP="00AA5580">
      <w:pPr>
        <w:widowControl w:val="0"/>
        <w:numPr>
          <w:ilvl w:val="0"/>
          <w:numId w:val="19"/>
        </w:numPr>
        <w:tabs>
          <w:tab w:val="left" w:pos="567"/>
          <w:tab w:val="left" w:pos="1080"/>
        </w:tabs>
        <w:spacing w:after="0" w:line="240" w:lineRule="auto"/>
        <w:ind w:left="-284" w:firstLine="425"/>
        <w:jc w:val="both"/>
        <w:rPr>
          <w:rFonts w:ascii="Times New Roman" w:hAnsi="Times New Roman"/>
          <w:bCs/>
          <w:sz w:val="24"/>
          <w:szCs w:val="24"/>
          <w:lang w:val="uk-UA" w:eastAsia="ru-RU"/>
        </w:rPr>
      </w:pPr>
      <w:r w:rsidRPr="00AA5580">
        <w:rPr>
          <w:rFonts w:ascii="Times New Roman" w:eastAsia="Times New Roman" w:hAnsi="Times New Roman"/>
          <w:sz w:val="24"/>
          <w:szCs w:val="24"/>
          <w:lang w:val="uk-UA" w:eastAsia="ru-RU"/>
        </w:rPr>
        <w:t>фінансова підтримка громадських спортивних організацій</w:t>
      </w:r>
      <w:r w:rsidRPr="00AA5580">
        <w:rPr>
          <w:rFonts w:ascii="Times New Roman" w:hAnsi="Times New Roman"/>
          <w:sz w:val="24"/>
          <w:szCs w:val="24"/>
          <w:lang w:val="uk-UA" w:eastAsia="ru-RU"/>
        </w:rPr>
        <w:t>.</w:t>
      </w:r>
    </w:p>
    <w:p w14:paraId="73373C91"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291B7173"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залучення більшої кількості мешканців громади до занять фізичною культурою і спортом;</w:t>
      </w:r>
    </w:p>
    <w:p w14:paraId="1CDC1C7A"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поліпшення матеріальної бази галузі;</w:t>
      </w:r>
    </w:p>
    <w:p w14:paraId="433D23A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належних умов для занять фізичною культурою і спортом;</w:t>
      </w:r>
    </w:p>
    <w:p w14:paraId="1B8E75E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спортивної інфраструктури.</w:t>
      </w:r>
    </w:p>
    <w:p w14:paraId="434DA80F" w14:textId="77777777" w:rsidR="00AA5580" w:rsidRPr="00AA5580" w:rsidRDefault="00AA5580" w:rsidP="00AA5580">
      <w:pPr>
        <w:tabs>
          <w:tab w:val="left" w:pos="567"/>
        </w:tabs>
        <w:spacing w:after="0" w:line="240" w:lineRule="auto"/>
        <w:ind w:left="-284" w:firstLine="426"/>
        <w:jc w:val="both"/>
        <w:rPr>
          <w:rFonts w:ascii="Times New Roman" w:eastAsia="Times New Roman" w:hAnsi="Times New Roman"/>
          <w:b/>
          <w:i/>
          <w:iCs/>
          <w:sz w:val="24"/>
          <w:szCs w:val="24"/>
          <w:lang w:val="uk-UA" w:eastAsia="ru-RU"/>
        </w:rPr>
      </w:pPr>
    </w:p>
    <w:p w14:paraId="1535276F" w14:textId="77777777" w:rsidR="00AA5580" w:rsidRPr="00AA5580" w:rsidRDefault="00AA5580" w:rsidP="00AA5580">
      <w:pPr>
        <w:tabs>
          <w:tab w:val="left" w:pos="567"/>
        </w:tabs>
        <w:spacing w:after="0" w:line="240" w:lineRule="auto"/>
        <w:ind w:left="-284" w:firstLine="426"/>
        <w:jc w:val="both"/>
        <w:rPr>
          <w:rFonts w:ascii="Times New Roman" w:hAnsi="Times New Roman"/>
          <w:b/>
          <w:bCs/>
          <w:sz w:val="24"/>
          <w:szCs w:val="24"/>
          <w:lang w:val="uk-UA"/>
        </w:rPr>
      </w:pPr>
      <w:r w:rsidRPr="00AA5580">
        <w:rPr>
          <w:rFonts w:ascii="Times New Roman" w:eastAsia="Times New Roman" w:hAnsi="Times New Roman"/>
          <w:b/>
          <w:sz w:val="24"/>
          <w:szCs w:val="24"/>
          <w:lang w:val="uk-UA" w:eastAsia="ru-RU"/>
        </w:rPr>
        <w:t xml:space="preserve">Пріоритет 6. </w:t>
      </w:r>
      <w:r w:rsidRPr="00AA5580">
        <w:rPr>
          <w:rFonts w:ascii="Times New Roman" w:hAnsi="Times New Roman"/>
          <w:b/>
          <w:bCs/>
          <w:sz w:val="24"/>
          <w:szCs w:val="24"/>
          <w:lang w:val="uk-UA"/>
        </w:rPr>
        <w:t>Розвиток житлово-комунального господарства та дорожньої інфраструктури</w:t>
      </w:r>
    </w:p>
    <w:p w14:paraId="33369AF3"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50E33D02" w14:textId="166C5502" w:rsidR="00AA5580" w:rsidRPr="00AA5580" w:rsidRDefault="00AA5580" w:rsidP="00AA5580">
      <w:pPr>
        <w:numPr>
          <w:ilvl w:val="0"/>
          <w:numId w:val="13"/>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поліпшення якості житлово-комунальних послуг, які надаються населенню громади;</w:t>
      </w:r>
    </w:p>
    <w:p w14:paraId="38A862AC" w14:textId="77777777" w:rsidR="00AA5580" w:rsidRPr="00AA5580" w:rsidRDefault="00AA5580" w:rsidP="00AA5580">
      <w:pPr>
        <w:numPr>
          <w:ilvl w:val="0"/>
          <w:numId w:val="13"/>
        </w:numPr>
        <w:shd w:val="clear" w:color="auto" w:fill="FFFFFF"/>
        <w:tabs>
          <w:tab w:val="num" w:pos="0"/>
          <w:tab w:val="left" w:pos="4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фінансова підтримка та поповнення статутного фонду комунальних підприємств з метою покращення якості надання комунальних послуг беззбитковості статутної діяльності;</w:t>
      </w:r>
    </w:p>
    <w:p w14:paraId="1F0B8CD8" w14:textId="77777777" w:rsidR="00AA5580" w:rsidRPr="00AA5580" w:rsidRDefault="00AA5580" w:rsidP="00AA5580">
      <w:pPr>
        <w:numPr>
          <w:ilvl w:val="0"/>
          <w:numId w:val="13"/>
        </w:numPr>
        <w:tabs>
          <w:tab w:val="left" w:pos="567"/>
        </w:tabs>
        <w:spacing w:after="0" w:line="240" w:lineRule="auto"/>
        <w:ind w:left="-284" w:firstLine="425"/>
        <w:contextualSpacing/>
        <w:jc w:val="both"/>
        <w:rPr>
          <w:rFonts w:ascii="Times New Roman" w:hAnsi="Times New Roman"/>
          <w:sz w:val="24"/>
          <w:szCs w:val="24"/>
          <w:lang w:val="uk-UA"/>
        </w:rPr>
      </w:pPr>
      <w:r w:rsidRPr="00AA5580">
        <w:rPr>
          <w:rFonts w:ascii="Times New Roman" w:hAnsi="Times New Roman"/>
          <w:sz w:val="24"/>
          <w:szCs w:val="24"/>
          <w:lang w:val="uk-UA"/>
        </w:rPr>
        <w:t>будівництво, ремонт і реконструкція водопровідної мережі та каналізаційних систем;</w:t>
      </w:r>
    </w:p>
    <w:p w14:paraId="1926F524" w14:textId="77777777" w:rsidR="00AA5580" w:rsidRPr="00AA5580" w:rsidRDefault="00AA5580" w:rsidP="00AA5580">
      <w:pPr>
        <w:numPr>
          <w:ilvl w:val="0"/>
          <w:numId w:val="13"/>
        </w:numPr>
        <w:tabs>
          <w:tab w:val="left" w:pos="567"/>
          <w:tab w:val="left" w:pos="108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проведення реконструкції, капітального та поточного ремонту доріг та тротуарів, належне їх утримання в осінньо-зимовий період;</w:t>
      </w:r>
    </w:p>
    <w:p w14:paraId="0697222D"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рівня безпеки дорожнього руху за допомогою спеціального та  інформаційного забезпечення учасників дорожнього руху;</w:t>
      </w:r>
    </w:p>
    <w:p w14:paraId="6F06BF62" w14:textId="77777777" w:rsidR="00AA5580" w:rsidRPr="00AA5580" w:rsidRDefault="00AA5580" w:rsidP="00AA5580">
      <w:pPr>
        <w:numPr>
          <w:ilvl w:val="0"/>
          <w:numId w:val="13"/>
        </w:numPr>
        <w:tabs>
          <w:tab w:val="num" w:pos="0"/>
          <w:tab w:val="left" w:pos="567"/>
          <w:tab w:val="left" w:pos="1080"/>
        </w:tabs>
        <w:spacing w:after="0" w:line="240" w:lineRule="auto"/>
        <w:ind w:left="-284" w:firstLine="426"/>
        <w:jc w:val="both"/>
        <w:rPr>
          <w:rFonts w:ascii="Times New Roman" w:hAnsi="Times New Roman"/>
          <w:b/>
          <w:sz w:val="24"/>
          <w:szCs w:val="24"/>
          <w:lang w:val="uk-UA"/>
        </w:rPr>
      </w:pPr>
      <w:r w:rsidRPr="00AA5580">
        <w:rPr>
          <w:rFonts w:ascii="Times New Roman" w:hAnsi="Times New Roman"/>
          <w:sz w:val="24"/>
          <w:szCs w:val="24"/>
          <w:lang w:val="uk-UA"/>
        </w:rPr>
        <w:t>ініціювання створення автобусного маршруту, який би забезпечував автобусне сполучення населених пунктів з адміністративним центром громади;</w:t>
      </w:r>
    </w:p>
    <w:p w14:paraId="70E904CA"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визначення та облаштування місць для паркування;</w:t>
      </w:r>
    </w:p>
    <w:p w14:paraId="3669B2B1"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облаштування нових та відновлення існуючих місць для відпочинку мешканців та гостей громади;</w:t>
      </w:r>
    </w:p>
    <w:p w14:paraId="0FF90D24" w14:textId="15ED6DA5"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санітарна очистка та прибирання вулиць і громадських місць</w:t>
      </w:r>
      <w:r w:rsidR="00021E42">
        <w:rPr>
          <w:rFonts w:ascii="Times New Roman" w:hAnsi="Times New Roman"/>
          <w:sz w:val="24"/>
          <w:szCs w:val="24"/>
          <w:lang w:val="uk-UA"/>
        </w:rPr>
        <w:t>, освітлення вулиць в темну пору доби</w:t>
      </w:r>
      <w:r w:rsidRPr="00AA5580">
        <w:rPr>
          <w:rFonts w:ascii="Times New Roman" w:hAnsi="Times New Roman"/>
          <w:sz w:val="24"/>
          <w:szCs w:val="24"/>
          <w:lang w:val="uk-UA"/>
        </w:rPr>
        <w:t>;</w:t>
      </w:r>
    </w:p>
    <w:p w14:paraId="6079D393"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утримання зелених насаджень громади у впорядкованому стані;</w:t>
      </w:r>
    </w:p>
    <w:p w14:paraId="3CB6A2C4"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утримання пам'ятників і кладовищ в належному стані.</w:t>
      </w:r>
    </w:p>
    <w:p w14:paraId="458F166A"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1D5BB8DA"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підвищення ефективності господарської діяльності комунальних підприємств</w:t>
      </w:r>
      <w:r w:rsidRPr="00AA5580">
        <w:rPr>
          <w:rFonts w:ascii="Times New Roman" w:hAnsi="Times New Roman"/>
          <w:sz w:val="24"/>
          <w:szCs w:val="24"/>
          <w:lang w:val="uk-UA"/>
        </w:rPr>
        <w:t>;</w:t>
      </w:r>
    </w:p>
    <w:p w14:paraId="62CF3C97"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утримання в належному санітарному стані населених пунктів;</w:t>
      </w:r>
    </w:p>
    <w:p w14:paraId="43544BF1"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екологічної ситуації на території громади;</w:t>
      </w:r>
    </w:p>
    <w:p w14:paraId="13F22349"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технічного стану доріг, зменшення кількості аварій на дорогах;</w:t>
      </w:r>
    </w:p>
    <w:p w14:paraId="4B406CFA"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sz w:val="24"/>
          <w:szCs w:val="24"/>
          <w:lang w:val="uk-UA"/>
        </w:rPr>
        <w:t xml:space="preserve">створення зон для відпочинку населення. </w:t>
      </w:r>
    </w:p>
    <w:p w14:paraId="01A19B4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p>
    <w:p w14:paraId="2FCE87D9"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Ціль 5. Розвиток громадянського суспільсьтва.</w:t>
      </w:r>
    </w:p>
    <w:p w14:paraId="213E6B3F"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p>
    <w:p w14:paraId="72A525F0" w14:textId="77777777" w:rsidR="00AA5580" w:rsidRPr="00AA5580" w:rsidRDefault="00AA5580" w:rsidP="00AA5580">
      <w:pPr>
        <w:widowControl w:val="0"/>
        <w:tabs>
          <w:tab w:val="left" w:pos="567"/>
          <w:tab w:val="left" w:pos="6300"/>
        </w:tabs>
        <w:spacing w:after="0" w:line="240" w:lineRule="auto"/>
        <w:ind w:left="-284" w:firstLine="426"/>
        <w:jc w:val="both"/>
        <w:rPr>
          <w:rFonts w:ascii="Times New Roman" w:hAnsi="Times New Roman"/>
          <w:b/>
          <w:snapToGrid w:val="0"/>
          <w:sz w:val="24"/>
          <w:szCs w:val="24"/>
          <w:lang w:val="uk-UA"/>
        </w:rPr>
      </w:pPr>
      <w:r w:rsidRPr="00AA5580">
        <w:rPr>
          <w:rFonts w:ascii="Times New Roman" w:hAnsi="Times New Roman"/>
          <w:b/>
          <w:bCs/>
          <w:sz w:val="24"/>
          <w:szCs w:val="24"/>
          <w:lang w:val="uk-UA"/>
        </w:rPr>
        <w:t xml:space="preserve">Пріоритет </w:t>
      </w:r>
      <w:r w:rsidRPr="00AA5580">
        <w:rPr>
          <w:rFonts w:ascii="Times New Roman" w:hAnsi="Times New Roman"/>
          <w:b/>
          <w:snapToGrid w:val="0"/>
          <w:sz w:val="24"/>
          <w:szCs w:val="24"/>
          <w:lang w:val="uk-UA"/>
        </w:rPr>
        <w:t>1. Всебічне висвітлення діяльності органу місцевого самоврядування.</w:t>
      </w:r>
    </w:p>
    <w:p w14:paraId="44AD6CC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bCs/>
          <w:i/>
          <w:iCs/>
          <w:sz w:val="24"/>
          <w:szCs w:val="24"/>
          <w:lang w:val="uk-UA"/>
        </w:rPr>
        <w:t>Шляхи досягнення:</w:t>
      </w:r>
    </w:p>
    <w:p w14:paraId="4C32BE79"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об’єктивне та оперативне інформування через засоби масової інформації про роботу сільської ради, її виконавчих органів та структурних підрозділів з реалізації завдань соціально-</w:t>
      </w:r>
      <w:r w:rsidRPr="00AA5580">
        <w:rPr>
          <w:rFonts w:ascii="Times New Roman" w:hAnsi="Times New Roman"/>
          <w:sz w:val="24"/>
          <w:szCs w:val="24"/>
          <w:lang w:val="uk-UA"/>
        </w:rPr>
        <w:lastRenderedPageBreak/>
        <w:t>економічного розвитку громади;</w:t>
      </w:r>
    </w:p>
    <w:p w14:paraId="51C1F9EE"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прозорість та відкритість діяльності сільської ради та її виконавчих органів та структурних підрозділів;</w:t>
      </w:r>
    </w:p>
    <w:p w14:paraId="199DEE5D" w14:textId="52D3A7DA"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залучення громадськості до процесів формування, реалізації державної та місцевої політики</w:t>
      </w:r>
      <w:r w:rsidR="00B7121F">
        <w:rPr>
          <w:rFonts w:ascii="Times New Roman" w:hAnsi="Times New Roman"/>
          <w:sz w:val="24"/>
          <w:szCs w:val="24"/>
          <w:lang w:val="uk-UA"/>
        </w:rPr>
        <w:t>, формування бюджету громади</w:t>
      </w:r>
      <w:r w:rsidRPr="00AA5580">
        <w:rPr>
          <w:rFonts w:ascii="Times New Roman" w:hAnsi="Times New Roman"/>
          <w:sz w:val="24"/>
          <w:szCs w:val="24"/>
          <w:lang w:val="uk-UA"/>
        </w:rPr>
        <w:t>;</w:t>
      </w:r>
    </w:p>
    <w:p w14:paraId="5ACE2386"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організація і проведення заходів, спрямованих на формування у молодих людей активної життєвої позиції, навичок реалізації громадянських прав та обов’язків, національно-патріотичної свідомості, почуття власної гідності;</w:t>
      </w:r>
    </w:p>
    <w:p w14:paraId="3135BF4C"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відкриття молодіжного центру/простору в с.Зарванці.</w:t>
      </w:r>
    </w:p>
    <w:p w14:paraId="75F8847F"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підтримка ініціатив громадськості. </w:t>
      </w:r>
    </w:p>
    <w:p w14:paraId="59FFFDB0"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4CB4250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постійний доступ громадськості до інформації щодо діяльності сільської ради, її виконавчих органів та структурних підрозділів;</w:t>
      </w:r>
      <w:r w:rsidRPr="00AA5580">
        <w:rPr>
          <w:rFonts w:ascii="Times New Roman" w:hAnsi="Times New Roman"/>
          <w:sz w:val="24"/>
          <w:szCs w:val="24"/>
          <w:lang w:val="uk-UA"/>
        </w:rPr>
        <w:cr/>
        <w:t xml:space="preserve">       -      установлення ефективного зворотного зв'язку між владою й громадськістю;</w:t>
      </w:r>
    </w:p>
    <w:p w14:paraId="35FD3A1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підвищення рівня довіри мешканців громади до органу місцевого самоврядування.</w:t>
      </w:r>
    </w:p>
    <w:p w14:paraId="4EAA2ED7" w14:textId="77777777" w:rsidR="00AA5580" w:rsidRPr="00AA5580" w:rsidRDefault="00AA5580" w:rsidP="00AA5580">
      <w:pPr>
        <w:widowControl w:val="0"/>
        <w:tabs>
          <w:tab w:val="left" w:pos="567"/>
          <w:tab w:val="left" w:pos="1080"/>
        </w:tabs>
        <w:suppressAutoHyphens/>
        <w:spacing w:after="0" w:line="240" w:lineRule="auto"/>
        <w:ind w:left="-284" w:firstLine="425"/>
        <w:jc w:val="both"/>
        <w:rPr>
          <w:rFonts w:ascii="Times New Roman" w:hAnsi="Times New Roman"/>
          <w:sz w:val="24"/>
          <w:szCs w:val="24"/>
          <w:lang w:val="uk-UA"/>
        </w:rPr>
      </w:pPr>
    </w:p>
    <w:p w14:paraId="71D3C791"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Пріоритет 2. Проведення аналізу ефективного використання бюджетних коштів в ході виконання бюджетних програм</w:t>
      </w:r>
    </w:p>
    <w:p w14:paraId="649C013B"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bCs/>
          <w:i/>
          <w:iCs/>
          <w:sz w:val="24"/>
          <w:szCs w:val="24"/>
          <w:lang w:val="uk-UA"/>
        </w:rPr>
        <w:t>Шляхи досягнення:</w:t>
      </w:r>
    </w:p>
    <w:p w14:paraId="17808230"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оприлюднення на офіційному веб-сайті сільської ради паспортів бюджетних програм;</w:t>
      </w:r>
    </w:p>
    <w:p w14:paraId="380F1E51"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публікація інформації про використання бюджетних коштів на офіційному веб-сайті сільської ради;</w:t>
      </w:r>
    </w:p>
    <w:p w14:paraId="370AC9B7"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прозорості та публічності використання бюджетних коштів, покращення ефективності їх використання за рахунок проведення закупівель через електрону систему </w:t>
      </w:r>
      <w:r w:rsidRPr="00AA5580">
        <w:rPr>
          <w:rFonts w:ascii="Times New Roman" w:hAnsi="Times New Roman"/>
          <w:sz w:val="24"/>
          <w:szCs w:val="24"/>
          <w:lang w:val="en-US"/>
        </w:rPr>
        <w:t>PROZORRO</w:t>
      </w:r>
      <w:r w:rsidRPr="00AA5580">
        <w:rPr>
          <w:rFonts w:ascii="Times New Roman" w:hAnsi="Times New Roman"/>
          <w:sz w:val="24"/>
          <w:szCs w:val="24"/>
          <w:lang w:val="uk-UA"/>
        </w:rPr>
        <w:t>;</w:t>
      </w:r>
    </w:p>
    <w:p w14:paraId="33E9457A"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b/>
          <w:sz w:val="24"/>
          <w:szCs w:val="24"/>
          <w:lang w:val="uk-UA"/>
        </w:rPr>
      </w:pPr>
      <w:r w:rsidRPr="00AA5580">
        <w:rPr>
          <w:rFonts w:ascii="Times New Roman" w:hAnsi="Times New Roman"/>
          <w:sz w:val="24"/>
          <w:szCs w:val="24"/>
          <w:lang w:val="uk-UA"/>
        </w:rPr>
        <w:t xml:space="preserve">здійснення оцінки ефективності бюджетних програм.  </w:t>
      </w:r>
    </w:p>
    <w:p w14:paraId="171B248D"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0755F6CA"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доступ громадськості до інформації з питань використання бюджетних коштів;</w:t>
      </w:r>
    </w:p>
    <w:p w14:paraId="07E9546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рівня прозорості та публічності використання бюджетних коштів;</w:t>
      </w:r>
    </w:p>
    <w:p w14:paraId="1D572BD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ефективності їх використання під час виконання бюджетних програм за рахунок проведення закупівель через електрону систему </w:t>
      </w:r>
      <w:r w:rsidRPr="00AA5580">
        <w:rPr>
          <w:rFonts w:ascii="Times New Roman" w:hAnsi="Times New Roman"/>
          <w:sz w:val="24"/>
          <w:szCs w:val="24"/>
          <w:lang w:val="en-US"/>
        </w:rPr>
        <w:t>PROZORRO</w:t>
      </w:r>
      <w:r w:rsidRPr="00AA5580">
        <w:rPr>
          <w:rFonts w:ascii="Times New Roman" w:hAnsi="Times New Roman"/>
          <w:sz w:val="24"/>
          <w:szCs w:val="24"/>
          <w:lang w:val="uk-UA"/>
        </w:rPr>
        <w:t>;</w:t>
      </w:r>
    </w:p>
    <w:p w14:paraId="343A8538"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результативності виконання бюджетних програм.</w:t>
      </w:r>
    </w:p>
    <w:p w14:paraId="44157735"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p>
    <w:p w14:paraId="068AF922"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sz w:val="24"/>
          <w:szCs w:val="24"/>
          <w:lang w:val="uk-UA"/>
        </w:rPr>
      </w:pPr>
      <w:r w:rsidRPr="00AA5580">
        <w:rPr>
          <w:rFonts w:ascii="Times New Roman" w:hAnsi="Times New Roman"/>
          <w:b/>
          <w:bCs/>
          <w:sz w:val="24"/>
          <w:szCs w:val="24"/>
          <w:lang w:val="uk-UA"/>
        </w:rPr>
        <w:t>V. МОНІТОРИНГ ТА ОЦІНКА РЕЗУЛЬТАТИВНОСТІ РЕАЛІЗАЦІЇ ПРОГРАМИ</w:t>
      </w:r>
    </w:p>
    <w:p w14:paraId="0D04FC2B" w14:textId="77777777" w:rsidR="00874446"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Реалізація заходів і завдань Програми здійснюватиметься за рахунок фінансування з наступних джерел:</w:t>
      </w:r>
    </w:p>
    <w:p w14:paraId="1ACE7EA3" w14:textId="49D6AEE0"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w:t>
      </w:r>
      <w:r w:rsidR="002203E1">
        <w:rPr>
          <w:rFonts w:ascii="Times New Roman" w:hAnsi="Times New Roman"/>
          <w:sz w:val="24"/>
          <w:szCs w:val="24"/>
          <w:lang w:val="uk-UA"/>
        </w:rPr>
        <w:t xml:space="preserve"> к</w:t>
      </w:r>
      <w:r w:rsidR="00AA5580" w:rsidRPr="00AA5580">
        <w:rPr>
          <w:rFonts w:ascii="Times New Roman" w:hAnsi="Times New Roman"/>
          <w:sz w:val="24"/>
          <w:szCs w:val="24"/>
          <w:lang w:val="uk-UA"/>
        </w:rPr>
        <w:t>оштів державного бюджету у вигляді субвенцій</w:t>
      </w:r>
      <w:r>
        <w:rPr>
          <w:rFonts w:ascii="Times New Roman" w:hAnsi="Times New Roman"/>
          <w:sz w:val="24"/>
          <w:szCs w:val="24"/>
          <w:lang w:val="uk-UA"/>
        </w:rPr>
        <w:t>;</w:t>
      </w:r>
    </w:p>
    <w:p w14:paraId="7EDCE6FD" w14:textId="2A459C3B"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к</w:t>
      </w:r>
      <w:r w:rsidR="00AA5580" w:rsidRPr="00AA5580">
        <w:rPr>
          <w:rFonts w:ascii="Times New Roman" w:hAnsi="Times New Roman"/>
          <w:sz w:val="24"/>
          <w:szCs w:val="24"/>
          <w:lang w:val="uk-UA"/>
        </w:rPr>
        <w:t>оштів місцевого бюджету Якушинецької сільської територіальної громади</w:t>
      </w:r>
      <w:r>
        <w:rPr>
          <w:rFonts w:ascii="Times New Roman" w:hAnsi="Times New Roman"/>
          <w:sz w:val="24"/>
          <w:szCs w:val="24"/>
          <w:lang w:val="uk-UA"/>
        </w:rPr>
        <w:t>;</w:t>
      </w:r>
    </w:p>
    <w:p w14:paraId="7B966574" w14:textId="18EB3112"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к</w:t>
      </w:r>
      <w:r w:rsidR="00AA5580" w:rsidRPr="00AA5580">
        <w:rPr>
          <w:rFonts w:ascii="Times New Roman" w:hAnsi="Times New Roman"/>
          <w:sz w:val="24"/>
          <w:szCs w:val="24"/>
          <w:lang w:val="uk-UA"/>
        </w:rPr>
        <w:t>оштів обласного бюджету</w:t>
      </w:r>
      <w:r>
        <w:rPr>
          <w:rFonts w:ascii="Times New Roman" w:hAnsi="Times New Roman"/>
          <w:sz w:val="24"/>
          <w:szCs w:val="24"/>
          <w:lang w:val="uk-UA"/>
        </w:rPr>
        <w:t>;</w:t>
      </w:r>
    </w:p>
    <w:p w14:paraId="53BF028F" w14:textId="1065B8CC"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і</w:t>
      </w:r>
      <w:r w:rsidR="00AA5580" w:rsidRPr="00AA5580">
        <w:rPr>
          <w:rFonts w:ascii="Times New Roman" w:hAnsi="Times New Roman"/>
          <w:sz w:val="24"/>
          <w:szCs w:val="24"/>
          <w:lang w:val="uk-UA"/>
        </w:rPr>
        <w:t xml:space="preserve">нших джерел фінансування. </w:t>
      </w:r>
    </w:p>
    <w:p w14:paraId="61D205AF" w14:textId="01E0385D"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Cs/>
          <w:sz w:val="24"/>
          <w:szCs w:val="24"/>
          <w:highlight w:val="yellow"/>
          <w:lang w:val="uk-UA"/>
        </w:rPr>
      </w:pPr>
      <w:r w:rsidRPr="00AA5580">
        <w:rPr>
          <w:rFonts w:ascii="Times New Roman" w:hAnsi="Times New Roman"/>
          <w:bCs/>
          <w:sz w:val="24"/>
          <w:szCs w:val="24"/>
          <w:lang w:val="uk-UA"/>
        </w:rPr>
        <w:t xml:space="preserve">Для забезпечення ефективного використання бюджетних коштів передбачається концентрація видатків на пріоритетних напрямках та проектах розвитку громади, перелік яких наведено у Додатку </w:t>
      </w:r>
      <w:r w:rsidR="00641C0F">
        <w:rPr>
          <w:rFonts w:ascii="Times New Roman" w:hAnsi="Times New Roman"/>
          <w:bCs/>
          <w:sz w:val="24"/>
          <w:szCs w:val="24"/>
          <w:lang w:val="uk-UA"/>
        </w:rPr>
        <w:t>2</w:t>
      </w:r>
      <w:r w:rsidRPr="00AA5580">
        <w:rPr>
          <w:rFonts w:ascii="Times New Roman" w:hAnsi="Times New Roman"/>
          <w:bCs/>
          <w:sz w:val="24"/>
          <w:szCs w:val="24"/>
          <w:lang w:val="uk-UA"/>
        </w:rPr>
        <w:t>.</w:t>
      </w:r>
    </w:p>
    <w:p w14:paraId="5130ED54" w14:textId="32C7461A" w:rsidR="00AA5580" w:rsidRPr="00AA5580" w:rsidRDefault="00AA5580" w:rsidP="00AA5580">
      <w:pPr>
        <w:widowControl w:val="0"/>
        <w:tabs>
          <w:tab w:val="left" w:pos="180"/>
          <w:tab w:val="left" w:pos="567"/>
          <w:tab w:val="left" w:pos="72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 метою належного виконання Програми будуть прийняті необхідні цільові галузеві програми, перелік яких наведено у Додатку </w:t>
      </w:r>
      <w:r w:rsidR="00641C0F">
        <w:rPr>
          <w:rFonts w:ascii="Times New Roman" w:hAnsi="Times New Roman"/>
          <w:sz w:val="24"/>
          <w:szCs w:val="24"/>
          <w:lang w:val="uk-UA"/>
        </w:rPr>
        <w:t>3</w:t>
      </w:r>
      <w:r w:rsidRPr="00AA5580">
        <w:rPr>
          <w:rFonts w:ascii="Times New Roman" w:hAnsi="Times New Roman"/>
          <w:sz w:val="24"/>
          <w:szCs w:val="24"/>
          <w:lang w:val="uk-UA"/>
        </w:rPr>
        <w:t xml:space="preserve">. </w:t>
      </w:r>
    </w:p>
    <w:p w14:paraId="5D0D98CA"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Відповідно до вищезазначених завдань реалізації Програми індикаторами результативності будуть:</w:t>
      </w:r>
    </w:p>
    <w:p w14:paraId="6DAB5F16" w14:textId="296F21B5"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покращення умов проживання на території ТГ;</w:t>
      </w:r>
    </w:p>
    <w:p w14:paraId="626BC9CC"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підвищення стандартів надання комунальних послуг;</w:t>
      </w:r>
    </w:p>
    <w:p w14:paraId="5C298C39"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розвиток інфраструктури, поліпшення технічного стану доріг;</w:t>
      </w:r>
    </w:p>
    <w:p w14:paraId="40F53CE0"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поліпшення благоустрою населених пунктів;</w:t>
      </w:r>
    </w:p>
    <w:p w14:paraId="1B2D32DF"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кількість отримувачів адміністративних послуг;</w:t>
      </w:r>
    </w:p>
    <w:p w14:paraId="30055228"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lastRenderedPageBreak/>
        <w:t xml:space="preserve">кількість проведених спортивних та мистецьких заходів; </w:t>
      </w:r>
    </w:p>
    <w:p w14:paraId="572D8466"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покращення матеріальної-технічної бази комунальних закладів;</w:t>
      </w:r>
    </w:p>
    <w:p w14:paraId="083D1BEB"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збільшення доходів місцевого бюджету;</w:t>
      </w:r>
    </w:p>
    <w:p w14:paraId="2B64B833"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формування активного бізнес-середовища та громадянської свідомості підприємців;</w:t>
      </w:r>
    </w:p>
    <w:p w14:paraId="51FB4E59"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збільшення обсягів залучених інвестицій.</w:t>
      </w:r>
    </w:p>
    <w:p w14:paraId="30F993A9"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Для проведення моніторингу ефективності та результативності реалізації Програми застосовуються статистичні показники соціально-економічного розвитку громади та індикатори виконання цільових програм. Відстеження динаміки  відповідних  індикаторів  та  показників  соціально-економічного  розвитку  дозволять  чітко  відслідковувати  соціальну, економічну, екологічну ефективність  реалізації Програми.</w:t>
      </w:r>
    </w:p>
    <w:p w14:paraId="71A28060"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Моніторинг  реалізації Програми  проводиться  за  підсумками  року.  </w:t>
      </w:r>
    </w:p>
    <w:p w14:paraId="0223D5BF"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Контроль за реалізацією Програми покладається на виконавчий комітет Якушинецької сільської ради. </w:t>
      </w:r>
    </w:p>
    <w:p w14:paraId="33CB9F09"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Звіт про реалізацію Програми затверджується сесією Якушинецької сільської ради.</w:t>
      </w:r>
    </w:p>
    <w:p w14:paraId="25A0DAEA" w14:textId="77777777" w:rsidR="00AA5580" w:rsidRPr="00AA5580" w:rsidRDefault="00AA5580" w:rsidP="00AA5580">
      <w:pPr>
        <w:tabs>
          <w:tab w:val="left" w:pos="567"/>
        </w:tabs>
        <w:spacing w:after="0"/>
        <w:ind w:left="-284" w:firstLine="426"/>
        <w:jc w:val="both"/>
        <w:rPr>
          <w:rFonts w:ascii="Times New Roman" w:hAnsi="Times New Roman"/>
          <w:b/>
          <w:sz w:val="24"/>
          <w:szCs w:val="24"/>
          <w:lang w:val="uk-UA"/>
        </w:rPr>
      </w:pPr>
      <w:r w:rsidRPr="00AA5580">
        <w:rPr>
          <w:rFonts w:ascii="Times New Roman" w:hAnsi="Times New Roman"/>
          <w:b/>
          <w:sz w:val="24"/>
          <w:szCs w:val="24"/>
          <w:lang w:val="uk-UA"/>
        </w:rPr>
        <w:t xml:space="preserve"> </w:t>
      </w:r>
    </w:p>
    <w:p w14:paraId="26FB07CB" w14:textId="77777777" w:rsidR="00AA5580" w:rsidRPr="00AA5580" w:rsidRDefault="00AA5580" w:rsidP="00AA5580">
      <w:pPr>
        <w:tabs>
          <w:tab w:val="left" w:pos="567"/>
        </w:tabs>
        <w:spacing w:after="0"/>
        <w:ind w:left="-284" w:firstLine="426"/>
        <w:jc w:val="both"/>
        <w:rPr>
          <w:rFonts w:ascii="Times New Roman" w:hAnsi="Times New Roman"/>
          <w:b/>
          <w:sz w:val="24"/>
          <w:szCs w:val="24"/>
          <w:lang w:val="uk-UA"/>
        </w:rPr>
      </w:pPr>
    </w:p>
    <w:p w14:paraId="0766C6D9" w14:textId="77777777" w:rsidR="00AA5580" w:rsidRPr="00AA5580" w:rsidRDefault="00AA5580" w:rsidP="00AA5580">
      <w:pPr>
        <w:tabs>
          <w:tab w:val="left" w:pos="567"/>
        </w:tabs>
        <w:spacing w:after="0"/>
        <w:ind w:left="-284" w:firstLine="426"/>
        <w:jc w:val="both"/>
        <w:rPr>
          <w:rFonts w:ascii="Times New Roman" w:hAnsi="Times New Roman"/>
          <w:b/>
          <w:sz w:val="24"/>
          <w:szCs w:val="24"/>
          <w:lang w:val="uk-UA"/>
        </w:rPr>
      </w:pPr>
      <w:r w:rsidRPr="00AA5580">
        <w:rPr>
          <w:rFonts w:ascii="Times New Roman" w:hAnsi="Times New Roman"/>
          <w:b/>
          <w:sz w:val="24"/>
          <w:szCs w:val="24"/>
          <w:lang w:val="uk-UA"/>
        </w:rPr>
        <w:t>Секретар сільської ради                                                                                     К.М.Костюк</w:t>
      </w:r>
    </w:p>
    <w:p w14:paraId="0CE72CFB" w14:textId="77777777" w:rsidR="00AA5580" w:rsidRPr="00AA5580" w:rsidRDefault="00AA5580" w:rsidP="00AA5580">
      <w:pPr>
        <w:tabs>
          <w:tab w:val="left" w:pos="567"/>
        </w:tabs>
        <w:spacing w:after="0" w:line="240" w:lineRule="auto"/>
        <w:ind w:left="-284" w:firstLine="426"/>
        <w:jc w:val="center"/>
        <w:rPr>
          <w:rFonts w:ascii="Times New Roman" w:hAnsi="Times New Roman"/>
          <w:sz w:val="24"/>
          <w:szCs w:val="24"/>
          <w:lang w:val="uk-UA"/>
        </w:rPr>
      </w:pPr>
      <w:r w:rsidRPr="00AA5580">
        <w:rPr>
          <w:rFonts w:ascii="Times New Roman" w:hAnsi="Times New Roman"/>
          <w:sz w:val="24"/>
          <w:szCs w:val="24"/>
          <w:lang w:val="uk-UA"/>
        </w:rPr>
        <w:t xml:space="preserve">                                                                                       </w:t>
      </w:r>
    </w:p>
    <w:p w14:paraId="2E01C809" w14:textId="77777777" w:rsidR="00AA5580" w:rsidRDefault="00AA5580" w:rsidP="00AA5580">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w:t>
      </w:r>
    </w:p>
    <w:p w14:paraId="63D37EAF" w14:textId="77777777" w:rsidR="00AA5580" w:rsidRDefault="00AA5580" w:rsidP="00AA5580">
      <w:pPr>
        <w:spacing w:after="0" w:line="240" w:lineRule="auto"/>
        <w:ind w:firstLine="709"/>
        <w:jc w:val="center"/>
        <w:rPr>
          <w:rFonts w:ascii="Times New Roman" w:hAnsi="Times New Roman"/>
          <w:sz w:val="24"/>
          <w:szCs w:val="24"/>
          <w:lang w:val="uk-UA"/>
        </w:rPr>
      </w:pPr>
    </w:p>
    <w:p w14:paraId="4FF49DFC" w14:textId="77777777" w:rsidR="00AA5580" w:rsidRDefault="00AA5580" w:rsidP="00AA5580">
      <w:pPr>
        <w:spacing w:after="0" w:line="240" w:lineRule="auto"/>
        <w:ind w:firstLine="709"/>
        <w:jc w:val="center"/>
        <w:rPr>
          <w:rFonts w:ascii="Times New Roman" w:hAnsi="Times New Roman"/>
          <w:sz w:val="24"/>
          <w:szCs w:val="24"/>
          <w:lang w:val="uk-UA"/>
        </w:rPr>
      </w:pPr>
    </w:p>
    <w:p w14:paraId="7335E848" w14:textId="77777777" w:rsidR="00AA5580" w:rsidRDefault="00AA5580" w:rsidP="00AA5580">
      <w:pPr>
        <w:spacing w:after="0" w:line="240" w:lineRule="auto"/>
        <w:ind w:firstLine="709"/>
        <w:jc w:val="center"/>
        <w:rPr>
          <w:rFonts w:ascii="Times New Roman" w:hAnsi="Times New Roman"/>
          <w:sz w:val="24"/>
          <w:szCs w:val="24"/>
          <w:lang w:val="uk-UA"/>
        </w:rPr>
      </w:pPr>
    </w:p>
    <w:p w14:paraId="7638AF5B"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306CCF8"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0EB2F12"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43C86443"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0DF71EF"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463DF0D9"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8AEDF6A" w14:textId="21D91A54"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0D3DBEA" w14:textId="7AA859D9"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78BE2BA" w14:textId="3C85CE04"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743D3E20" w14:textId="6C85472F"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5008D620" w14:textId="7E0B73CC"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186641B6" w14:textId="25F3AC79"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102C7121" w14:textId="13FCCA4B"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63E967C6" w14:textId="0C3F108B"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6A6A5067" w14:textId="0B9B6A32"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6445AD6B" w14:textId="601AD6FB"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00B657B8" w14:textId="6E4FDCF9"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08DD1FF7" w14:textId="26200E24"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36CB3287" w14:textId="2C5E2868"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3340DC92" w14:textId="5A5AAF1E"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63FD092F"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3E71C14"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79612592"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434EF6D3"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423E96BF"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6E8FBC4C"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0D67DFC" w14:textId="77777777" w:rsidR="00641C0F" w:rsidRPr="00AA5580" w:rsidRDefault="00641C0F" w:rsidP="00641C0F">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lastRenderedPageBreak/>
        <w:t xml:space="preserve">                                                                                     Додаток 1</w:t>
      </w:r>
    </w:p>
    <w:p w14:paraId="5FABE7D0" w14:textId="77777777" w:rsidR="00641C0F" w:rsidRPr="00AA5580" w:rsidRDefault="00641C0F" w:rsidP="00641C0F">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до Програми </w:t>
      </w:r>
      <w:r>
        <w:rPr>
          <w:rFonts w:ascii="Times New Roman" w:hAnsi="Times New Roman"/>
          <w:sz w:val="24"/>
          <w:szCs w:val="24"/>
          <w:lang w:val="uk-UA"/>
        </w:rPr>
        <w:t>соціально-</w:t>
      </w:r>
      <w:r w:rsidRPr="00AA5580">
        <w:rPr>
          <w:rFonts w:ascii="Times New Roman" w:hAnsi="Times New Roman"/>
          <w:sz w:val="24"/>
          <w:szCs w:val="24"/>
          <w:lang w:val="uk-UA"/>
        </w:rPr>
        <w:t>економічного</w:t>
      </w:r>
    </w:p>
    <w:p w14:paraId="60E90A66" w14:textId="77777777" w:rsidR="00641C0F" w:rsidRDefault="00641C0F" w:rsidP="00641C0F">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6740E436" w14:textId="77777777" w:rsidR="00641C0F" w:rsidRDefault="00641C0F" w:rsidP="00641C0F">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3F7FE0CE" w14:textId="77777777" w:rsidR="00641C0F" w:rsidRPr="00AA5580" w:rsidRDefault="00641C0F" w:rsidP="00641C0F">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на 2022-2024 роки</w:t>
      </w:r>
    </w:p>
    <w:p w14:paraId="6993DC81" w14:textId="77777777" w:rsidR="00641C0F" w:rsidRPr="00641C0F" w:rsidRDefault="00641C0F" w:rsidP="00641C0F">
      <w:pPr>
        <w:tabs>
          <w:tab w:val="left" w:pos="1335"/>
          <w:tab w:val="center" w:pos="4677"/>
        </w:tabs>
        <w:spacing w:after="0"/>
        <w:ind w:left="-284" w:firstLine="426"/>
        <w:jc w:val="center"/>
        <w:rPr>
          <w:rFonts w:ascii="Times New Roman" w:eastAsia="Times New Roman" w:hAnsi="Times New Roman"/>
          <w:b/>
          <w:bCs/>
          <w:color w:val="333333"/>
          <w:sz w:val="28"/>
          <w:szCs w:val="28"/>
          <w:lang w:val="uk-UA" w:eastAsia="ru-RU"/>
        </w:rPr>
      </w:pPr>
    </w:p>
    <w:p w14:paraId="687F40C4" w14:textId="77777777" w:rsidR="00641C0F" w:rsidRPr="00641C0F" w:rsidRDefault="00641C0F" w:rsidP="00641C0F">
      <w:pPr>
        <w:tabs>
          <w:tab w:val="left" w:pos="1335"/>
          <w:tab w:val="center" w:pos="4677"/>
        </w:tabs>
        <w:spacing w:after="0" w:line="240" w:lineRule="auto"/>
        <w:ind w:left="-284" w:firstLine="425"/>
        <w:jc w:val="center"/>
        <w:rPr>
          <w:rFonts w:ascii="Times New Roman" w:eastAsia="Times New Roman" w:hAnsi="Times New Roman"/>
          <w:b/>
          <w:bCs/>
          <w:color w:val="333333"/>
          <w:sz w:val="28"/>
          <w:szCs w:val="28"/>
          <w:lang w:val="uk-UA" w:eastAsia="ru-RU"/>
        </w:rPr>
      </w:pPr>
      <w:r w:rsidRPr="00641C0F">
        <w:rPr>
          <w:rFonts w:ascii="Times New Roman" w:eastAsia="Times New Roman" w:hAnsi="Times New Roman"/>
          <w:b/>
          <w:bCs/>
          <w:color w:val="333333"/>
          <w:sz w:val="28"/>
          <w:szCs w:val="28"/>
          <w:lang w:val="uk-UA" w:eastAsia="ru-RU"/>
        </w:rPr>
        <w:t>Основні</w:t>
      </w:r>
      <w:r w:rsidRPr="00641C0F">
        <w:rPr>
          <w:rFonts w:ascii="Times New Roman" w:eastAsia="Times New Roman" w:hAnsi="Times New Roman"/>
          <w:b/>
          <w:bCs/>
          <w:color w:val="333333"/>
          <w:sz w:val="28"/>
          <w:szCs w:val="28"/>
          <w:lang w:val="uk-UA" w:eastAsia="ru-RU"/>
        </w:rPr>
        <w:br/>
        <w:t xml:space="preserve">показники соціально-економічного розвитку </w:t>
      </w:r>
    </w:p>
    <w:p w14:paraId="74E47B5D" w14:textId="77777777" w:rsidR="00641C0F" w:rsidRPr="00641C0F" w:rsidRDefault="00641C0F" w:rsidP="00641C0F">
      <w:pPr>
        <w:tabs>
          <w:tab w:val="left" w:pos="1335"/>
          <w:tab w:val="center" w:pos="4677"/>
        </w:tabs>
        <w:spacing w:after="0" w:line="240" w:lineRule="auto"/>
        <w:ind w:left="-284" w:firstLine="425"/>
        <w:jc w:val="center"/>
        <w:rPr>
          <w:rFonts w:ascii="Times New Roman" w:eastAsia="Times New Roman" w:hAnsi="Times New Roman"/>
          <w:b/>
          <w:bCs/>
          <w:color w:val="333333"/>
          <w:sz w:val="28"/>
          <w:szCs w:val="28"/>
          <w:lang w:val="uk-UA" w:eastAsia="ru-RU"/>
        </w:rPr>
      </w:pPr>
      <w:r w:rsidRPr="00641C0F">
        <w:rPr>
          <w:rFonts w:ascii="Times New Roman" w:eastAsia="Times New Roman" w:hAnsi="Times New Roman"/>
          <w:b/>
          <w:bCs/>
          <w:color w:val="333333"/>
          <w:sz w:val="28"/>
          <w:szCs w:val="28"/>
          <w:lang w:val="uk-UA" w:eastAsia="ru-RU"/>
        </w:rPr>
        <w:t>територіальної громади</w:t>
      </w:r>
    </w:p>
    <w:p w14:paraId="7C5D88A8" w14:textId="77777777" w:rsidR="00641C0F" w:rsidRPr="00641C0F" w:rsidRDefault="00641C0F" w:rsidP="00641C0F">
      <w:pPr>
        <w:spacing w:after="0" w:line="240" w:lineRule="auto"/>
        <w:ind w:firstLine="709"/>
        <w:jc w:val="center"/>
        <w:rPr>
          <w:rFonts w:ascii="Times New Roman" w:hAnsi="Times New Roman"/>
          <w:sz w:val="24"/>
          <w:szCs w:val="24"/>
          <w:lang w:val="uk-UA"/>
        </w:rPr>
      </w:pPr>
    </w:p>
    <w:tbl>
      <w:tblPr>
        <w:tblStyle w:val="af2"/>
        <w:tblW w:w="9889" w:type="dxa"/>
        <w:tblLayout w:type="fixed"/>
        <w:tblLook w:val="04A0" w:firstRow="1" w:lastRow="0" w:firstColumn="1" w:lastColumn="0" w:noHBand="0" w:noVBand="1"/>
      </w:tblPr>
      <w:tblGrid>
        <w:gridCol w:w="532"/>
        <w:gridCol w:w="2695"/>
        <w:gridCol w:w="709"/>
        <w:gridCol w:w="992"/>
        <w:gridCol w:w="992"/>
        <w:gridCol w:w="992"/>
        <w:gridCol w:w="993"/>
        <w:gridCol w:w="992"/>
        <w:gridCol w:w="992"/>
      </w:tblGrid>
      <w:tr w:rsidR="00641C0F" w:rsidRPr="00641C0F" w14:paraId="189EBE34" w14:textId="77777777" w:rsidTr="00D478D5">
        <w:tc>
          <w:tcPr>
            <w:tcW w:w="532" w:type="dxa"/>
          </w:tcPr>
          <w:p w14:paraId="2B508833"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 з/п</w:t>
            </w:r>
          </w:p>
        </w:tc>
        <w:tc>
          <w:tcPr>
            <w:tcW w:w="2695" w:type="dxa"/>
          </w:tcPr>
          <w:p w14:paraId="4B85C70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Найменування показника</w:t>
            </w:r>
          </w:p>
        </w:tc>
        <w:tc>
          <w:tcPr>
            <w:tcW w:w="709" w:type="dxa"/>
          </w:tcPr>
          <w:p w14:paraId="6631EBE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Одиниця виміру</w:t>
            </w:r>
          </w:p>
        </w:tc>
        <w:tc>
          <w:tcPr>
            <w:tcW w:w="992" w:type="dxa"/>
          </w:tcPr>
          <w:p w14:paraId="2432EC6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2020 рік  факт</w:t>
            </w:r>
          </w:p>
        </w:tc>
        <w:tc>
          <w:tcPr>
            <w:tcW w:w="992" w:type="dxa"/>
          </w:tcPr>
          <w:p w14:paraId="50A336A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2021 рік очікуване</w:t>
            </w:r>
          </w:p>
        </w:tc>
        <w:tc>
          <w:tcPr>
            <w:tcW w:w="992" w:type="dxa"/>
          </w:tcPr>
          <w:p w14:paraId="20758B3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2022 рік прогноз</w:t>
            </w:r>
          </w:p>
        </w:tc>
        <w:tc>
          <w:tcPr>
            <w:tcW w:w="993" w:type="dxa"/>
          </w:tcPr>
          <w:p w14:paraId="586A032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2022 р. прогноз у % до очікуваного виконання 2021 р.</w:t>
            </w:r>
          </w:p>
        </w:tc>
        <w:tc>
          <w:tcPr>
            <w:tcW w:w="992" w:type="dxa"/>
          </w:tcPr>
          <w:p w14:paraId="760726D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2023 рік прогноз</w:t>
            </w:r>
          </w:p>
        </w:tc>
        <w:tc>
          <w:tcPr>
            <w:tcW w:w="992" w:type="dxa"/>
          </w:tcPr>
          <w:p w14:paraId="0B6ABB43"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2024 рік прогноз</w:t>
            </w:r>
          </w:p>
        </w:tc>
      </w:tr>
      <w:tr w:rsidR="00641C0F" w:rsidRPr="00641C0F" w14:paraId="10457F45" w14:textId="77777777" w:rsidTr="00D478D5">
        <w:tc>
          <w:tcPr>
            <w:tcW w:w="532" w:type="dxa"/>
          </w:tcPr>
          <w:p w14:paraId="1CF38199"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w:t>
            </w:r>
          </w:p>
        </w:tc>
        <w:tc>
          <w:tcPr>
            <w:tcW w:w="2695" w:type="dxa"/>
          </w:tcPr>
          <w:p w14:paraId="44BF809B" w14:textId="77777777" w:rsidR="00641C0F" w:rsidRPr="00641C0F" w:rsidRDefault="00641C0F" w:rsidP="00641C0F">
            <w:pPr>
              <w:spacing w:after="0" w:line="240" w:lineRule="auto"/>
              <w:jc w:val="center"/>
              <w:rPr>
                <w:rFonts w:ascii="Times New Roman" w:eastAsia="Times New Roman" w:hAnsi="Times New Roman"/>
                <w:sz w:val="20"/>
                <w:szCs w:val="20"/>
                <w:lang w:eastAsia="ru-RU"/>
              </w:rPr>
            </w:pPr>
            <w:r w:rsidRPr="00641C0F">
              <w:rPr>
                <w:rFonts w:ascii="Times New Roman" w:eastAsia="Times New Roman" w:hAnsi="Times New Roman"/>
                <w:b/>
                <w:bCs/>
                <w:sz w:val="20"/>
                <w:szCs w:val="20"/>
                <w:lang w:eastAsia="ru-RU"/>
              </w:rPr>
              <w:t>Демографічна ситуація</w:t>
            </w:r>
          </w:p>
        </w:tc>
        <w:tc>
          <w:tcPr>
            <w:tcW w:w="709" w:type="dxa"/>
          </w:tcPr>
          <w:p w14:paraId="01B592BA"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2DCAA9EF"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p>
        </w:tc>
        <w:tc>
          <w:tcPr>
            <w:tcW w:w="992" w:type="dxa"/>
          </w:tcPr>
          <w:p w14:paraId="52E610CA"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p>
        </w:tc>
        <w:tc>
          <w:tcPr>
            <w:tcW w:w="992" w:type="dxa"/>
          </w:tcPr>
          <w:p w14:paraId="5F1EF37E"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3" w:type="dxa"/>
          </w:tcPr>
          <w:p w14:paraId="41700802"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01F00966"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70A54B45"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44A7B1AE" w14:textId="77777777" w:rsidTr="00D478D5">
        <w:tc>
          <w:tcPr>
            <w:tcW w:w="532" w:type="dxa"/>
          </w:tcPr>
          <w:p w14:paraId="55304585"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1</w:t>
            </w:r>
          </w:p>
        </w:tc>
        <w:tc>
          <w:tcPr>
            <w:tcW w:w="2695" w:type="dxa"/>
          </w:tcPr>
          <w:p w14:paraId="37E7D5C9"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Чисельність постійного населення</w:t>
            </w:r>
          </w:p>
        </w:tc>
        <w:tc>
          <w:tcPr>
            <w:tcW w:w="709" w:type="dxa"/>
          </w:tcPr>
          <w:p w14:paraId="54014B0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осіб</w:t>
            </w:r>
          </w:p>
        </w:tc>
        <w:tc>
          <w:tcPr>
            <w:tcW w:w="992" w:type="dxa"/>
          </w:tcPr>
          <w:p w14:paraId="50A7F83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23015</w:t>
            </w:r>
          </w:p>
        </w:tc>
        <w:tc>
          <w:tcPr>
            <w:tcW w:w="992" w:type="dxa"/>
          </w:tcPr>
          <w:p w14:paraId="56E9A04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23794</w:t>
            </w:r>
          </w:p>
        </w:tc>
        <w:tc>
          <w:tcPr>
            <w:tcW w:w="992" w:type="dxa"/>
          </w:tcPr>
          <w:p w14:paraId="5BB5D4B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24100</w:t>
            </w:r>
          </w:p>
        </w:tc>
        <w:tc>
          <w:tcPr>
            <w:tcW w:w="993" w:type="dxa"/>
          </w:tcPr>
          <w:p w14:paraId="69AF9C3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101,3</w:t>
            </w:r>
          </w:p>
        </w:tc>
        <w:tc>
          <w:tcPr>
            <w:tcW w:w="992" w:type="dxa"/>
          </w:tcPr>
          <w:p w14:paraId="1109F63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24600</w:t>
            </w:r>
          </w:p>
        </w:tc>
        <w:tc>
          <w:tcPr>
            <w:tcW w:w="992" w:type="dxa"/>
          </w:tcPr>
          <w:p w14:paraId="4636F02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25100</w:t>
            </w:r>
          </w:p>
        </w:tc>
      </w:tr>
      <w:tr w:rsidR="00641C0F" w:rsidRPr="00641C0F" w14:paraId="11839E53" w14:textId="77777777" w:rsidTr="00D478D5">
        <w:tc>
          <w:tcPr>
            <w:tcW w:w="532" w:type="dxa"/>
          </w:tcPr>
          <w:p w14:paraId="70582BD0"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2</w:t>
            </w:r>
          </w:p>
        </w:tc>
        <w:tc>
          <w:tcPr>
            <w:tcW w:w="2695" w:type="dxa"/>
          </w:tcPr>
          <w:p w14:paraId="0195AEF8"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Кількість дітей віком до 16 років</w:t>
            </w:r>
          </w:p>
        </w:tc>
        <w:tc>
          <w:tcPr>
            <w:tcW w:w="709" w:type="dxa"/>
          </w:tcPr>
          <w:p w14:paraId="666622D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7753FF5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3288</w:t>
            </w:r>
          </w:p>
        </w:tc>
        <w:tc>
          <w:tcPr>
            <w:tcW w:w="992" w:type="dxa"/>
          </w:tcPr>
          <w:p w14:paraId="6C7721A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3260</w:t>
            </w:r>
          </w:p>
        </w:tc>
        <w:tc>
          <w:tcPr>
            <w:tcW w:w="992" w:type="dxa"/>
          </w:tcPr>
          <w:p w14:paraId="3153632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3200</w:t>
            </w:r>
          </w:p>
        </w:tc>
        <w:tc>
          <w:tcPr>
            <w:tcW w:w="993" w:type="dxa"/>
          </w:tcPr>
          <w:p w14:paraId="6710AF4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98%</w:t>
            </w:r>
          </w:p>
        </w:tc>
        <w:tc>
          <w:tcPr>
            <w:tcW w:w="992" w:type="dxa"/>
          </w:tcPr>
          <w:p w14:paraId="06203EC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3132</w:t>
            </w:r>
          </w:p>
        </w:tc>
        <w:tc>
          <w:tcPr>
            <w:tcW w:w="992" w:type="dxa"/>
          </w:tcPr>
          <w:p w14:paraId="1E1472C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3040</w:t>
            </w:r>
          </w:p>
        </w:tc>
      </w:tr>
      <w:tr w:rsidR="00641C0F" w:rsidRPr="00641C0F" w14:paraId="0ADA0BE8" w14:textId="77777777" w:rsidTr="00D478D5">
        <w:tc>
          <w:tcPr>
            <w:tcW w:w="532" w:type="dxa"/>
          </w:tcPr>
          <w:p w14:paraId="015D96D2"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3</w:t>
            </w:r>
          </w:p>
        </w:tc>
        <w:tc>
          <w:tcPr>
            <w:tcW w:w="2695" w:type="dxa"/>
          </w:tcPr>
          <w:p w14:paraId="7E6FA065"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Чисельність постійного населення віком 16 - 59 років</w:t>
            </w:r>
          </w:p>
        </w:tc>
        <w:tc>
          <w:tcPr>
            <w:tcW w:w="709" w:type="dxa"/>
          </w:tcPr>
          <w:p w14:paraId="1B69460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30B0E30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16110</w:t>
            </w:r>
          </w:p>
        </w:tc>
        <w:tc>
          <w:tcPr>
            <w:tcW w:w="992" w:type="dxa"/>
          </w:tcPr>
          <w:p w14:paraId="0D030F0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16655</w:t>
            </w:r>
          </w:p>
        </w:tc>
        <w:tc>
          <w:tcPr>
            <w:tcW w:w="992" w:type="dxa"/>
          </w:tcPr>
          <w:p w14:paraId="4964B7A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16870</w:t>
            </w:r>
          </w:p>
        </w:tc>
        <w:tc>
          <w:tcPr>
            <w:tcW w:w="993" w:type="dxa"/>
          </w:tcPr>
          <w:p w14:paraId="37E5F39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101%</w:t>
            </w:r>
          </w:p>
        </w:tc>
        <w:tc>
          <w:tcPr>
            <w:tcW w:w="992" w:type="dxa"/>
          </w:tcPr>
          <w:p w14:paraId="0BBE6F4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17220</w:t>
            </w:r>
          </w:p>
        </w:tc>
        <w:tc>
          <w:tcPr>
            <w:tcW w:w="992" w:type="dxa"/>
          </w:tcPr>
          <w:p w14:paraId="23BFA99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17570</w:t>
            </w:r>
          </w:p>
        </w:tc>
      </w:tr>
      <w:tr w:rsidR="00641C0F" w:rsidRPr="00641C0F" w14:paraId="341488CB" w14:textId="77777777" w:rsidTr="00D478D5">
        <w:tc>
          <w:tcPr>
            <w:tcW w:w="532" w:type="dxa"/>
          </w:tcPr>
          <w:p w14:paraId="6A077508"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4</w:t>
            </w:r>
          </w:p>
        </w:tc>
        <w:tc>
          <w:tcPr>
            <w:tcW w:w="2695" w:type="dxa"/>
          </w:tcPr>
          <w:p w14:paraId="3B21A520"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Природний приріст (скорочення) населення</w:t>
            </w:r>
          </w:p>
        </w:tc>
        <w:tc>
          <w:tcPr>
            <w:tcW w:w="709" w:type="dxa"/>
          </w:tcPr>
          <w:p w14:paraId="14C881B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6B24E8B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-61</w:t>
            </w:r>
          </w:p>
        </w:tc>
        <w:tc>
          <w:tcPr>
            <w:tcW w:w="992" w:type="dxa"/>
          </w:tcPr>
          <w:p w14:paraId="0200F79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-58</w:t>
            </w:r>
          </w:p>
        </w:tc>
        <w:tc>
          <w:tcPr>
            <w:tcW w:w="992" w:type="dxa"/>
          </w:tcPr>
          <w:p w14:paraId="7A275BC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-57</w:t>
            </w:r>
          </w:p>
        </w:tc>
        <w:tc>
          <w:tcPr>
            <w:tcW w:w="993" w:type="dxa"/>
          </w:tcPr>
          <w:p w14:paraId="52F7FDA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115%</w:t>
            </w:r>
          </w:p>
        </w:tc>
        <w:tc>
          <w:tcPr>
            <w:tcW w:w="992" w:type="dxa"/>
          </w:tcPr>
          <w:p w14:paraId="0ECA572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-60</w:t>
            </w:r>
          </w:p>
        </w:tc>
        <w:tc>
          <w:tcPr>
            <w:tcW w:w="992" w:type="dxa"/>
          </w:tcPr>
          <w:p w14:paraId="037ED74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-63</w:t>
            </w:r>
          </w:p>
        </w:tc>
      </w:tr>
      <w:tr w:rsidR="00641C0F" w:rsidRPr="00641C0F" w14:paraId="2920F7BD" w14:textId="77777777" w:rsidTr="00D478D5">
        <w:tc>
          <w:tcPr>
            <w:tcW w:w="532" w:type="dxa"/>
          </w:tcPr>
          <w:p w14:paraId="12D0A5B9"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6</w:t>
            </w:r>
          </w:p>
        </w:tc>
        <w:tc>
          <w:tcPr>
            <w:tcW w:w="2695" w:type="dxa"/>
          </w:tcPr>
          <w:p w14:paraId="697252BE"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М</w:t>
            </w:r>
            <w:r w:rsidRPr="00641C0F">
              <w:rPr>
                <w:rFonts w:ascii="Times New Roman" w:eastAsia="Times New Roman" w:hAnsi="Times New Roman"/>
                <w:sz w:val="20"/>
                <w:szCs w:val="20"/>
                <w:lang w:eastAsia="ru-RU"/>
              </w:rPr>
              <w:t xml:space="preserve">іграція населення </w:t>
            </w:r>
          </w:p>
        </w:tc>
        <w:tc>
          <w:tcPr>
            <w:tcW w:w="709" w:type="dxa"/>
          </w:tcPr>
          <w:p w14:paraId="61DD272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7C32EA3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373</w:t>
            </w:r>
          </w:p>
        </w:tc>
        <w:tc>
          <w:tcPr>
            <w:tcW w:w="992" w:type="dxa"/>
          </w:tcPr>
          <w:p w14:paraId="48510A6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400</w:t>
            </w:r>
          </w:p>
        </w:tc>
        <w:tc>
          <w:tcPr>
            <w:tcW w:w="992" w:type="dxa"/>
          </w:tcPr>
          <w:p w14:paraId="68095FD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450</w:t>
            </w:r>
          </w:p>
        </w:tc>
        <w:tc>
          <w:tcPr>
            <w:tcW w:w="993" w:type="dxa"/>
          </w:tcPr>
          <w:p w14:paraId="4AAECB6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105</w:t>
            </w:r>
          </w:p>
        </w:tc>
        <w:tc>
          <w:tcPr>
            <w:tcW w:w="992" w:type="dxa"/>
          </w:tcPr>
          <w:p w14:paraId="2EBE9B9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525</w:t>
            </w:r>
          </w:p>
        </w:tc>
        <w:tc>
          <w:tcPr>
            <w:tcW w:w="992" w:type="dxa"/>
          </w:tcPr>
          <w:p w14:paraId="6162DF6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620</w:t>
            </w:r>
          </w:p>
        </w:tc>
      </w:tr>
      <w:tr w:rsidR="00641C0F" w:rsidRPr="00641C0F" w14:paraId="57C283B1" w14:textId="77777777" w:rsidTr="00D478D5">
        <w:tc>
          <w:tcPr>
            <w:tcW w:w="532" w:type="dxa"/>
          </w:tcPr>
          <w:p w14:paraId="70CCE386"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II</w:t>
            </w:r>
          </w:p>
        </w:tc>
        <w:tc>
          <w:tcPr>
            <w:tcW w:w="2695" w:type="dxa"/>
          </w:tcPr>
          <w:p w14:paraId="7F419206"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Економічна ефективність</w:t>
            </w:r>
          </w:p>
        </w:tc>
        <w:tc>
          <w:tcPr>
            <w:tcW w:w="709" w:type="dxa"/>
          </w:tcPr>
          <w:p w14:paraId="118BE43F"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3EC0064D"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67BE8166"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1277268F"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3" w:type="dxa"/>
          </w:tcPr>
          <w:p w14:paraId="000F0323"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5AF7F841"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75FBCBB3"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3508233E" w14:textId="77777777" w:rsidTr="00D478D5">
        <w:tc>
          <w:tcPr>
            <w:tcW w:w="532" w:type="dxa"/>
          </w:tcPr>
          <w:p w14:paraId="5C430C45"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7</w:t>
            </w:r>
          </w:p>
        </w:tc>
        <w:tc>
          <w:tcPr>
            <w:tcW w:w="2695" w:type="dxa"/>
          </w:tcPr>
          <w:p w14:paraId="133A8D48"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Кількість підприємств малого та середнього бізнесу на 1000 осіб наявного населення</w:t>
            </w:r>
          </w:p>
        </w:tc>
        <w:tc>
          <w:tcPr>
            <w:tcW w:w="709" w:type="dxa"/>
          </w:tcPr>
          <w:p w14:paraId="484AD14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одиниць</w:t>
            </w:r>
          </w:p>
        </w:tc>
        <w:tc>
          <w:tcPr>
            <w:tcW w:w="992" w:type="dxa"/>
          </w:tcPr>
          <w:p w14:paraId="794C887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6,0</w:t>
            </w:r>
          </w:p>
        </w:tc>
        <w:tc>
          <w:tcPr>
            <w:tcW w:w="992" w:type="dxa"/>
          </w:tcPr>
          <w:p w14:paraId="081CCD2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6,2</w:t>
            </w:r>
          </w:p>
        </w:tc>
        <w:tc>
          <w:tcPr>
            <w:tcW w:w="992" w:type="dxa"/>
          </w:tcPr>
          <w:p w14:paraId="53F6E50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6,8</w:t>
            </w:r>
          </w:p>
        </w:tc>
        <w:tc>
          <w:tcPr>
            <w:tcW w:w="993" w:type="dxa"/>
          </w:tcPr>
          <w:p w14:paraId="41BCF63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110%</w:t>
            </w:r>
          </w:p>
        </w:tc>
        <w:tc>
          <w:tcPr>
            <w:tcW w:w="992" w:type="dxa"/>
          </w:tcPr>
          <w:p w14:paraId="093D759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7,2</w:t>
            </w:r>
          </w:p>
        </w:tc>
        <w:tc>
          <w:tcPr>
            <w:tcW w:w="992" w:type="dxa"/>
          </w:tcPr>
          <w:p w14:paraId="15D4054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7,4</w:t>
            </w:r>
          </w:p>
          <w:p w14:paraId="01DA76B1"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4FC6B654" w14:textId="77777777" w:rsidTr="00D478D5">
        <w:tc>
          <w:tcPr>
            <w:tcW w:w="532" w:type="dxa"/>
          </w:tcPr>
          <w:p w14:paraId="143CCB2F"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8</w:t>
            </w:r>
          </w:p>
        </w:tc>
        <w:tc>
          <w:tcPr>
            <w:tcW w:w="2695" w:type="dxa"/>
          </w:tcPr>
          <w:p w14:paraId="7B4B8364" w14:textId="77777777" w:rsidR="00641C0F" w:rsidRPr="00641C0F" w:rsidRDefault="00641C0F" w:rsidP="00641C0F">
            <w:pPr>
              <w:spacing w:after="0" w:line="240" w:lineRule="auto"/>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Фонд оплати праці працівників, включаючи бюджетну сферу</w:t>
            </w:r>
          </w:p>
        </w:tc>
        <w:tc>
          <w:tcPr>
            <w:tcW w:w="709" w:type="dxa"/>
          </w:tcPr>
          <w:p w14:paraId="1AFC91CF"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тис грн.</w:t>
            </w:r>
          </w:p>
        </w:tc>
        <w:tc>
          <w:tcPr>
            <w:tcW w:w="992" w:type="dxa"/>
          </w:tcPr>
          <w:p w14:paraId="66727D0D"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36540,4</w:t>
            </w:r>
          </w:p>
        </w:tc>
        <w:tc>
          <w:tcPr>
            <w:tcW w:w="992" w:type="dxa"/>
          </w:tcPr>
          <w:p w14:paraId="5134472B"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42496,0</w:t>
            </w:r>
          </w:p>
        </w:tc>
        <w:tc>
          <w:tcPr>
            <w:tcW w:w="992" w:type="dxa"/>
          </w:tcPr>
          <w:p w14:paraId="5D9B289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46850,0</w:t>
            </w:r>
          </w:p>
        </w:tc>
        <w:tc>
          <w:tcPr>
            <w:tcW w:w="993" w:type="dxa"/>
          </w:tcPr>
          <w:p w14:paraId="24711F3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110,2</w:t>
            </w:r>
          </w:p>
        </w:tc>
        <w:tc>
          <w:tcPr>
            <w:tcW w:w="992" w:type="dxa"/>
          </w:tcPr>
          <w:p w14:paraId="22C8671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51535,0</w:t>
            </w:r>
          </w:p>
        </w:tc>
        <w:tc>
          <w:tcPr>
            <w:tcW w:w="992" w:type="dxa"/>
          </w:tcPr>
          <w:p w14:paraId="7D26ACF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56689,0</w:t>
            </w:r>
          </w:p>
        </w:tc>
      </w:tr>
      <w:tr w:rsidR="00641C0F" w:rsidRPr="00641C0F" w14:paraId="0D2641B1" w14:textId="77777777" w:rsidTr="00D478D5">
        <w:tc>
          <w:tcPr>
            <w:tcW w:w="532" w:type="dxa"/>
          </w:tcPr>
          <w:p w14:paraId="154DA7AF"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9</w:t>
            </w:r>
          </w:p>
        </w:tc>
        <w:tc>
          <w:tcPr>
            <w:tcW w:w="2695" w:type="dxa"/>
          </w:tcPr>
          <w:p w14:paraId="5F269F04"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П</w:t>
            </w:r>
            <w:r w:rsidRPr="00641C0F">
              <w:rPr>
                <w:rFonts w:ascii="Times New Roman" w:eastAsia="Times New Roman" w:hAnsi="Times New Roman"/>
                <w:sz w:val="20"/>
                <w:szCs w:val="20"/>
                <w:lang w:val="uk-UA" w:eastAsia="ru-RU"/>
              </w:rPr>
              <w:t>лоща капітально відремонтованих</w:t>
            </w:r>
            <w:r w:rsidRPr="00641C0F">
              <w:rPr>
                <w:rFonts w:ascii="Times New Roman" w:eastAsia="Times New Roman" w:hAnsi="Times New Roman"/>
                <w:sz w:val="20"/>
                <w:szCs w:val="20"/>
                <w:lang w:eastAsia="ru-RU"/>
              </w:rPr>
              <w:t xml:space="preserve"> у звітному році доріг місцевого значення</w:t>
            </w:r>
          </w:p>
        </w:tc>
        <w:tc>
          <w:tcPr>
            <w:tcW w:w="709" w:type="dxa"/>
          </w:tcPr>
          <w:p w14:paraId="67AF505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км</w:t>
            </w:r>
          </w:p>
        </w:tc>
        <w:tc>
          <w:tcPr>
            <w:tcW w:w="992" w:type="dxa"/>
          </w:tcPr>
          <w:p w14:paraId="4BAAFFE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18178</w:t>
            </w:r>
          </w:p>
        </w:tc>
        <w:tc>
          <w:tcPr>
            <w:tcW w:w="992" w:type="dxa"/>
          </w:tcPr>
          <w:p w14:paraId="7A287EB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11070</w:t>
            </w:r>
          </w:p>
        </w:tc>
        <w:tc>
          <w:tcPr>
            <w:tcW w:w="992" w:type="dxa"/>
          </w:tcPr>
          <w:p w14:paraId="7E91E9A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12177</w:t>
            </w:r>
          </w:p>
        </w:tc>
        <w:tc>
          <w:tcPr>
            <w:tcW w:w="993" w:type="dxa"/>
          </w:tcPr>
          <w:p w14:paraId="3EBC935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110%</w:t>
            </w:r>
          </w:p>
        </w:tc>
        <w:tc>
          <w:tcPr>
            <w:tcW w:w="992" w:type="dxa"/>
          </w:tcPr>
          <w:p w14:paraId="636D3FF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13395</w:t>
            </w:r>
          </w:p>
        </w:tc>
        <w:tc>
          <w:tcPr>
            <w:tcW w:w="992" w:type="dxa"/>
          </w:tcPr>
          <w:p w14:paraId="713B5B3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14734</w:t>
            </w:r>
          </w:p>
        </w:tc>
      </w:tr>
      <w:tr w:rsidR="00641C0F" w:rsidRPr="00641C0F" w14:paraId="76BA24BC" w14:textId="77777777" w:rsidTr="00D478D5">
        <w:tc>
          <w:tcPr>
            <w:tcW w:w="532" w:type="dxa"/>
          </w:tcPr>
          <w:p w14:paraId="0FB2E385"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III</w:t>
            </w:r>
          </w:p>
        </w:tc>
        <w:tc>
          <w:tcPr>
            <w:tcW w:w="2695" w:type="dxa"/>
          </w:tcPr>
          <w:p w14:paraId="5CCF0BFA"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Фінансова самодостатність</w:t>
            </w:r>
          </w:p>
        </w:tc>
        <w:tc>
          <w:tcPr>
            <w:tcW w:w="709" w:type="dxa"/>
          </w:tcPr>
          <w:p w14:paraId="0E0B6B89"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672927F5"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30EEBCE5"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51D15D54"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3" w:type="dxa"/>
          </w:tcPr>
          <w:p w14:paraId="67F64BEF"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6ECC09A8"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249B5936"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302FB0A5" w14:textId="77777777" w:rsidTr="00D478D5">
        <w:tc>
          <w:tcPr>
            <w:tcW w:w="532" w:type="dxa"/>
          </w:tcPr>
          <w:p w14:paraId="5E20425F"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10</w:t>
            </w:r>
          </w:p>
        </w:tc>
        <w:tc>
          <w:tcPr>
            <w:tcW w:w="2695" w:type="dxa"/>
          </w:tcPr>
          <w:p w14:paraId="169F1CF1"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Доходи загального фонду бюджету територіальної громади (без трансфертів) на 1 особу</w:t>
            </w:r>
          </w:p>
        </w:tc>
        <w:tc>
          <w:tcPr>
            <w:tcW w:w="709" w:type="dxa"/>
          </w:tcPr>
          <w:p w14:paraId="712608A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5B26532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3943</w:t>
            </w:r>
          </w:p>
        </w:tc>
        <w:tc>
          <w:tcPr>
            <w:tcW w:w="992" w:type="dxa"/>
          </w:tcPr>
          <w:p w14:paraId="68517F7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4241</w:t>
            </w:r>
          </w:p>
        </w:tc>
        <w:tc>
          <w:tcPr>
            <w:tcW w:w="992" w:type="dxa"/>
          </w:tcPr>
          <w:p w14:paraId="1995140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4959</w:t>
            </w:r>
          </w:p>
        </w:tc>
        <w:tc>
          <w:tcPr>
            <w:tcW w:w="993" w:type="dxa"/>
          </w:tcPr>
          <w:p w14:paraId="072E828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116%</w:t>
            </w:r>
          </w:p>
          <w:p w14:paraId="1E512B30"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2AF29D3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5455</w:t>
            </w:r>
          </w:p>
        </w:tc>
        <w:tc>
          <w:tcPr>
            <w:tcW w:w="992" w:type="dxa"/>
          </w:tcPr>
          <w:p w14:paraId="38870DF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6000</w:t>
            </w:r>
          </w:p>
        </w:tc>
      </w:tr>
      <w:tr w:rsidR="00641C0F" w:rsidRPr="00641C0F" w14:paraId="5A91A0DB" w14:textId="77777777" w:rsidTr="00D478D5">
        <w:tc>
          <w:tcPr>
            <w:tcW w:w="532" w:type="dxa"/>
          </w:tcPr>
          <w:p w14:paraId="309883B5"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1</w:t>
            </w:r>
          </w:p>
        </w:tc>
        <w:tc>
          <w:tcPr>
            <w:tcW w:w="2695" w:type="dxa"/>
          </w:tcPr>
          <w:p w14:paraId="66018175"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Капітальні видатки бюджету  територіальної громади (</w:t>
            </w:r>
            <w:proofErr w:type="gramStart"/>
            <w:r w:rsidRPr="00641C0F">
              <w:rPr>
                <w:rFonts w:ascii="Times New Roman" w:eastAsia="Times New Roman" w:hAnsi="Times New Roman"/>
                <w:sz w:val="20"/>
                <w:szCs w:val="20"/>
                <w:lang w:eastAsia="ru-RU"/>
              </w:rPr>
              <w:t>без</w:t>
            </w:r>
            <w:proofErr w:type="gramEnd"/>
            <w:r w:rsidRPr="00641C0F">
              <w:rPr>
                <w:rFonts w:ascii="Times New Roman" w:eastAsia="Times New Roman" w:hAnsi="Times New Roman"/>
                <w:sz w:val="20"/>
                <w:szCs w:val="20"/>
                <w:lang w:eastAsia="ru-RU"/>
              </w:rPr>
              <w:t xml:space="preserve"> трансфертів) на 1 особу</w:t>
            </w:r>
          </w:p>
        </w:tc>
        <w:tc>
          <w:tcPr>
            <w:tcW w:w="709" w:type="dxa"/>
          </w:tcPr>
          <w:p w14:paraId="62D0430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6AA7BE4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1713</w:t>
            </w:r>
          </w:p>
        </w:tc>
        <w:tc>
          <w:tcPr>
            <w:tcW w:w="992" w:type="dxa"/>
          </w:tcPr>
          <w:p w14:paraId="403C859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1300</w:t>
            </w:r>
          </w:p>
        </w:tc>
        <w:tc>
          <w:tcPr>
            <w:tcW w:w="992" w:type="dxa"/>
          </w:tcPr>
          <w:p w14:paraId="6CDE924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1515</w:t>
            </w:r>
          </w:p>
        </w:tc>
        <w:tc>
          <w:tcPr>
            <w:tcW w:w="993" w:type="dxa"/>
          </w:tcPr>
          <w:p w14:paraId="319DA6A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116%</w:t>
            </w:r>
          </w:p>
        </w:tc>
        <w:tc>
          <w:tcPr>
            <w:tcW w:w="992" w:type="dxa"/>
          </w:tcPr>
          <w:p w14:paraId="080E07E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1667</w:t>
            </w:r>
          </w:p>
        </w:tc>
        <w:tc>
          <w:tcPr>
            <w:tcW w:w="992" w:type="dxa"/>
          </w:tcPr>
          <w:p w14:paraId="1D517F6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1833</w:t>
            </w:r>
          </w:p>
        </w:tc>
      </w:tr>
      <w:tr w:rsidR="00641C0F" w:rsidRPr="00641C0F" w14:paraId="00096A39" w14:textId="77777777" w:rsidTr="00D478D5">
        <w:tc>
          <w:tcPr>
            <w:tcW w:w="532" w:type="dxa"/>
          </w:tcPr>
          <w:p w14:paraId="1FD4D6DD"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2</w:t>
            </w:r>
          </w:p>
        </w:tc>
        <w:tc>
          <w:tcPr>
            <w:tcW w:w="2695" w:type="dxa"/>
          </w:tcPr>
          <w:p w14:paraId="4343A5F1"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базової дотації в доходах загального фонду бюджету територіальної громади (без урахування субвенцій)</w:t>
            </w:r>
          </w:p>
        </w:tc>
        <w:tc>
          <w:tcPr>
            <w:tcW w:w="709" w:type="dxa"/>
          </w:tcPr>
          <w:p w14:paraId="1541D73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19EAD39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0</w:t>
            </w:r>
          </w:p>
        </w:tc>
        <w:tc>
          <w:tcPr>
            <w:tcW w:w="992" w:type="dxa"/>
          </w:tcPr>
          <w:p w14:paraId="60C51E6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4,1</w:t>
            </w:r>
          </w:p>
        </w:tc>
        <w:tc>
          <w:tcPr>
            <w:tcW w:w="992" w:type="dxa"/>
          </w:tcPr>
          <w:p w14:paraId="052D272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5,1</w:t>
            </w:r>
          </w:p>
        </w:tc>
        <w:tc>
          <w:tcPr>
            <w:tcW w:w="993" w:type="dxa"/>
          </w:tcPr>
          <w:p w14:paraId="30429CD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124%</w:t>
            </w:r>
          </w:p>
        </w:tc>
        <w:tc>
          <w:tcPr>
            <w:tcW w:w="992" w:type="dxa"/>
          </w:tcPr>
          <w:p w14:paraId="0687B00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5,6</w:t>
            </w:r>
          </w:p>
        </w:tc>
        <w:tc>
          <w:tcPr>
            <w:tcW w:w="992" w:type="dxa"/>
          </w:tcPr>
          <w:p w14:paraId="1E7816A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6,2</w:t>
            </w:r>
          </w:p>
        </w:tc>
      </w:tr>
      <w:tr w:rsidR="00641C0F" w:rsidRPr="00641C0F" w14:paraId="5A85A63A" w14:textId="77777777" w:rsidTr="00D478D5">
        <w:tc>
          <w:tcPr>
            <w:tcW w:w="532" w:type="dxa"/>
          </w:tcPr>
          <w:p w14:paraId="043CBB9E"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3</w:t>
            </w:r>
          </w:p>
        </w:tc>
        <w:tc>
          <w:tcPr>
            <w:tcW w:w="2695" w:type="dxa"/>
          </w:tcPr>
          <w:p w14:paraId="28F644A3"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Частка видатків бюджету розвитку в загальному обсязі видатків </w:t>
            </w:r>
            <w:r w:rsidRPr="00641C0F">
              <w:rPr>
                <w:rFonts w:ascii="Times New Roman" w:eastAsia="Times New Roman" w:hAnsi="Times New Roman"/>
                <w:sz w:val="20"/>
                <w:szCs w:val="20"/>
                <w:lang w:val="uk-UA" w:eastAsia="ru-RU"/>
              </w:rPr>
              <w:t>т</w:t>
            </w:r>
            <w:r w:rsidRPr="00641C0F">
              <w:rPr>
                <w:rFonts w:ascii="Times New Roman" w:eastAsia="Times New Roman" w:hAnsi="Times New Roman"/>
                <w:sz w:val="20"/>
                <w:szCs w:val="20"/>
                <w:lang w:eastAsia="ru-RU"/>
              </w:rPr>
              <w:t xml:space="preserve">ериторіальної громади (без урахування власних </w:t>
            </w:r>
            <w:r w:rsidRPr="00641C0F">
              <w:rPr>
                <w:rFonts w:ascii="Times New Roman" w:eastAsia="Times New Roman" w:hAnsi="Times New Roman"/>
                <w:sz w:val="20"/>
                <w:szCs w:val="20"/>
                <w:lang w:eastAsia="ru-RU"/>
              </w:rPr>
              <w:lastRenderedPageBreak/>
              <w:t>надходжень бюджетних установ)</w:t>
            </w:r>
          </w:p>
        </w:tc>
        <w:tc>
          <w:tcPr>
            <w:tcW w:w="709" w:type="dxa"/>
          </w:tcPr>
          <w:p w14:paraId="0AB3F71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lastRenderedPageBreak/>
              <w:t>%</w:t>
            </w:r>
          </w:p>
        </w:tc>
        <w:tc>
          <w:tcPr>
            <w:tcW w:w="992" w:type="dxa"/>
          </w:tcPr>
          <w:p w14:paraId="351B789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26,2</w:t>
            </w:r>
          </w:p>
        </w:tc>
        <w:tc>
          <w:tcPr>
            <w:tcW w:w="992" w:type="dxa"/>
          </w:tcPr>
          <w:p w14:paraId="79ECF72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30,2</w:t>
            </w:r>
          </w:p>
        </w:tc>
        <w:tc>
          <w:tcPr>
            <w:tcW w:w="992" w:type="dxa"/>
          </w:tcPr>
          <w:p w14:paraId="12D2F1B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23,4</w:t>
            </w:r>
          </w:p>
        </w:tc>
        <w:tc>
          <w:tcPr>
            <w:tcW w:w="993" w:type="dxa"/>
          </w:tcPr>
          <w:p w14:paraId="418F728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77%</w:t>
            </w:r>
          </w:p>
        </w:tc>
        <w:tc>
          <w:tcPr>
            <w:tcW w:w="992" w:type="dxa"/>
          </w:tcPr>
          <w:p w14:paraId="3728E98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25,7</w:t>
            </w:r>
          </w:p>
        </w:tc>
        <w:tc>
          <w:tcPr>
            <w:tcW w:w="992" w:type="dxa"/>
          </w:tcPr>
          <w:p w14:paraId="3794978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28,3</w:t>
            </w:r>
          </w:p>
        </w:tc>
      </w:tr>
      <w:tr w:rsidR="00641C0F" w:rsidRPr="00641C0F" w14:paraId="0B2A79CB" w14:textId="77777777" w:rsidTr="00D478D5">
        <w:tc>
          <w:tcPr>
            <w:tcW w:w="532" w:type="dxa"/>
          </w:tcPr>
          <w:p w14:paraId="5446E1E6"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lastRenderedPageBreak/>
              <w:t>1</w:t>
            </w:r>
            <w:r w:rsidRPr="00641C0F">
              <w:rPr>
                <w:rFonts w:ascii="Times New Roman" w:eastAsia="Times New Roman" w:hAnsi="Times New Roman"/>
                <w:sz w:val="20"/>
                <w:szCs w:val="20"/>
                <w:lang w:val="uk-UA" w:eastAsia="ru-RU"/>
              </w:rPr>
              <w:t>4</w:t>
            </w:r>
          </w:p>
        </w:tc>
        <w:tc>
          <w:tcPr>
            <w:tcW w:w="2695" w:type="dxa"/>
          </w:tcPr>
          <w:p w14:paraId="3E5524CC" w14:textId="77777777" w:rsidR="00641C0F" w:rsidRPr="00641C0F" w:rsidRDefault="00641C0F" w:rsidP="00641C0F">
            <w:pPr>
              <w:spacing w:after="0" w:line="240" w:lineRule="auto"/>
              <w:rPr>
                <w:rFonts w:ascii="Times New Roman" w:hAnsi="Times New Roman"/>
                <w:sz w:val="24"/>
                <w:szCs w:val="24"/>
                <w:lang w:val="uk-UA" w:eastAsia="ru-RU"/>
              </w:rPr>
            </w:pPr>
            <w:proofErr w:type="gramStart"/>
            <w:r w:rsidRPr="00641C0F">
              <w:rPr>
                <w:rFonts w:ascii="Times New Roman" w:eastAsia="Times New Roman" w:hAnsi="Times New Roman"/>
                <w:sz w:val="20"/>
                <w:szCs w:val="20"/>
                <w:lang w:eastAsia="ru-RU"/>
              </w:rPr>
              <w:t>Обсяг надходжень до бюджету територіальної громади від сплати податку на доходи фізичних осіб на 1 особу</w:t>
            </w:r>
            <w:proofErr w:type="gramEnd"/>
          </w:p>
        </w:tc>
        <w:tc>
          <w:tcPr>
            <w:tcW w:w="709" w:type="dxa"/>
          </w:tcPr>
          <w:p w14:paraId="637183B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14D6187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1865</w:t>
            </w:r>
          </w:p>
        </w:tc>
        <w:tc>
          <w:tcPr>
            <w:tcW w:w="992" w:type="dxa"/>
          </w:tcPr>
          <w:p w14:paraId="7476183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2001</w:t>
            </w:r>
          </w:p>
        </w:tc>
        <w:tc>
          <w:tcPr>
            <w:tcW w:w="992" w:type="dxa"/>
          </w:tcPr>
          <w:p w14:paraId="718B3D7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2324</w:t>
            </w:r>
          </w:p>
        </w:tc>
        <w:tc>
          <w:tcPr>
            <w:tcW w:w="993" w:type="dxa"/>
          </w:tcPr>
          <w:p w14:paraId="05C299B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116%</w:t>
            </w:r>
          </w:p>
        </w:tc>
        <w:tc>
          <w:tcPr>
            <w:tcW w:w="992" w:type="dxa"/>
          </w:tcPr>
          <w:p w14:paraId="158EAE1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2556</w:t>
            </w:r>
          </w:p>
        </w:tc>
        <w:tc>
          <w:tcPr>
            <w:tcW w:w="992" w:type="dxa"/>
          </w:tcPr>
          <w:p w14:paraId="1DBA325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2812</w:t>
            </w:r>
          </w:p>
        </w:tc>
      </w:tr>
      <w:tr w:rsidR="00641C0F" w:rsidRPr="00641C0F" w14:paraId="0B81601B" w14:textId="77777777" w:rsidTr="00D478D5">
        <w:tc>
          <w:tcPr>
            <w:tcW w:w="532" w:type="dxa"/>
          </w:tcPr>
          <w:p w14:paraId="778F2514"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5</w:t>
            </w:r>
          </w:p>
        </w:tc>
        <w:tc>
          <w:tcPr>
            <w:tcW w:w="2695" w:type="dxa"/>
          </w:tcPr>
          <w:p w14:paraId="498E6348"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w:t>
            </w:r>
            <w:proofErr w:type="gramEnd"/>
            <w:r w:rsidRPr="00641C0F">
              <w:rPr>
                <w:rFonts w:ascii="Times New Roman" w:eastAsia="Times New Roman" w:hAnsi="Times New Roman"/>
                <w:sz w:val="20"/>
                <w:szCs w:val="20"/>
                <w:lang w:eastAsia="ru-RU"/>
              </w:rPr>
              <w:t xml:space="preserve"> бюджету територіальної громади від плати за землю на 1 особу</w:t>
            </w:r>
          </w:p>
        </w:tc>
        <w:tc>
          <w:tcPr>
            <w:tcW w:w="709" w:type="dxa"/>
          </w:tcPr>
          <w:p w14:paraId="7683941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30D5863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277,2</w:t>
            </w:r>
          </w:p>
        </w:tc>
        <w:tc>
          <w:tcPr>
            <w:tcW w:w="992" w:type="dxa"/>
          </w:tcPr>
          <w:p w14:paraId="0A8A744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294</w:t>
            </w:r>
          </w:p>
        </w:tc>
        <w:tc>
          <w:tcPr>
            <w:tcW w:w="992" w:type="dxa"/>
          </w:tcPr>
          <w:p w14:paraId="7C9C67A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334</w:t>
            </w:r>
          </w:p>
        </w:tc>
        <w:tc>
          <w:tcPr>
            <w:tcW w:w="993" w:type="dxa"/>
          </w:tcPr>
          <w:p w14:paraId="1741DFB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117%</w:t>
            </w:r>
          </w:p>
        </w:tc>
        <w:tc>
          <w:tcPr>
            <w:tcW w:w="992" w:type="dxa"/>
          </w:tcPr>
          <w:p w14:paraId="55304C2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367</w:t>
            </w:r>
          </w:p>
        </w:tc>
        <w:tc>
          <w:tcPr>
            <w:tcW w:w="992" w:type="dxa"/>
          </w:tcPr>
          <w:p w14:paraId="38E6DB8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404</w:t>
            </w:r>
          </w:p>
        </w:tc>
      </w:tr>
      <w:tr w:rsidR="00641C0F" w:rsidRPr="00641C0F" w14:paraId="49073EB2" w14:textId="77777777" w:rsidTr="00D478D5">
        <w:tc>
          <w:tcPr>
            <w:tcW w:w="532" w:type="dxa"/>
          </w:tcPr>
          <w:p w14:paraId="7D50A1E7"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16</w:t>
            </w:r>
          </w:p>
        </w:tc>
        <w:tc>
          <w:tcPr>
            <w:tcW w:w="2695" w:type="dxa"/>
          </w:tcPr>
          <w:p w14:paraId="196020AB"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w:t>
            </w:r>
            <w:proofErr w:type="gramEnd"/>
            <w:r w:rsidRPr="00641C0F">
              <w:rPr>
                <w:rFonts w:ascii="Times New Roman" w:eastAsia="Times New Roman" w:hAnsi="Times New Roman"/>
                <w:sz w:val="20"/>
                <w:szCs w:val="20"/>
                <w:lang w:eastAsia="ru-RU"/>
              </w:rPr>
              <w:t xml:space="preserve"> бюджету</w:t>
            </w:r>
            <w:r w:rsidRPr="00641C0F">
              <w:rPr>
                <w:rFonts w:ascii="Times New Roman" w:eastAsia="Times New Roman" w:hAnsi="Times New Roman"/>
                <w:sz w:val="20"/>
                <w:szCs w:val="20"/>
                <w:lang w:val="uk-UA" w:eastAsia="ru-RU"/>
              </w:rPr>
              <w:t xml:space="preserve"> </w:t>
            </w:r>
            <w:r w:rsidRPr="00641C0F">
              <w:rPr>
                <w:rFonts w:ascii="Times New Roman" w:eastAsia="Times New Roman" w:hAnsi="Times New Roman"/>
                <w:sz w:val="20"/>
                <w:szCs w:val="20"/>
                <w:lang w:eastAsia="ru-RU"/>
              </w:rPr>
              <w:t>територіальної громади від сплати єдиного податку на 1 особу</w:t>
            </w:r>
          </w:p>
        </w:tc>
        <w:tc>
          <w:tcPr>
            <w:tcW w:w="709" w:type="dxa"/>
          </w:tcPr>
          <w:p w14:paraId="17D1FC7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6DCE36F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755</w:t>
            </w:r>
          </w:p>
        </w:tc>
        <w:tc>
          <w:tcPr>
            <w:tcW w:w="992" w:type="dxa"/>
          </w:tcPr>
          <w:p w14:paraId="1B20941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766</w:t>
            </w:r>
          </w:p>
        </w:tc>
        <w:tc>
          <w:tcPr>
            <w:tcW w:w="992" w:type="dxa"/>
          </w:tcPr>
          <w:p w14:paraId="4BDE7D9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839</w:t>
            </w:r>
          </w:p>
        </w:tc>
        <w:tc>
          <w:tcPr>
            <w:tcW w:w="993" w:type="dxa"/>
          </w:tcPr>
          <w:p w14:paraId="3184E30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109%</w:t>
            </w:r>
          </w:p>
          <w:p w14:paraId="52061680"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4E9A049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922</w:t>
            </w:r>
          </w:p>
        </w:tc>
        <w:tc>
          <w:tcPr>
            <w:tcW w:w="992" w:type="dxa"/>
          </w:tcPr>
          <w:p w14:paraId="05AFEC4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1015</w:t>
            </w:r>
          </w:p>
        </w:tc>
      </w:tr>
      <w:tr w:rsidR="00641C0F" w:rsidRPr="00641C0F" w14:paraId="666E023B" w14:textId="77777777" w:rsidTr="00D478D5">
        <w:tc>
          <w:tcPr>
            <w:tcW w:w="532" w:type="dxa"/>
          </w:tcPr>
          <w:p w14:paraId="35FD1EA3"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17</w:t>
            </w:r>
          </w:p>
        </w:tc>
        <w:tc>
          <w:tcPr>
            <w:tcW w:w="2695" w:type="dxa"/>
          </w:tcPr>
          <w:p w14:paraId="4A8D233D"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w:t>
            </w:r>
            <w:proofErr w:type="gramEnd"/>
            <w:r w:rsidRPr="00641C0F">
              <w:rPr>
                <w:rFonts w:ascii="Times New Roman" w:eastAsia="Times New Roman" w:hAnsi="Times New Roman"/>
                <w:sz w:val="20"/>
                <w:szCs w:val="20"/>
                <w:lang w:eastAsia="ru-RU"/>
              </w:rPr>
              <w:t xml:space="preserve"> </w:t>
            </w:r>
            <w:proofErr w:type="gramStart"/>
            <w:r w:rsidRPr="00641C0F">
              <w:rPr>
                <w:rFonts w:ascii="Times New Roman" w:eastAsia="Times New Roman" w:hAnsi="Times New Roman"/>
                <w:sz w:val="20"/>
                <w:szCs w:val="20"/>
                <w:lang w:eastAsia="ru-RU"/>
              </w:rPr>
              <w:t>бюджету</w:t>
            </w:r>
            <w:proofErr w:type="gramEnd"/>
            <w:r w:rsidRPr="00641C0F">
              <w:rPr>
                <w:rFonts w:ascii="Times New Roman" w:eastAsia="Times New Roman" w:hAnsi="Times New Roman"/>
                <w:sz w:val="20"/>
                <w:szCs w:val="20"/>
                <w:lang w:eastAsia="ru-RU"/>
              </w:rPr>
              <w:t xml:space="preserve"> територіальної громади від сплати акцизного податку на 1 особу</w:t>
            </w:r>
          </w:p>
        </w:tc>
        <w:tc>
          <w:tcPr>
            <w:tcW w:w="709" w:type="dxa"/>
          </w:tcPr>
          <w:p w14:paraId="238DB4B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0E5A133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813</w:t>
            </w:r>
          </w:p>
        </w:tc>
        <w:tc>
          <w:tcPr>
            <w:tcW w:w="992" w:type="dxa"/>
          </w:tcPr>
          <w:p w14:paraId="309F025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878</w:t>
            </w:r>
          </w:p>
        </w:tc>
        <w:tc>
          <w:tcPr>
            <w:tcW w:w="992" w:type="dxa"/>
          </w:tcPr>
          <w:p w14:paraId="5F2883C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1040</w:t>
            </w:r>
          </w:p>
        </w:tc>
        <w:tc>
          <w:tcPr>
            <w:tcW w:w="993" w:type="dxa"/>
          </w:tcPr>
          <w:p w14:paraId="3054B63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118%</w:t>
            </w:r>
          </w:p>
          <w:p w14:paraId="3CDF7A61"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6466B4A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1144</w:t>
            </w:r>
          </w:p>
        </w:tc>
        <w:tc>
          <w:tcPr>
            <w:tcW w:w="992" w:type="dxa"/>
          </w:tcPr>
          <w:p w14:paraId="532C52B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1258</w:t>
            </w:r>
          </w:p>
        </w:tc>
      </w:tr>
      <w:tr w:rsidR="00641C0F" w:rsidRPr="00641C0F" w14:paraId="5E407577" w14:textId="77777777" w:rsidTr="00D478D5">
        <w:tc>
          <w:tcPr>
            <w:tcW w:w="532" w:type="dxa"/>
          </w:tcPr>
          <w:p w14:paraId="255883C7"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18</w:t>
            </w:r>
          </w:p>
        </w:tc>
        <w:tc>
          <w:tcPr>
            <w:tcW w:w="2695" w:type="dxa"/>
          </w:tcPr>
          <w:p w14:paraId="4FC423D0"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w:t>
            </w:r>
            <w:proofErr w:type="gramEnd"/>
            <w:r w:rsidRPr="00641C0F">
              <w:rPr>
                <w:rFonts w:ascii="Times New Roman" w:eastAsia="Times New Roman" w:hAnsi="Times New Roman"/>
                <w:sz w:val="20"/>
                <w:szCs w:val="20"/>
                <w:lang w:eastAsia="ru-RU"/>
              </w:rPr>
              <w:t xml:space="preserve"> бюджету територіальної громади від сплати податку на нерухоме майно на 1 особу</w:t>
            </w:r>
          </w:p>
        </w:tc>
        <w:tc>
          <w:tcPr>
            <w:tcW w:w="709" w:type="dxa"/>
          </w:tcPr>
          <w:p w14:paraId="329EB71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0DE2764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144</w:t>
            </w:r>
          </w:p>
        </w:tc>
        <w:tc>
          <w:tcPr>
            <w:tcW w:w="992" w:type="dxa"/>
          </w:tcPr>
          <w:p w14:paraId="43E0268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219</w:t>
            </w:r>
          </w:p>
        </w:tc>
        <w:tc>
          <w:tcPr>
            <w:tcW w:w="992" w:type="dxa"/>
          </w:tcPr>
          <w:p w14:paraId="0932233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308</w:t>
            </w:r>
          </w:p>
        </w:tc>
        <w:tc>
          <w:tcPr>
            <w:tcW w:w="993" w:type="dxa"/>
          </w:tcPr>
          <w:p w14:paraId="637DD49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140%</w:t>
            </w:r>
          </w:p>
        </w:tc>
        <w:tc>
          <w:tcPr>
            <w:tcW w:w="992" w:type="dxa"/>
          </w:tcPr>
          <w:p w14:paraId="6D51760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339</w:t>
            </w:r>
          </w:p>
        </w:tc>
        <w:tc>
          <w:tcPr>
            <w:tcW w:w="992" w:type="dxa"/>
          </w:tcPr>
          <w:p w14:paraId="6928D35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373</w:t>
            </w:r>
          </w:p>
        </w:tc>
      </w:tr>
      <w:tr w:rsidR="00641C0F" w:rsidRPr="00641C0F" w14:paraId="56F7612E" w14:textId="77777777" w:rsidTr="00D478D5">
        <w:tc>
          <w:tcPr>
            <w:tcW w:w="532" w:type="dxa"/>
          </w:tcPr>
          <w:p w14:paraId="69E72D4B"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IV</w:t>
            </w:r>
          </w:p>
        </w:tc>
        <w:tc>
          <w:tcPr>
            <w:tcW w:w="2695" w:type="dxa"/>
          </w:tcPr>
          <w:p w14:paraId="64C198FE"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Якість та доступність публічних послуг</w:t>
            </w:r>
          </w:p>
        </w:tc>
        <w:tc>
          <w:tcPr>
            <w:tcW w:w="709" w:type="dxa"/>
          </w:tcPr>
          <w:p w14:paraId="7217470D"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020DA474"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606AAAD0"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7727E200"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3" w:type="dxa"/>
          </w:tcPr>
          <w:p w14:paraId="5016152E"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7A377739"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3CE5CD07"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064C1596" w14:textId="77777777" w:rsidTr="00D478D5">
        <w:tc>
          <w:tcPr>
            <w:tcW w:w="532" w:type="dxa"/>
          </w:tcPr>
          <w:p w14:paraId="6B58012B"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19</w:t>
            </w:r>
          </w:p>
        </w:tc>
        <w:tc>
          <w:tcPr>
            <w:tcW w:w="2695" w:type="dxa"/>
          </w:tcPr>
          <w:p w14:paraId="2A31B832"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709" w:type="dxa"/>
          </w:tcPr>
          <w:p w14:paraId="50742D7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1400AC6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95</w:t>
            </w:r>
          </w:p>
        </w:tc>
        <w:tc>
          <w:tcPr>
            <w:tcW w:w="992" w:type="dxa"/>
          </w:tcPr>
          <w:p w14:paraId="78E3EA6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95</w:t>
            </w:r>
          </w:p>
        </w:tc>
        <w:tc>
          <w:tcPr>
            <w:tcW w:w="992" w:type="dxa"/>
          </w:tcPr>
          <w:p w14:paraId="5AA34CB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97</w:t>
            </w:r>
          </w:p>
        </w:tc>
        <w:tc>
          <w:tcPr>
            <w:tcW w:w="993" w:type="dxa"/>
          </w:tcPr>
          <w:p w14:paraId="45C34C1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99</w:t>
            </w:r>
          </w:p>
        </w:tc>
        <w:tc>
          <w:tcPr>
            <w:tcW w:w="992" w:type="dxa"/>
          </w:tcPr>
          <w:p w14:paraId="704BFED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2E7CD6E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r>
      <w:tr w:rsidR="00641C0F" w:rsidRPr="00641C0F" w14:paraId="1CBA8C46" w14:textId="77777777" w:rsidTr="00D478D5">
        <w:tc>
          <w:tcPr>
            <w:tcW w:w="532" w:type="dxa"/>
          </w:tcPr>
          <w:p w14:paraId="2FE4D689"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0</w:t>
            </w:r>
          </w:p>
        </w:tc>
        <w:tc>
          <w:tcPr>
            <w:tcW w:w="2695" w:type="dxa"/>
          </w:tcPr>
          <w:p w14:paraId="790724B3"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Середня наповнюваність групи дошкільного навчального закладу об'єднаної територіальної громади</w:t>
            </w:r>
          </w:p>
        </w:tc>
        <w:tc>
          <w:tcPr>
            <w:tcW w:w="709" w:type="dxa"/>
          </w:tcPr>
          <w:p w14:paraId="2217EC8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0ADAAB1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18</w:t>
            </w:r>
          </w:p>
        </w:tc>
        <w:tc>
          <w:tcPr>
            <w:tcW w:w="992" w:type="dxa"/>
          </w:tcPr>
          <w:p w14:paraId="01E1C72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w:t>
            </w:r>
          </w:p>
        </w:tc>
        <w:tc>
          <w:tcPr>
            <w:tcW w:w="992" w:type="dxa"/>
          </w:tcPr>
          <w:p w14:paraId="4DA2E9E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w:t>
            </w:r>
          </w:p>
        </w:tc>
        <w:tc>
          <w:tcPr>
            <w:tcW w:w="993" w:type="dxa"/>
          </w:tcPr>
          <w:p w14:paraId="7DF52E7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4204AEB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w:t>
            </w:r>
          </w:p>
        </w:tc>
        <w:tc>
          <w:tcPr>
            <w:tcW w:w="992" w:type="dxa"/>
          </w:tcPr>
          <w:p w14:paraId="48AFD63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w:t>
            </w:r>
          </w:p>
        </w:tc>
      </w:tr>
      <w:tr w:rsidR="00641C0F" w:rsidRPr="00641C0F" w14:paraId="7AE9EDEC" w14:textId="77777777" w:rsidTr="00D478D5">
        <w:tc>
          <w:tcPr>
            <w:tcW w:w="532" w:type="dxa"/>
          </w:tcPr>
          <w:p w14:paraId="3BA4100E"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1</w:t>
            </w:r>
          </w:p>
        </w:tc>
        <w:tc>
          <w:tcPr>
            <w:tcW w:w="2695" w:type="dxa"/>
          </w:tcPr>
          <w:p w14:paraId="2008AC86"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дітей дошкільного віку охоплена дошкільними навчальними закладами, у загальній кількості дітей дошкільного віку</w:t>
            </w:r>
          </w:p>
        </w:tc>
        <w:tc>
          <w:tcPr>
            <w:tcW w:w="709" w:type="dxa"/>
          </w:tcPr>
          <w:p w14:paraId="07CF567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3833E4A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39D7859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1C2D41D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3" w:type="dxa"/>
          </w:tcPr>
          <w:p w14:paraId="0F44516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4AF3333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6F0055D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r>
      <w:tr w:rsidR="00641C0F" w:rsidRPr="00641C0F" w14:paraId="36DFED68" w14:textId="77777777" w:rsidTr="00D478D5">
        <w:tc>
          <w:tcPr>
            <w:tcW w:w="532" w:type="dxa"/>
          </w:tcPr>
          <w:p w14:paraId="7B59683F"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2</w:t>
            </w:r>
          </w:p>
        </w:tc>
        <w:tc>
          <w:tcPr>
            <w:tcW w:w="2695" w:type="dxa"/>
          </w:tcPr>
          <w:p w14:paraId="30014049"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Середня наповнюваність класів загальноосвітньої школи об'єднаної територіальної громади</w:t>
            </w:r>
          </w:p>
        </w:tc>
        <w:tc>
          <w:tcPr>
            <w:tcW w:w="709" w:type="dxa"/>
          </w:tcPr>
          <w:p w14:paraId="3B0BECB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5383F04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18</w:t>
            </w:r>
          </w:p>
        </w:tc>
        <w:tc>
          <w:tcPr>
            <w:tcW w:w="992" w:type="dxa"/>
          </w:tcPr>
          <w:p w14:paraId="07A6CE6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w:t>
            </w:r>
          </w:p>
        </w:tc>
        <w:tc>
          <w:tcPr>
            <w:tcW w:w="992" w:type="dxa"/>
          </w:tcPr>
          <w:p w14:paraId="25493F1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w:t>
            </w:r>
          </w:p>
        </w:tc>
        <w:tc>
          <w:tcPr>
            <w:tcW w:w="993" w:type="dxa"/>
          </w:tcPr>
          <w:p w14:paraId="0606A1B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47759D3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19</w:t>
            </w:r>
          </w:p>
        </w:tc>
        <w:tc>
          <w:tcPr>
            <w:tcW w:w="992" w:type="dxa"/>
          </w:tcPr>
          <w:p w14:paraId="061D8E1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w:t>
            </w:r>
          </w:p>
        </w:tc>
      </w:tr>
      <w:tr w:rsidR="00641C0F" w:rsidRPr="00641C0F" w14:paraId="1CFCA85B" w14:textId="77777777" w:rsidTr="00D478D5">
        <w:tc>
          <w:tcPr>
            <w:tcW w:w="532" w:type="dxa"/>
          </w:tcPr>
          <w:p w14:paraId="47A37058"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3</w:t>
            </w:r>
          </w:p>
        </w:tc>
        <w:tc>
          <w:tcPr>
            <w:tcW w:w="2695" w:type="dxa"/>
          </w:tcPr>
          <w:p w14:paraId="6419B755"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дітей, для яких організовано підвезення до місця навчання і додому, у загальній кількості учнів, які того потребують</w:t>
            </w:r>
          </w:p>
        </w:tc>
        <w:tc>
          <w:tcPr>
            <w:tcW w:w="709" w:type="dxa"/>
          </w:tcPr>
          <w:p w14:paraId="499B302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61929D0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509E3DF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61BB868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3" w:type="dxa"/>
          </w:tcPr>
          <w:p w14:paraId="72245DB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782C985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61DE01E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r>
      <w:tr w:rsidR="00641C0F" w:rsidRPr="00641C0F" w14:paraId="7B6833EA" w14:textId="77777777" w:rsidTr="00D478D5">
        <w:tc>
          <w:tcPr>
            <w:tcW w:w="532" w:type="dxa"/>
          </w:tcPr>
          <w:p w14:paraId="23D37AEF"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4</w:t>
            </w:r>
          </w:p>
        </w:tc>
        <w:tc>
          <w:tcPr>
            <w:tcW w:w="2695" w:type="dxa"/>
          </w:tcPr>
          <w:p w14:paraId="031FEE6E"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дітей, охоплених позашкільною освітою, у загальній кількості дітей шкільного віку</w:t>
            </w:r>
          </w:p>
        </w:tc>
        <w:tc>
          <w:tcPr>
            <w:tcW w:w="709" w:type="dxa"/>
          </w:tcPr>
          <w:p w14:paraId="7B0AB00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640ED92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41</w:t>
            </w:r>
          </w:p>
        </w:tc>
        <w:tc>
          <w:tcPr>
            <w:tcW w:w="992" w:type="dxa"/>
          </w:tcPr>
          <w:p w14:paraId="28AC8B6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37</w:t>
            </w:r>
          </w:p>
        </w:tc>
        <w:tc>
          <w:tcPr>
            <w:tcW w:w="992" w:type="dxa"/>
          </w:tcPr>
          <w:p w14:paraId="7E6C9BA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38</w:t>
            </w:r>
          </w:p>
        </w:tc>
        <w:tc>
          <w:tcPr>
            <w:tcW w:w="993" w:type="dxa"/>
          </w:tcPr>
          <w:p w14:paraId="279D0A9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103</w:t>
            </w:r>
          </w:p>
        </w:tc>
        <w:tc>
          <w:tcPr>
            <w:tcW w:w="992" w:type="dxa"/>
          </w:tcPr>
          <w:p w14:paraId="4EAC65D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38</w:t>
            </w:r>
          </w:p>
        </w:tc>
        <w:tc>
          <w:tcPr>
            <w:tcW w:w="992" w:type="dxa"/>
          </w:tcPr>
          <w:p w14:paraId="46CB2C1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40</w:t>
            </w:r>
          </w:p>
        </w:tc>
      </w:tr>
      <w:tr w:rsidR="00641C0F" w:rsidRPr="00641C0F" w14:paraId="55B0FB2D" w14:textId="77777777" w:rsidTr="00D478D5">
        <w:tc>
          <w:tcPr>
            <w:tcW w:w="532" w:type="dxa"/>
          </w:tcPr>
          <w:p w14:paraId="679CA0FA"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25</w:t>
            </w:r>
          </w:p>
        </w:tc>
        <w:tc>
          <w:tcPr>
            <w:tcW w:w="2695" w:type="dxa"/>
          </w:tcPr>
          <w:p w14:paraId="7ED87228"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 xml:space="preserve">Частка випускників загальноосвітніх навчальних закладів, які отримали за результатами зовнішнього незалежного оцінювання з іноземної мови 160 балів і </w:t>
            </w:r>
            <w:r w:rsidRPr="00641C0F">
              <w:rPr>
                <w:rFonts w:ascii="Times New Roman" w:eastAsia="Times New Roman" w:hAnsi="Times New Roman"/>
                <w:sz w:val="20"/>
                <w:szCs w:val="20"/>
                <w:lang w:val="uk-UA" w:eastAsia="ru-RU"/>
              </w:rPr>
              <w:lastRenderedPageBreak/>
              <w:t>вище, у загальній кількості учнів, що проходили тестування з іноземної мови</w:t>
            </w:r>
          </w:p>
        </w:tc>
        <w:tc>
          <w:tcPr>
            <w:tcW w:w="709" w:type="dxa"/>
          </w:tcPr>
          <w:p w14:paraId="50A0527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lastRenderedPageBreak/>
              <w:t>%</w:t>
            </w:r>
          </w:p>
        </w:tc>
        <w:tc>
          <w:tcPr>
            <w:tcW w:w="992" w:type="dxa"/>
          </w:tcPr>
          <w:p w14:paraId="31890C8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54</w:t>
            </w:r>
          </w:p>
        </w:tc>
        <w:tc>
          <w:tcPr>
            <w:tcW w:w="992" w:type="dxa"/>
          </w:tcPr>
          <w:p w14:paraId="71B27AB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66</w:t>
            </w:r>
          </w:p>
        </w:tc>
        <w:tc>
          <w:tcPr>
            <w:tcW w:w="992" w:type="dxa"/>
          </w:tcPr>
          <w:p w14:paraId="6719EED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53</w:t>
            </w:r>
          </w:p>
        </w:tc>
        <w:tc>
          <w:tcPr>
            <w:tcW w:w="993" w:type="dxa"/>
          </w:tcPr>
          <w:p w14:paraId="68EC381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80</w:t>
            </w:r>
          </w:p>
        </w:tc>
        <w:tc>
          <w:tcPr>
            <w:tcW w:w="992" w:type="dxa"/>
          </w:tcPr>
          <w:p w14:paraId="492FEA7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49</w:t>
            </w:r>
          </w:p>
        </w:tc>
        <w:tc>
          <w:tcPr>
            <w:tcW w:w="992" w:type="dxa"/>
          </w:tcPr>
          <w:p w14:paraId="4E42046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44</w:t>
            </w:r>
          </w:p>
        </w:tc>
      </w:tr>
      <w:tr w:rsidR="00641C0F" w:rsidRPr="00641C0F" w14:paraId="1BAE329F" w14:textId="77777777" w:rsidTr="00D478D5">
        <w:tc>
          <w:tcPr>
            <w:tcW w:w="532" w:type="dxa"/>
          </w:tcPr>
          <w:p w14:paraId="01A0D9EC"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lastRenderedPageBreak/>
              <w:t>26</w:t>
            </w:r>
          </w:p>
        </w:tc>
        <w:tc>
          <w:tcPr>
            <w:tcW w:w="2695" w:type="dxa"/>
          </w:tcPr>
          <w:p w14:paraId="12D4EDC8"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випускників загальноосвітніх навчальних закладів, які отримали за результатами зовнішнього незалежного оцінювання з української мови 160 балів і вище, у загальній кількості учнів, що проходили тестування з української мови</w:t>
            </w:r>
          </w:p>
        </w:tc>
        <w:tc>
          <w:tcPr>
            <w:tcW w:w="709" w:type="dxa"/>
          </w:tcPr>
          <w:p w14:paraId="0DB2CA3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1F04FDB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38</w:t>
            </w:r>
          </w:p>
        </w:tc>
        <w:tc>
          <w:tcPr>
            <w:tcW w:w="992" w:type="dxa"/>
          </w:tcPr>
          <w:p w14:paraId="1D86CB4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33</w:t>
            </w:r>
          </w:p>
        </w:tc>
        <w:tc>
          <w:tcPr>
            <w:tcW w:w="992" w:type="dxa"/>
          </w:tcPr>
          <w:p w14:paraId="5731714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36</w:t>
            </w:r>
          </w:p>
        </w:tc>
        <w:tc>
          <w:tcPr>
            <w:tcW w:w="993" w:type="dxa"/>
          </w:tcPr>
          <w:p w14:paraId="1ED339A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109</w:t>
            </w:r>
          </w:p>
        </w:tc>
        <w:tc>
          <w:tcPr>
            <w:tcW w:w="992" w:type="dxa"/>
          </w:tcPr>
          <w:p w14:paraId="2858564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44</w:t>
            </w:r>
          </w:p>
        </w:tc>
        <w:tc>
          <w:tcPr>
            <w:tcW w:w="992" w:type="dxa"/>
          </w:tcPr>
          <w:p w14:paraId="5FF3812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33</w:t>
            </w:r>
          </w:p>
        </w:tc>
      </w:tr>
      <w:tr w:rsidR="00641C0F" w:rsidRPr="00641C0F" w14:paraId="71DB2815" w14:textId="77777777" w:rsidTr="00D478D5">
        <w:tc>
          <w:tcPr>
            <w:tcW w:w="532" w:type="dxa"/>
          </w:tcPr>
          <w:p w14:paraId="04D8D0DC"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27</w:t>
            </w:r>
          </w:p>
        </w:tc>
        <w:tc>
          <w:tcPr>
            <w:tcW w:w="2695" w:type="dxa"/>
          </w:tcPr>
          <w:p w14:paraId="0CD14C43"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випускників загальноосвітніх навчальних закладів, які отримали за результатами зовнішнього незалежного оцінювання з математики 160 балів і вище, у загальній кількості учнів, що проходили тестування з математики</w:t>
            </w:r>
          </w:p>
        </w:tc>
        <w:tc>
          <w:tcPr>
            <w:tcW w:w="709" w:type="dxa"/>
          </w:tcPr>
          <w:p w14:paraId="54674CA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19F38F5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25</w:t>
            </w:r>
          </w:p>
        </w:tc>
        <w:tc>
          <w:tcPr>
            <w:tcW w:w="992" w:type="dxa"/>
          </w:tcPr>
          <w:p w14:paraId="2FCF923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13</w:t>
            </w:r>
          </w:p>
        </w:tc>
        <w:tc>
          <w:tcPr>
            <w:tcW w:w="992" w:type="dxa"/>
          </w:tcPr>
          <w:p w14:paraId="492920F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23</w:t>
            </w:r>
          </w:p>
        </w:tc>
        <w:tc>
          <w:tcPr>
            <w:tcW w:w="993" w:type="dxa"/>
          </w:tcPr>
          <w:p w14:paraId="49E3A86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177</w:t>
            </w:r>
          </w:p>
        </w:tc>
        <w:tc>
          <w:tcPr>
            <w:tcW w:w="992" w:type="dxa"/>
          </w:tcPr>
          <w:p w14:paraId="3DBF97F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34,5</w:t>
            </w:r>
          </w:p>
        </w:tc>
        <w:tc>
          <w:tcPr>
            <w:tcW w:w="992" w:type="dxa"/>
          </w:tcPr>
          <w:p w14:paraId="7A35827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24</w:t>
            </w:r>
          </w:p>
        </w:tc>
      </w:tr>
      <w:tr w:rsidR="00641C0F" w:rsidRPr="00641C0F" w14:paraId="34BB5BFF" w14:textId="77777777" w:rsidTr="00D478D5">
        <w:tc>
          <w:tcPr>
            <w:tcW w:w="532" w:type="dxa"/>
          </w:tcPr>
          <w:p w14:paraId="7F9D9C72"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V</w:t>
            </w:r>
          </w:p>
        </w:tc>
        <w:tc>
          <w:tcPr>
            <w:tcW w:w="2695" w:type="dxa"/>
          </w:tcPr>
          <w:p w14:paraId="5C87B421"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Створення комфортних умов для життя</w:t>
            </w:r>
          </w:p>
        </w:tc>
        <w:tc>
          <w:tcPr>
            <w:tcW w:w="709" w:type="dxa"/>
          </w:tcPr>
          <w:p w14:paraId="5D16336C"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37BFA37B"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4DEF7914"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7704D478"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3" w:type="dxa"/>
          </w:tcPr>
          <w:p w14:paraId="0F58087E"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3F4A77DB"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26E4DB3C"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1739BDD3" w14:textId="77777777" w:rsidTr="00D478D5">
        <w:tc>
          <w:tcPr>
            <w:tcW w:w="532" w:type="dxa"/>
          </w:tcPr>
          <w:p w14:paraId="12C51F41"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28</w:t>
            </w:r>
          </w:p>
        </w:tc>
        <w:tc>
          <w:tcPr>
            <w:tcW w:w="2695" w:type="dxa"/>
          </w:tcPr>
          <w:p w14:paraId="2F4CBD62"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709" w:type="dxa"/>
          </w:tcPr>
          <w:p w14:paraId="2E0A17F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5447386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8,0</w:t>
            </w:r>
          </w:p>
        </w:tc>
        <w:tc>
          <w:tcPr>
            <w:tcW w:w="992" w:type="dxa"/>
          </w:tcPr>
          <w:p w14:paraId="4B4A913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10,8</w:t>
            </w:r>
          </w:p>
        </w:tc>
        <w:tc>
          <w:tcPr>
            <w:tcW w:w="992" w:type="dxa"/>
          </w:tcPr>
          <w:p w14:paraId="06B0E83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11,88</w:t>
            </w:r>
          </w:p>
        </w:tc>
        <w:tc>
          <w:tcPr>
            <w:tcW w:w="993" w:type="dxa"/>
          </w:tcPr>
          <w:p w14:paraId="4BC9FAB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110</w:t>
            </w:r>
          </w:p>
        </w:tc>
        <w:tc>
          <w:tcPr>
            <w:tcW w:w="992" w:type="dxa"/>
          </w:tcPr>
          <w:p w14:paraId="1EA361A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13,06</w:t>
            </w:r>
          </w:p>
        </w:tc>
        <w:tc>
          <w:tcPr>
            <w:tcW w:w="992" w:type="dxa"/>
          </w:tcPr>
          <w:p w14:paraId="7CE5CEC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14,37</w:t>
            </w:r>
          </w:p>
        </w:tc>
      </w:tr>
      <w:tr w:rsidR="00641C0F" w:rsidRPr="00641C0F" w14:paraId="7012E185" w14:textId="77777777" w:rsidTr="00D478D5">
        <w:tc>
          <w:tcPr>
            <w:tcW w:w="532" w:type="dxa"/>
          </w:tcPr>
          <w:p w14:paraId="1D33F6EF"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29</w:t>
            </w:r>
          </w:p>
        </w:tc>
        <w:tc>
          <w:tcPr>
            <w:tcW w:w="2695" w:type="dxa"/>
          </w:tcPr>
          <w:p w14:paraId="6D94F9E6"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709" w:type="dxa"/>
          </w:tcPr>
          <w:p w14:paraId="0743ECE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53E45FF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4,5</w:t>
            </w:r>
          </w:p>
        </w:tc>
        <w:tc>
          <w:tcPr>
            <w:tcW w:w="992" w:type="dxa"/>
          </w:tcPr>
          <w:p w14:paraId="7B425ED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4,5</w:t>
            </w:r>
          </w:p>
        </w:tc>
        <w:tc>
          <w:tcPr>
            <w:tcW w:w="992" w:type="dxa"/>
          </w:tcPr>
          <w:p w14:paraId="3C3D75B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4,9</w:t>
            </w:r>
          </w:p>
        </w:tc>
        <w:tc>
          <w:tcPr>
            <w:tcW w:w="993" w:type="dxa"/>
          </w:tcPr>
          <w:p w14:paraId="1CD8A61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110</w:t>
            </w:r>
          </w:p>
        </w:tc>
        <w:tc>
          <w:tcPr>
            <w:tcW w:w="992" w:type="dxa"/>
          </w:tcPr>
          <w:p w14:paraId="3E68D9A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5,4</w:t>
            </w:r>
          </w:p>
        </w:tc>
        <w:tc>
          <w:tcPr>
            <w:tcW w:w="992" w:type="dxa"/>
          </w:tcPr>
          <w:p w14:paraId="5772F44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5,9</w:t>
            </w:r>
          </w:p>
        </w:tc>
      </w:tr>
      <w:tr w:rsidR="00641C0F" w:rsidRPr="00641C0F" w14:paraId="59A06DB7" w14:textId="77777777" w:rsidTr="00D478D5">
        <w:tc>
          <w:tcPr>
            <w:tcW w:w="532" w:type="dxa"/>
          </w:tcPr>
          <w:p w14:paraId="1F62AA52"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3</w:t>
            </w:r>
            <w:r w:rsidRPr="00641C0F">
              <w:rPr>
                <w:rFonts w:ascii="Times New Roman" w:eastAsia="Times New Roman" w:hAnsi="Times New Roman"/>
                <w:sz w:val="20"/>
                <w:szCs w:val="20"/>
                <w:lang w:val="uk-UA" w:eastAsia="ru-RU"/>
              </w:rPr>
              <w:t>0</w:t>
            </w:r>
          </w:p>
        </w:tc>
        <w:tc>
          <w:tcPr>
            <w:tcW w:w="2695" w:type="dxa"/>
          </w:tcPr>
          <w:p w14:paraId="272CE122"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709" w:type="dxa"/>
          </w:tcPr>
          <w:p w14:paraId="7FC5AAE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5D3AE3D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100</w:t>
            </w:r>
          </w:p>
        </w:tc>
        <w:tc>
          <w:tcPr>
            <w:tcW w:w="992" w:type="dxa"/>
          </w:tcPr>
          <w:p w14:paraId="3743B3A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100</w:t>
            </w:r>
          </w:p>
        </w:tc>
        <w:tc>
          <w:tcPr>
            <w:tcW w:w="992" w:type="dxa"/>
          </w:tcPr>
          <w:p w14:paraId="3B4FF3D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3" w:type="dxa"/>
          </w:tcPr>
          <w:p w14:paraId="054B829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3CDC8BE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73F0029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r>
    </w:tbl>
    <w:p w14:paraId="7A9DDFEA" w14:textId="77777777" w:rsidR="00641C0F" w:rsidRPr="00641C0F" w:rsidRDefault="00641C0F" w:rsidP="00641C0F">
      <w:pPr>
        <w:spacing w:after="0" w:line="240" w:lineRule="auto"/>
        <w:ind w:firstLine="709"/>
        <w:jc w:val="center"/>
        <w:rPr>
          <w:rFonts w:ascii="Times New Roman" w:hAnsi="Times New Roman"/>
          <w:sz w:val="24"/>
          <w:szCs w:val="24"/>
          <w:lang w:val="uk-UA"/>
        </w:rPr>
      </w:pPr>
    </w:p>
    <w:p w14:paraId="3489A7E7" w14:textId="77777777" w:rsidR="00641C0F" w:rsidRPr="00AA5580" w:rsidRDefault="00641C0F" w:rsidP="00641C0F">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1FFB132D" w14:textId="77777777" w:rsidR="00641C0F" w:rsidRPr="00AA5580" w:rsidRDefault="00641C0F" w:rsidP="00641C0F">
      <w:pPr>
        <w:widowControl w:val="0"/>
        <w:spacing w:after="0" w:line="240" w:lineRule="auto"/>
        <w:ind w:firstLine="567"/>
        <w:jc w:val="both"/>
        <w:rPr>
          <w:rFonts w:ascii="Times New Roman" w:hAnsi="Times New Roman"/>
          <w:sz w:val="24"/>
          <w:szCs w:val="24"/>
          <w:lang w:val="uk-UA"/>
        </w:rPr>
      </w:pPr>
    </w:p>
    <w:p w14:paraId="7E1B590B" w14:textId="77777777" w:rsidR="00641C0F" w:rsidRPr="00AA5580" w:rsidRDefault="00641C0F" w:rsidP="00641C0F">
      <w:pPr>
        <w:widowControl w:val="0"/>
        <w:spacing w:after="0" w:line="240" w:lineRule="auto"/>
        <w:ind w:firstLine="567"/>
        <w:jc w:val="both"/>
        <w:rPr>
          <w:rFonts w:ascii="Times New Roman" w:hAnsi="Times New Roman"/>
          <w:sz w:val="24"/>
          <w:szCs w:val="24"/>
          <w:lang w:val="uk-UA"/>
        </w:rPr>
      </w:pPr>
    </w:p>
    <w:p w14:paraId="15A41D6E" w14:textId="77777777" w:rsidR="00641C0F" w:rsidRPr="00641C0F" w:rsidRDefault="00641C0F" w:rsidP="00641C0F"/>
    <w:p w14:paraId="50FAABC3" w14:textId="77777777" w:rsidR="00AA5580" w:rsidRDefault="00AA5580" w:rsidP="00AA5580">
      <w:pPr>
        <w:spacing w:after="0" w:line="240" w:lineRule="auto"/>
        <w:ind w:firstLine="709"/>
        <w:jc w:val="center"/>
        <w:rPr>
          <w:rFonts w:ascii="Times New Roman" w:hAnsi="Times New Roman"/>
          <w:sz w:val="24"/>
          <w:szCs w:val="24"/>
          <w:lang w:val="uk-UA"/>
        </w:rPr>
      </w:pPr>
    </w:p>
    <w:p w14:paraId="72CBAAA3" w14:textId="7A3407EF" w:rsidR="00AA5580" w:rsidRDefault="00AA5580" w:rsidP="00AA5580">
      <w:pPr>
        <w:spacing w:after="0" w:line="240" w:lineRule="auto"/>
        <w:ind w:firstLine="709"/>
        <w:jc w:val="center"/>
        <w:rPr>
          <w:rFonts w:ascii="Times New Roman" w:hAnsi="Times New Roman"/>
          <w:sz w:val="24"/>
          <w:szCs w:val="24"/>
          <w:lang w:val="uk-UA"/>
        </w:rPr>
      </w:pPr>
    </w:p>
    <w:p w14:paraId="39214F4A" w14:textId="4DEBA046" w:rsidR="00641C0F" w:rsidRDefault="00641C0F" w:rsidP="00AA5580">
      <w:pPr>
        <w:spacing w:after="0" w:line="240" w:lineRule="auto"/>
        <w:ind w:firstLine="709"/>
        <w:jc w:val="center"/>
        <w:rPr>
          <w:rFonts w:ascii="Times New Roman" w:hAnsi="Times New Roman"/>
          <w:sz w:val="24"/>
          <w:szCs w:val="24"/>
          <w:lang w:val="uk-UA"/>
        </w:rPr>
      </w:pPr>
    </w:p>
    <w:p w14:paraId="637087D3" w14:textId="6F17A728" w:rsidR="00641C0F" w:rsidRDefault="00641C0F" w:rsidP="00AA5580">
      <w:pPr>
        <w:spacing w:after="0" w:line="240" w:lineRule="auto"/>
        <w:ind w:firstLine="709"/>
        <w:jc w:val="center"/>
        <w:rPr>
          <w:rFonts w:ascii="Times New Roman" w:hAnsi="Times New Roman"/>
          <w:sz w:val="24"/>
          <w:szCs w:val="24"/>
          <w:lang w:val="uk-UA"/>
        </w:rPr>
      </w:pPr>
    </w:p>
    <w:p w14:paraId="79748CE2" w14:textId="074DB4EA" w:rsidR="00641C0F" w:rsidRDefault="00641C0F" w:rsidP="00AA5580">
      <w:pPr>
        <w:spacing w:after="0" w:line="240" w:lineRule="auto"/>
        <w:ind w:firstLine="709"/>
        <w:jc w:val="center"/>
        <w:rPr>
          <w:rFonts w:ascii="Times New Roman" w:hAnsi="Times New Roman"/>
          <w:sz w:val="24"/>
          <w:szCs w:val="24"/>
          <w:lang w:val="uk-UA"/>
        </w:rPr>
      </w:pPr>
    </w:p>
    <w:p w14:paraId="4B221D65" w14:textId="76CE81DB" w:rsidR="00641C0F" w:rsidRDefault="00641C0F" w:rsidP="00AA5580">
      <w:pPr>
        <w:spacing w:after="0" w:line="240" w:lineRule="auto"/>
        <w:ind w:firstLine="709"/>
        <w:jc w:val="center"/>
        <w:rPr>
          <w:rFonts w:ascii="Times New Roman" w:hAnsi="Times New Roman"/>
          <w:sz w:val="24"/>
          <w:szCs w:val="24"/>
          <w:lang w:val="uk-UA"/>
        </w:rPr>
      </w:pPr>
    </w:p>
    <w:p w14:paraId="6B58AA6A" w14:textId="438E8816" w:rsidR="00641C0F" w:rsidRDefault="00641C0F" w:rsidP="00AA5580">
      <w:pPr>
        <w:spacing w:after="0" w:line="240" w:lineRule="auto"/>
        <w:ind w:firstLine="709"/>
        <w:jc w:val="center"/>
        <w:rPr>
          <w:rFonts w:ascii="Times New Roman" w:hAnsi="Times New Roman"/>
          <w:sz w:val="24"/>
          <w:szCs w:val="24"/>
          <w:lang w:val="uk-UA"/>
        </w:rPr>
      </w:pPr>
    </w:p>
    <w:p w14:paraId="4E079D44" w14:textId="77777777" w:rsidR="00641C0F" w:rsidRDefault="00641C0F" w:rsidP="00AA5580">
      <w:pPr>
        <w:spacing w:after="0" w:line="240" w:lineRule="auto"/>
        <w:ind w:firstLine="709"/>
        <w:jc w:val="center"/>
        <w:rPr>
          <w:rFonts w:ascii="Times New Roman" w:hAnsi="Times New Roman"/>
          <w:sz w:val="24"/>
          <w:szCs w:val="24"/>
          <w:lang w:val="uk-UA"/>
        </w:rPr>
      </w:pPr>
    </w:p>
    <w:p w14:paraId="5A25AF6D" w14:textId="77777777" w:rsidR="00AA5580" w:rsidRDefault="00AA5580" w:rsidP="00AA5580">
      <w:pPr>
        <w:spacing w:after="0" w:line="240" w:lineRule="auto"/>
        <w:ind w:firstLine="709"/>
        <w:jc w:val="center"/>
        <w:rPr>
          <w:rFonts w:ascii="Times New Roman" w:hAnsi="Times New Roman"/>
          <w:sz w:val="24"/>
          <w:szCs w:val="24"/>
          <w:lang w:val="uk-UA"/>
        </w:rPr>
      </w:pPr>
    </w:p>
    <w:p w14:paraId="1BB54ADD" w14:textId="650D5F96" w:rsidR="00AA5580" w:rsidRPr="00AA5580" w:rsidRDefault="0035579B" w:rsidP="00AA5580">
      <w:pPr>
        <w:spacing w:after="0" w:line="240" w:lineRule="auto"/>
        <w:ind w:firstLine="709"/>
        <w:jc w:val="center"/>
        <w:rPr>
          <w:rFonts w:ascii="Times New Roman" w:hAnsi="Times New Roman"/>
          <w:sz w:val="24"/>
          <w:szCs w:val="24"/>
          <w:lang w:val="uk-UA"/>
        </w:rPr>
      </w:pPr>
      <w:bookmarkStart w:id="7" w:name="_Hlk88591618"/>
      <w:r>
        <w:rPr>
          <w:rFonts w:ascii="Times New Roman" w:hAnsi="Times New Roman"/>
          <w:sz w:val="24"/>
          <w:szCs w:val="24"/>
          <w:lang w:val="uk-UA"/>
        </w:rPr>
        <w:lastRenderedPageBreak/>
        <w:t xml:space="preserve">                                                                                     </w:t>
      </w:r>
      <w:r w:rsidR="00BF493F">
        <w:rPr>
          <w:rFonts w:ascii="Times New Roman" w:hAnsi="Times New Roman"/>
          <w:sz w:val="24"/>
          <w:szCs w:val="24"/>
          <w:lang w:val="uk-UA"/>
        </w:rPr>
        <w:t xml:space="preserve">Додаток </w:t>
      </w:r>
      <w:r w:rsidR="00641C0F">
        <w:rPr>
          <w:rFonts w:ascii="Times New Roman" w:hAnsi="Times New Roman"/>
          <w:sz w:val="24"/>
          <w:szCs w:val="24"/>
          <w:lang w:val="uk-UA"/>
        </w:rPr>
        <w:t>2</w:t>
      </w:r>
    </w:p>
    <w:p w14:paraId="1505C42C" w14:textId="4811A9B6" w:rsidR="00AA5580" w:rsidRPr="00AA5580" w:rsidRDefault="00AA5580" w:rsidP="00AA5580">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до Програми </w:t>
      </w:r>
      <w:r w:rsidR="00604954">
        <w:rPr>
          <w:rFonts w:ascii="Times New Roman" w:hAnsi="Times New Roman"/>
          <w:sz w:val="24"/>
          <w:szCs w:val="24"/>
          <w:lang w:val="uk-UA"/>
        </w:rPr>
        <w:t>соціально-</w:t>
      </w:r>
      <w:r w:rsidRPr="00AA5580">
        <w:rPr>
          <w:rFonts w:ascii="Times New Roman" w:hAnsi="Times New Roman"/>
          <w:sz w:val="24"/>
          <w:szCs w:val="24"/>
          <w:lang w:val="uk-UA"/>
        </w:rPr>
        <w:t>економічного</w:t>
      </w:r>
    </w:p>
    <w:p w14:paraId="231E45E8" w14:textId="3ACCF10C"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AA5580"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00AA5580"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63AA5FA8" w14:textId="77777777"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AA5580" w:rsidRPr="00AA5580">
        <w:rPr>
          <w:rFonts w:ascii="Times New Roman" w:hAnsi="Times New Roman"/>
          <w:sz w:val="24"/>
          <w:szCs w:val="24"/>
          <w:lang w:val="uk-UA"/>
        </w:rPr>
        <w:t xml:space="preserve">територіальної </w:t>
      </w:r>
      <w:r w:rsidR="00957CAF">
        <w:rPr>
          <w:rFonts w:ascii="Times New Roman" w:hAnsi="Times New Roman"/>
          <w:sz w:val="24"/>
          <w:szCs w:val="24"/>
          <w:lang w:val="uk-UA"/>
        </w:rPr>
        <w:t xml:space="preserve">громади </w:t>
      </w:r>
    </w:p>
    <w:p w14:paraId="53BBB2D0" w14:textId="06F51FBF" w:rsidR="00AA5580" w:rsidRPr="00AA5580"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957CAF">
        <w:rPr>
          <w:rFonts w:ascii="Times New Roman" w:hAnsi="Times New Roman"/>
          <w:sz w:val="24"/>
          <w:szCs w:val="24"/>
          <w:lang w:val="uk-UA"/>
        </w:rPr>
        <w:t>на 2022-2024 роки</w:t>
      </w:r>
    </w:p>
    <w:bookmarkEnd w:id="7"/>
    <w:p w14:paraId="62C7C3B5" w14:textId="77777777" w:rsidR="00AA5580" w:rsidRPr="00AA5580" w:rsidRDefault="00AA5580" w:rsidP="00AA5580">
      <w:pPr>
        <w:spacing w:after="0" w:line="240" w:lineRule="auto"/>
        <w:ind w:firstLine="709"/>
        <w:jc w:val="both"/>
        <w:rPr>
          <w:rFonts w:ascii="Times New Roman" w:hAnsi="Times New Roman"/>
          <w:sz w:val="24"/>
          <w:szCs w:val="24"/>
          <w:lang w:val="uk-UA"/>
        </w:rPr>
      </w:pPr>
    </w:p>
    <w:p w14:paraId="24ABD10B" w14:textId="7D1DBB60" w:rsidR="00AA5580" w:rsidRPr="00AA5580" w:rsidRDefault="00AA5580" w:rsidP="00AA5580">
      <w:pPr>
        <w:widowControl w:val="0"/>
        <w:spacing w:after="0" w:line="240" w:lineRule="auto"/>
        <w:ind w:firstLine="567"/>
        <w:jc w:val="center"/>
        <w:rPr>
          <w:rFonts w:ascii="Times New Roman" w:hAnsi="Times New Roman"/>
          <w:b/>
          <w:sz w:val="24"/>
          <w:szCs w:val="24"/>
          <w:lang w:val="uk-UA"/>
        </w:rPr>
      </w:pPr>
      <w:r w:rsidRPr="00AA5580">
        <w:rPr>
          <w:rFonts w:ascii="Times New Roman" w:hAnsi="Times New Roman"/>
          <w:b/>
          <w:sz w:val="24"/>
          <w:szCs w:val="24"/>
          <w:lang w:val="uk-UA"/>
        </w:rPr>
        <w:t xml:space="preserve">Перелік проектів розвитку, </w:t>
      </w:r>
      <w:r w:rsidR="00E656C4">
        <w:rPr>
          <w:rFonts w:ascii="Times New Roman" w:hAnsi="Times New Roman"/>
          <w:b/>
          <w:sz w:val="24"/>
          <w:szCs w:val="24"/>
          <w:lang w:val="uk-UA"/>
        </w:rPr>
        <w:t xml:space="preserve">що планується реалізувати </w:t>
      </w:r>
      <w:r w:rsidR="00957CAF">
        <w:rPr>
          <w:rFonts w:ascii="Times New Roman" w:hAnsi="Times New Roman"/>
          <w:b/>
          <w:sz w:val="24"/>
          <w:szCs w:val="24"/>
          <w:lang w:val="uk-UA"/>
        </w:rPr>
        <w:t>у 2022-2024 роках</w:t>
      </w:r>
    </w:p>
    <w:p w14:paraId="6E7F681D" w14:textId="77777777" w:rsidR="00AA5580" w:rsidRPr="00AA5580" w:rsidRDefault="00AA5580" w:rsidP="00AA5580">
      <w:pPr>
        <w:widowControl w:val="0"/>
        <w:spacing w:after="0" w:line="240" w:lineRule="auto"/>
        <w:ind w:firstLine="567"/>
        <w:jc w:val="center"/>
        <w:rPr>
          <w:rFonts w:ascii="Times New Roman" w:hAnsi="Times New Roman"/>
          <w:sz w:val="24"/>
          <w:szCs w:val="24"/>
          <w:lang w:val="uk-UA"/>
        </w:rPr>
      </w:pPr>
    </w:p>
    <w:tbl>
      <w:tblPr>
        <w:tblStyle w:val="af2"/>
        <w:tblW w:w="0" w:type="auto"/>
        <w:tblLook w:val="04A0" w:firstRow="1" w:lastRow="0" w:firstColumn="1" w:lastColumn="0" w:noHBand="0" w:noVBand="1"/>
      </w:tblPr>
      <w:tblGrid>
        <w:gridCol w:w="735"/>
        <w:gridCol w:w="6603"/>
        <w:gridCol w:w="1842"/>
      </w:tblGrid>
      <w:tr w:rsidR="00E656C4" w:rsidRPr="00AA5580" w14:paraId="784EAEE0" w14:textId="77DAAE37" w:rsidTr="00E656C4">
        <w:trPr>
          <w:trHeight w:val="350"/>
        </w:trPr>
        <w:tc>
          <w:tcPr>
            <w:tcW w:w="735" w:type="dxa"/>
          </w:tcPr>
          <w:p w14:paraId="28CA0790" w14:textId="77777777" w:rsidR="00E656C4" w:rsidRPr="00AA5580" w:rsidRDefault="00E656C4" w:rsidP="00AA5580">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№з/п</w:t>
            </w:r>
          </w:p>
        </w:tc>
        <w:tc>
          <w:tcPr>
            <w:tcW w:w="6603" w:type="dxa"/>
          </w:tcPr>
          <w:p w14:paraId="6990EFDC" w14:textId="38E06E67" w:rsidR="00E656C4" w:rsidRPr="00AA5580" w:rsidRDefault="00E656C4" w:rsidP="00AA5580">
            <w:pPr>
              <w:widowControl w:val="0"/>
              <w:spacing w:after="0" w:line="240" w:lineRule="auto"/>
              <w:ind w:right="-1101"/>
              <w:jc w:val="center"/>
              <w:rPr>
                <w:rFonts w:ascii="Times New Roman" w:hAnsi="Times New Roman"/>
                <w:sz w:val="24"/>
                <w:szCs w:val="24"/>
                <w:lang w:val="uk-UA"/>
              </w:rPr>
            </w:pPr>
            <w:r w:rsidRPr="00AA5580">
              <w:rPr>
                <w:rFonts w:ascii="Times New Roman" w:hAnsi="Times New Roman"/>
                <w:sz w:val="24"/>
                <w:szCs w:val="24"/>
                <w:lang w:val="uk-UA"/>
              </w:rPr>
              <w:t>Найменування проектів розвитку</w:t>
            </w:r>
          </w:p>
        </w:tc>
        <w:tc>
          <w:tcPr>
            <w:tcW w:w="1842" w:type="dxa"/>
          </w:tcPr>
          <w:p w14:paraId="1B5A64AD" w14:textId="13B75AC1" w:rsidR="00E656C4" w:rsidRPr="00AA5580" w:rsidRDefault="00E656C4" w:rsidP="00E656C4">
            <w:pPr>
              <w:widowControl w:val="0"/>
              <w:spacing w:after="0" w:line="240" w:lineRule="auto"/>
              <w:ind w:right="32"/>
              <w:jc w:val="center"/>
              <w:rPr>
                <w:rFonts w:ascii="Times New Roman" w:hAnsi="Times New Roman"/>
                <w:sz w:val="24"/>
                <w:szCs w:val="24"/>
                <w:lang w:val="uk-UA"/>
              </w:rPr>
            </w:pPr>
            <w:r>
              <w:rPr>
                <w:rFonts w:ascii="Times New Roman" w:hAnsi="Times New Roman"/>
                <w:sz w:val="24"/>
                <w:szCs w:val="24"/>
                <w:lang w:val="uk-UA"/>
              </w:rPr>
              <w:t>Термін реалізації</w:t>
            </w:r>
          </w:p>
        </w:tc>
      </w:tr>
      <w:tr w:rsidR="00E656C4" w:rsidRPr="00FE714B" w14:paraId="4E68F6BA" w14:textId="75D4FB83" w:rsidTr="00E656C4">
        <w:trPr>
          <w:trHeight w:val="363"/>
        </w:trPr>
        <w:tc>
          <w:tcPr>
            <w:tcW w:w="735" w:type="dxa"/>
          </w:tcPr>
          <w:p w14:paraId="7D97AD0D" w14:textId="77777777" w:rsidR="00E656C4" w:rsidRPr="00AA5580" w:rsidRDefault="00E656C4" w:rsidP="00AA5580">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p>
        </w:tc>
        <w:tc>
          <w:tcPr>
            <w:tcW w:w="6603" w:type="dxa"/>
          </w:tcPr>
          <w:p w14:paraId="3ED6B84B" w14:textId="625CCBDF" w:rsidR="00E656C4" w:rsidRPr="00AA5580" w:rsidRDefault="00E656C4" w:rsidP="00524D65">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Будівництво</w:t>
            </w:r>
            <w:r w:rsidRPr="00AA5580">
              <w:rPr>
                <w:rFonts w:ascii="Times New Roman" w:hAnsi="Times New Roman"/>
                <w:sz w:val="24"/>
                <w:szCs w:val="24"/>
                <w:lang w:val="uk-UA"/>
              </w:rPr>
              <w:t xml:space="preserve"> загальноосвітньої школи І-ІІІ ступенів по вул.</w:t>
            </w:r>
            <w:r w:rsidR="00794121">
              <w:rPr>
                <w:rFonts w:ascii="Times New Roman" w:hAnsi="Times New Roman"/>
                <w:sz w:val="24"/>
                <w:szCs w:val="24"/>
                <w:lang w:val="uk-UA"/>
              </w:rPr>
              <w:t xml:space="preserve"> </w:t>
            </w:r>
            <w:r w:rsidRPr="00AA5580">
              <w:rPr>
                <w:rFonts w:ascii="Times New Roman" w:hAnsi="Times New Roman"/>
                <w:sz w:val="24"/>
                <w:szCs w:val="24"/>
                <w:lang w:val="uk-UA"/>
              </w:rPr>
              <w:t xml:space="preserve">Мирна в селі Зарванці </w:t>
            </w:r>
          </w:p>
        </w:tc>
        <w:tc>
          <w:tcPr>
            <w:tcW w:w="1842" w:type="dxa"/>
          </w:tcPr>
          <w:p w14:paraId="06C1D96A" w14:textId="24CD9EB0" w:rsidR="00E656C4" w:rsidRDefault="00E656C4" w:rsidP="00E656C4">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53653A5F" w14:textId="55BE5EB2" w:rsidTr="00E656C4">
        <w:tc>
          <w:tcPr>
            <w:tcW w:w="735" w:type="dxa"/>
          </w:tcPr>
          <w:p w14:paraId="67FFA715" w14:textId="283E76E6" w:rsidR="00E656C4" w:rsidRPr="00AA5580" w:rsidRDefault="00E656C4"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6603" w:type="dxa"/>
          </w:tcPr>
          <w:p w14:paraId="55B9C91D" w14:textId="53DC6803" w:rsidR="00E656C4" w:rsidRDefault="00E656C4" w:rsidP="00957CAF">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Розширення мережі дошкільних закладів освіти (добудова дитячого садка в селі Якушинці, будівництво нового дитячого садка в селі Зарванці)</w:t>
            </w:r>
          </w:p>
        </w:tc>
        <w:tc>
          <w:tcPr>
            <w:tcW w:w="1842" w:type="dxa"/>
          </w:tcPr>
          <w:p w14:paraId="0343AC6F" w14:textId="286F832F" w:rsidR="00E656C4" w:rsidRDefault="00E656C4"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FE714B" w14:paraId="408D0BB6" w14:textId="563AC2AA" w:rsidTr="00E656C4">
        <w:tc>
          <w:tcPr>
            <w:tcW w:w="735" w:type="dxa"/>
          </w:tcPr>
          <w:p w14:paraId="2BCE2379" w14:textId="41B484C7" w:rsidR="00E656C4" w:rsidRPr="00AA5580" w:rsidRDefault="00E656C4"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6603" w:type="dxa"/>
          </w:tcPr>
          <w:p w14:paraId="1E33B3FF" w14:textId="7E74F1B5" w:rsidR="00E656C4" w:rsidRPr="00AA5580" w:rsidRDefault="00E656C4" w:rsidP="00957CAF">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Заміна покрівель будів</w:t>
            </w:r>
            <w:r w:rsidR="00DE0D08">
              <w:rPr>
                <w:rFonts w:ascii="Times New Roman" w:hAnsi="Times New Roman"/>
                <w:sz w:val="24"/>
                <w:szCs w:val="24"/>
                <w:lang w:val="uk-UA"/>
              </w:rPr>
              <w:t>ель</w:t>
            </w:r>
            <w:r>
              <w:rPr>
                <w:rFonts w:ascii="Times New Roman" w:hAnsi="Times New Roman"/>
                <w:sz w:val="24"/>
                <w:szCs w:val="24"/>
                <w:lang w:val="uk-UA"/>
              </w:rPr>
              <w:t xml:space="preserve"> Некрасов</w:t>
            </w:r>
            <w:r w:rsidR="00DE0D08">
              <w:rPr>
                <w:rFonts w:ascii="Times New Roman" w:hAnsi="Times New Roman"/>
                <w:sz w:val="24"/>
                <w:szCs w:val="24"/>
                <w:lang w:val="uk-UA"/>
              </w:rPr>
              <w:t>ської</w:t>
            </w:r>
            <w:r w:rsidR="00641C0F">
              <w:rPr>
                <w:rFonts w:ascii="Times New Roman" w:hAnsi="Times New Roman"/>
                <w:sz w:val="24"/>
                <w:szCs w:val="24"/>
                <w:lang w:val="uk-UA"/>
              </w:rPr>
              <w:t>,</w:t>
            </w:r>
            <w:r>
              <w:rPr>
                <w:rFonts w:ascii="Times New Roman" w:hAnsi="Times New Roman"/>
                <w:sz w:val="24"/>
                <w:szCs w:val="24"/>
                <w:lang w:val="uk-UA"/>
              </w:rPr>
              <w:t xml:space="preserve"> Дашков</w:t>
            </w:r>
            <w:r w:rsidR="00DE0D08">
              <w:rPr>
                <w:rFonts w:ascii="Times New Roman" w:hAnsi="Times New Roman"/>
                <w:sz w:val="24"/>
                <w:szCs w:val="24"/>
                <w:lang w:val="uk-UA"/>
              </w:rPr>
              <w:t>ецької</w:t>
            </w:r>
            <w:r w:rsidR="00254939">
              <w:rPr>
                <w:rFonts w:ascii="Times New Roman" w:hAnsi="Times New Roman"/>
                <w:sz w:val="24"/>
                <w:szCs w:val="24"/>
                <w:lang w:val="uk-UA"/>
              </w:rPr>
              <w:t>, Пултівецької</w:t>
            </w:r>
            <w:r w:rsidR="00DE0D08">
              <w:rPr>
                <w:rFonts w:ascii="Times New Roman" w:hAnsi="Times New Roman"/>
                <w:sz w:val="24"/>
                <w:szCs w:val="24"/>
                <w:lang w:val="uk-UA"/>
              </w:rPr>
              <w:t xml:space="preserve"> шкіл, Ксаверівського, Майданського дитячих садків, інших закладів освіти </w:t>
            </w:r>
          </w:p>
        </w:tc>
        <w:tc>
          <w:tcPr>
            <w:tcW w:w="1842" w:type="dxa"/>
          </w:tcPr>
          <w:p w14:paraId="274AD146" w14:textId="5CA751CC" w:rsidR="00E656C4" w:rsidRDefault="0070424F"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70424F" w:rsidRPr="00FE714B" w14:paraId="16AC671D" w14:textId="77777777" w:rsidTr="00E656C4">
        <w:tc>
          <w:tcPr>
            <w:tcW w:w="735" w:type="dxa"/>
          </w:tcPr>
          <w:p w14:paraId="79EFED84" w14:textId="3ADBFCCF" w:rsidR="0070424F" w:rsidRDefault="0070424F"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6603" w:type="dxa"/>
          </w:tcPr>
          <w:p w14:paraId="0477CCA1" w14:textId="06572A14" w:rsidR="0070424F" w:rsidRDefault="0070424F"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Модернізація їдалень (харчоблоків) в закладах освіти</w:t>
            </w:r>
          </w:p>
        </w:tc>
        <w:tc>
          <w:tcPr>
            <w:tcW w:w="1842" w:type="dxa"/>
          </w:tcPr>
          <w:p w14:paraId="02F1F0B8" w14:textId="19F9DD72" w:rsidR="0070424F" w:rsidRDefault="0070424F"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FE714B" w14:paraId="41020200" w14:textId="77777777" w:rsidTr="00E656C4">
        <w:tc>
          <w:tcPr>
            <w:tcW w:w="735" w:type="dxa"/>
          </w:tcPr>
          <w:p w14:paraId="460A4581" w14:textId="03B81C84" w:rsidR="00E656C4" w:rsidRDefault="0070424F"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6603" w:type="dxa"/>
          </w:tcPr>
          <w:p w14:paraId="13194088" w14:textId="02C14494" w:rsidR="00E656C4" w:rsidRDefault="0070424F"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інших ремонтних та будівельних робіт в закладах  освіти з метою оновлення</w:t>
            </w:r>
            <w:r w:rsidRPr="00AA5580">
              <w:rPr>
                <w:rFonts w:ascii="Times New Roman" w:hAnsi="Times New Roman"/>
                <w:sz w:val="24"/>
                <w:szCs w:val="24"/>
                <w:lang w:val="uk-UA"/>
              </w:rPr>
              <w:t xml:space="preserve"> </w:t>
            </w:r>
            <w:r>
              <w:rPr>
                <w:rFonts w:ascii="Times New Roman" w:hAnsi="Times New Roman"/>
                <w:sz w:val="24"/>
                <w:szCs w:val="24"/>
                <w:lang w:val="uk-UA"/>
              </w:rPr>
              <w:t xml:space="preserve">їх </w:t>
            </w:r>
            <w:r w:rsidRPr="00AA5580">
              <w:rPr>
                <w:rFonts w:ascii="Times New Roman" w:hAnsi="Times New Roman"/>
                <w:sz w:val="24"/>
                <w:szCs w:val="24"/>
                <w:lang w:val="uk-UA"/>
              </w:rPr>
              <w:t>матеріально-технічної бази</w:t>
            </w:r>
            <w:r>
              <w:rPr>
                <w:rFonts w:ascii="Times New Roman" w:hAnsi="Times New Roman"/>
                <w:sz w:val="24"/>
                <w:szCs w:val="24"/>
                <w:lang w:val="uk-UA"/>
              </w:rPr>
              <w:t>, покращення санітарно-гігієнічних умов, підвищення термомодернізації та енергоефективності</w:t>
            </w:r>
            <w:r w:rsidR="00E656C4">
              <w:rPr>
                <w:rFonts w:ascii="Times New Roman" w:hAnsi="Times New Roman"/>
                <w:sz w:val="24"/>
                <w:szCs w:val="24"/>
                <w:lang w:val="uk-UA"/>
              </w:rPr>
              <w:t xml:space="preserve"> </w:t>
            </w:r>
          </w:p>
        </w:tc>
        <w:tc>
          <w:tcPr>
            <w:tcW w:w="1842" w:type="dxa"/>
          </w:tcPr>
          <w:p w14:paraId="4ACD4CA4" w14:textId="21B12C31" w:rsidR="00E656C4" w:rsidRDefault="0070424F"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794121" w:rsidRPr="00FE714B" w14:paraId="4D002388" w14:textId="77777777" w:rsidTr="00E656C4">
        <w:tc>
          <w:tcPr>
            <w:tcW w:w="735" w:type="dxa"/>
          </w:tcPr>
          <w:p w14:paraId="6DF96286" w14:textId="195FF0C0" w:rsidR="00794121" w:rsidRDefault="00794121"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6603" w:type="dxa"/>
          </w:tcPr>
          <w:p w14:paraId="134593D6" w14:textId="5E15473A" w:rsidR="00794121" w:rsidRDefault="00277D47" w:rsidP="00277D47">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Проведення ремонтів </w:t>
            </w:r>
            <w:r w:rsidR="008F357D">
              <w:rPr>
                <w:rFonts w:ascii="Times New Roman" w:hAnsi="Times New Roman"/>
                <w:sz w:val="24"/>
                <w:szCs w:val="24"/>
                <w:lang w:val="uk-UA"/>
              </w:rPr>
              <w:t>та реконструкцій адміністративних будівель сільської ради</w:t>
            </w:r>
            <w:r>
              <w:rPr>
                <w:rFonts w:ascii="Times New Roman" w:hAnsi="Times New Roman"/>
                <w:sz w:val="24"/>
                <w:szCs w:val="24"/>
                <w:lang w:val="uk-UA"/>
              </w:rPr>
              <w:t xml:space="preserve"> </w:t>
            </w:r>
          </w:p>
        </w:tc>
        <w:tc>
          <w:tcPr>
            <w:tcW w:w="1842" w:type="dxa"/>
          </w:tcPr>
          <w:p w14:paraId="6F45349B" w14:textId="2A161AD7" w:rsidR="00794121" w:rsidRDefault="00794121"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w:t>
            </w:r>
            <w:r w:rsidR="00277D47">
              <w:rPr>
                <w:rFonts w:ascii="Times New Roman" w:hAnsi="Times New Roman"/>
                <w:sz w:val="24"/>
                <w:szCs w:val="24"/>
                <w:lang w:val="uk-UA"/>
              </w:rPr>
              <w:t>-2024</w:t>
            </w:r>
          </w:p>
        </w:tc>
      </w:tr>
      <w:tr w:rsidR="00277D47" w:rsidRPr="00FE714B" w14:paraId="2CA7A5B8" w14:textId="77777777" w:rsidTr="00E656C4">
        <w:tc>
          <w:tcPr>
            <w:tcW w:w="735" w:type="dxa"/>
          </w:tcPr>
          <w:p w14:paraId="204319FC" w14:textId="400B8009" w:rsidR="00277D47"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6603" w:type="dxa"/>
          </w:tcPr>
          <w:p w14:paraId="49489B02" w14:textId="59E74246" w:rsidR="00277D47" w:rsidRDefault="00277D47" w:rsidP="00F1010A">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заходів з підвищення доступності будівель комунальної власності</w:t>
            </w:r>
          </w:p>
        </w:tc>
        <w:tc>
          <w:tcPr>
            <w:tcW w:w="1842" w:type="dxa"/>
          </w:tcPr>
          <w:p w14:paraId="016F79FE" w14:textId="77777777" w:rsidR="00277D47" w:rsidRDefault="00277D47" w:rsidP="00E656C4">
            <w:pPr>
              <w:widowControl w:val="0"/>
              <w:tabs>
                <w:tab w:val="left" w:pos="1080"/>
              </w:tabs>
              <w:spacing w:after="0" w:line="240" w:lineRule="auto"/>
              <w:ind w:left="33" w:right="32"/>
              <w:jc w:val="both"/>
              <w:rPr>
                <w:rFonts w:ascii="Times New Roman" w:hAnsi="Times New Roman"/>
                <w:sz w:val="24"/>
                <w:szCs w:val="24"/>
                <w:lang w:val="uk-UA"/>
              </w:rPr>
            </w:pPr>
          </w:p>
        </w:tc>
      </w:tr>
      <w:tr w:rsidR="00E656C4" w:rsidRPr="00FE714B" w14:paraId="77EF4926" w14:textId="7C4B28EB" w:rsidTr="00E656C4">
        <w:tc>
          <w:tcPr>
            <w:tcW w:w="735" w:type="dxa"/>
          </w:tcPr>
          <w:p w14:paraId="634E213C" w14:textId="4EBDE897" w:rsidR="00E656C4"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603" w:type="dxa"/>
          </w:tcPr>
          <w:p w14:paraId="475DE38C" w14:textId="0277B1AA" w:rsidR="00E656C4" w:rsidRPr="00AA5580" w:rsidRDefault="00794121"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Реконструкція будівлі будинку культури в селі Зарванці з облаштуванням молодіжного хабу</w:t>
            </w:r>
            <w:r w:rsidR="00E656C4" w:rsidRPr="00AA5580">
              <w:rPr>
                <w:rFonts w:ascii="Times New Roman" w:hAnsi="Times New Roman"/>
                <w:sz w:val="24"/>
                <w:szCs w:val="24"/>
                <w:lang w:val="uk-UA"/>
              </w:rPr>
              <w:t xml:space="preserve"> </w:t>
            </w:r>
          </w:p>
        </w:tc>
        <w:tc>
          <w:tcPr>
            <w:tcW w:w="1842" w:type="dxa"/>
          </w:tcPr>
          <w:p w14:paraId="6A6DABF1" w14:textId="2984BB6C" w:rsidR="00E656C4"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794121" w:rsidRPr="00794121" w14:paraId="66667382" w14:textId="77777777" w:rsidTr="00E656C4">
        <w:tc>
          <w:tcPr>
            <w:tcW w:w="735" w:type="dxa"/>
          </w:tcPr>
          <w:p w14:paraId="00BCFFD1" w14:textId="58C98C82" w:rsidR="00794121"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6603" w:type="dxa"/>
          </w:tcPr>
          <w:p w14:paraId="6DAEB6A3" w14:textId="21BB3B1F" w:rsidR="00794121" w:rsidRPr="00AA5580" w:rsidRDefault="00794121"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робіт з п</w:t>
            </w:r>
            <w:r w:rsidRPr="00AA5580">
              <w:rPr>
                <w:rFonts w:ascii="Times New Roman" w:hAnsi="Times New Roman"/>
                <w:sz w:val="24"/>
                <w:szCs w:val="24"/>
                <w:lang w:val="uk-UA"/>
              </w:rPr>
              <w:t>окращення матеріально-технічної бази закладів культури</w:t>
            </w:r>
            <w:r>
              <w:rPr>
                <w:rFonts w:ascii="Times New Roman" w:hAnsi="Times New Roman"/>
                <w:sz w:val="24"/>
                <w:szCs w:val="24"/>
                <w:lang w:val="uk-UA"/>
              </w:rPr>
              <w:t xml:space="preserve">: ремонтів, реконструкцій </w:t>
            </w:r>
            <w:r w:rsidRPr="00AA5580">
              <w:rPr>
                <w:rFonts w:ascii="Times New Roman" w:hAnsi="Times New Roman"/>
                <w:sz w:val="24"/>
                <w:szCs w:val="24"/>
                <w:lang w:val="uk-UA"/>
              </w:rPr>
              <w:t>модернізаці</w:t>
            </w:r>
            <w:r>
              <w:rPr>
                <w:rFonts w:ascii="Times New Roman" w:hAnsi="Times New Roman"/>
                <w:sz w:val="24"/>
                <w:szCs w:val="24"/>
                <w:lang w:val="uk-UA"/>
              </w:rPr>
              <w:t xml:space="preserve">й, </w:t>
            </w:r>
            <w:r w:rsidRPr="00AA5580">
              <w:rPr>
                <w:rFonts w:ascii="Times New Roman" w:hAnsi="Times New Roman"/>
                <w:sz w:val="24"/>
                <w:szCs w:val="24"/>
                <w:lang w:val="uk-UA"/>
              </w:rPr>
              <w:t>облаштування внутрішніх туалетів, систем опалення</w:t>
            </w:r>
            <w:r w:rsidR="00DE0D08">
              <w:rPr>
                <w:rFonts w:ascii="Times New Roman" w:hAnsi="Times New Roman"/>
                <w:sz w:val="24"/>
                <w:szCs w:val="24"/>
                <w:lang w:val="uk-UA"/>
              </w:rPr>
              <w:t xml:space="preserve"> тощо</w:t>
            </w:r>
          </w:p>
        </w:tc>
        <w:tc>
          <w:tcPr>
            <w:tcW w:w="1842" w:type="dxa"/>
          </w:tcPr>
          <w:p w14:paraId="62A17084" w14:textId="6416F12E" w:rsidR="00794121" w:rsidRPr="00AA5580" w:rsidRDefault="006D3095" w:rsidP="006D3095">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2022-2024</w:t>
            </w:r>
          </w:p>
        </w:tc>
      </w:tr>
      <w:tr w:rsidR="00794121" w:rsidRPr="00AA5580" w14:paraId="132579E7" w14:textId="77777777" w:rsidTr="00E656C4">
        <w:tc>
          <w:tcPr>
            <w:tcW w:w="735" w:type="dxa"/>
          </w:tcPr>
          <w:p w14:paraId="678F99AE" w14:textId="3D513972" w:rsidR="00794121"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6603" w:type="dxa"/>
          </w:tcPr>
          <w:p w14:paraId="0B078D25" w14:textId="642891DD" w:rsidR="00794121" w:rsidRPr="00AA5580" w:rsidRDefault="00794121" w:rsidP="008F357D">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Облаштування парку активного відпочинку населення </w:t>
            </w:r>
          </w:p>
        </w:tc>
        <w:tc>
          <w:tcPr>
            <w:tcW w:w="1842" w:type="dxa"/>
          </w:tcPr>
          <w:p w14:paraId="3BBE6B41" w14:textId="5F2F4E78" w:rsidR="00794121"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5F06D126" w14:textId="0C6A1E09" w:rsidTr="00E656C4">
        <w:tc>
          <w:tcPr>
            <w:tcW w:w="735" w:type="dxa"/>
          </w:tcPr>
          <w:p w14:paraId="7E07294B" w14:textId="4BFB93AF"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6603" w:type="dxa"/>
          </w:tcPr>
          <w:p w14:paraId="73C81CD3" w14:textId="77777777"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Виготовлення комплексного плану просторового розвитку громади</w:t>
            </w:r>
          </w:p>
        </w:tc>
        <w:tc>
          <w:tcPr>
            <w:tcW w:w="1842" w:type="dxa"/>
          </w:tcPr>
          <w:p w14:paraId="5E0EFECF" w14:textId="34E24CDA"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6380A205" w14:textId="0052263E" w:rsidTr="00E656C4">
        <w:trPr>
          <w:trHeight w:val="325"/>
        </w:trPr>
        <w:tc>
          <w:tcPr>
            <w:tcW w:w="735" w:type="dxa"/>
          </w:tcPr>
          <w:p w14:paraId="066A0092" w14:textId="68351BD4"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6603" w:type="dxa"/>
          </w:tcPr>
          <w:p w14:paraId="2BA491F8" w14:textId="7BA5A3AA"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технічного стану доріг комунальної власності </w:t>
            </w:r>
            <w:r>
              <w:rPr>
                <w:rFonts w:ascii="Times New Roman" w:hAnsi="Times New Roman"/>
                <w:sz w:val="24"/>
                <w:szCs w:val="24"/>
                <w:lang w:val="uk-UA"/>
              </w:rPr>
              <w:t>та доріг загального користування місцевого значення (на умовах співфінансування), облаштування тротуарів та зупинок громадського транспорту</w:t>
            </w:r>
          </w:p>
        </w:tc>
        <w:tc>
          <w:tcPr>
            <w:tcW w:w="1842" w:type="dxa"/>
          </w:tcPr>
          <w:p w14:paraId="6A91C03C" w14:textId="68AB1951"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14768ABE" w14:textId="7488A1F9" w:rsidTr="00E656C4">
        <w:tc>
          <w:tcPr>
            <w:tcW w:w="735" w:type="dxa"/>
          </w:tcPr>
          <w:p w14:paraId="79ED8076" w14:textId="554ADE77"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6603" w:type="dxa"/>
          </w:tcPr>
          <w:p w14:paraId="276623C2" w14:textId="3D0128E2"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Будівництво та реконструкція артезіанських свердловин, систем водопостачання і водовідведення</w:t>
            </w:r>
          </w:p>
        </w:tc>
        <w:tc>
          <w:tcPr>
            <w:tcW w:w="1842" w:type="dxa"/>
          </w:tcPr>
          <w:p w14:paraId="38BAD66D" w14:textId="06F71544"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3D706A93" w14:textId="72C0EEEF" w:rsidTr="00E656C4">
        <w:tc>
          <w:tcPr>
            <w:tcW w:w="735" w:type="dxa"/>
          </w:tcPr>
          <w:p w14:paraId="7481BE26" w14:textId="21AC4D15"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6603" w:type="dxa"/>
          </w:tcPr>
          <w:p w14:paraId="3068BEE7" w14:textId="708A408A"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Модернізація </w:t>
            </w:r>
            <w:r w:rsidRPr="00AA5580">
              <w:rPr>
                <w:rFonts w:ascii="Times New Roman" w:hAnsi="Times New Roman"/>
                <w:sz w:val="24"/>
                <w:szCs w:val="24"/>
                <w:lang w:val="uk-UA"/>
              </w:rPr>
              <w:t xml:space="preserve">каналізаційних очисних споруд </w:t>
            </w:r>
            <w:r>
              <w:rPr>
                <w:rFonts w:ascii="Times New Roman" w:hAnsi="Times New Roman"/>
                <w:sz w:val="24"/>
                <w:szCs w:val="24"/>
                <w:lang w:val="uk-UA"/>
              </w:rPr>
              <w:t>в с.Некрасове</w:t>
            </w:r>
          </w:p>
        </w:tc>
        <w:tc>
          <w:tcPr>
            <w:tcW w:w="1842" w:type="dxa"/>
          </w:tcPr>
          <w:p w14:paraId="6E9B30C5" w14:textId="6B4AADE8" w:rsidR="00E656C4"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2022-2023</w:t>
            </w:r>
          </w:p>
        </w:tc>
      </w:tr>
      <w:tr w:rsidR="00E656C4" w:rsidRPr="00AA5580" w14:paraId="4299987E" w14:textId="52AAEFC6" w:rsidTr="00E656C4">
        <w:tc>
          <w:tcPr>
            <w:tcW w:w="735" w:type="dxa"/>
          </w:tcPr>
          <w:p w14:paraId="3D7149CC" w14:textId="17193D70"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6603" w:type="dxa"/>
          </w:tcPr>
          <w:p w14:paraId="3E28E9AE" w14:textId="42EAFB49" w:rsidR="00E656C4" w:rsidRPr="00AA5580" w:rsidRDefault="006D3095" w:rsidP="006117FB">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Р</w:t>
            </w:r>
            <w:r w:rsidR="00E656C4" w:rsidRPr="00AA5580">
              <w:rPr>
                <w:rFonts w:ascii="Times New Roman" w:hAnsi="Times New Roman"/>
                <w:sz w:val="24"/>
                <w:szCs w:val="24"/>
                <w:lang w:val="uk-UA"/>
              </w:rPr>
              <w:t xml:space="preserve">еконструкція </w:t>
            </w:r>
            <w:r w:rsidR="00277D47">
              <w:rPr>
                <w:rFonts w:ascii="Times New Roman" w:hAnsi="Times New Roman"/>
                <w:sz w:val="24"/>
                <w:szCs w:val="24"/>
                <w:lang w:val="uk-UA"/>
              </w:rPr>
              <w:t xml:space="preserve">та модернізація </w:t>
            </w:r>
            <w:r w:rsidR="00E656C4" w:rsidRPr="00AA5580">
              <w:rPr>
                <w:rFonts w:ascii="Times New Roman" w:hAnsi="Times New Roman"/>
                <w:sz w:val="24"/>
                <w:szCs w:val="24"/>
                <w:lang w:val="uk-UA"/>
              </w:rPr>
              <w:t xml:space="preserve">вуличного освітлення </w:t>
            </w:r>
            <w:r>
              <w:rPr>
                <w:rFonts w:ascii="Times New Roman" w:hAnsi="Times New Roman"/>
                <w:sz w:val="24"/>
                <w:szCs w:val="24"/>
                <w:lang w:val="uk-UA"/>
              </w:rPr>
              <w:t>в населених пунктах</w:t>
            </w:r>
          </w:p>
        </w:tc>
        <w:tc>
          <w:tcPr>
            <w:tcW w:w="1842" w:type="dxa"/>
          </w:tcPr>
          <w:p w14:paraId="02BD62AA" w14:textId="0C053AFA" w:rsidR="00E656C4" w:rsidRPr="00AA5580" w:rsidRDefault="006D3095" w:rsidP="00E656C4">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4F0B249C" w14:textId="1A5C859E" w:rsidTr="00E656C4">
        <w:trPr>
          <w:trHeight w:val="257"/>
        </w:trPr>
        <w:tc>
          <w:tcPr>
            <w:tcW w:w="735" w:type="dxa"/>
          </w:tcPr>
          <w:p w14:paraId="7AFFECEE" w14:textId="1DCBA544" w:rsidR="00E656C4" w:rsidRPr="00AA5580" w:rsidRDefault="00E656C4" w:rsidP="00AA5580">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r w:rsidR="00277D47">
              <w:rPr>
                <w:rFonts w:ascii="Times New Roman" w:hAnsi="Times New Roman"/>
                <w:sz w:val="24"/>
                <w:szCs w:val="24"/>
                <w:lang w:val="uk-UA"/>
              </w:rPr>
              <w:t>6</w:t>
            </w:r>
          </w:p>
        </w:tc>
        <w:tc>
          <w:tcPr>
            <w:tcW w:w="6603" w:type="dxa"/>
          </w:tcPr>
          <w:p w14:paraId="473172BA" w14:textId="64C4F130" w:rsidR="00E656C4" w:rsidRPr="00AA5580" w:rsidRDefault="006D3095" w:rsidP="00277D47">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w:t>
            </w:r>
            <w:r w:rsidR="00E656C4" w:rsidRPr="00AA5580">
              <w:rPr>
                <w:rFonts w:ascii="Times New Roman" w:hAnsi="Times New Roman"/>
                <w:sz w:val="24"/>
                <w:szCs w:val="24"/>
                <w:lang w:val="uk-UA"/>
              </w:rPr>
              <w:t xml:space="preserve"> інших заходів, спрямован</w:t>
            </w:r>
            <w:r>
              <w:rPr>
                <w:rFonts w:ascii="Times New Roman" w:hAnsi="Times New Roman"/>
                <w:sz w:val="24"/>
                <w:szCs w:val="24"/>
                <w:lang w:val="uk-UA"/>
              </w:rPr>
              <w:t>их</w:t>
            </w:r>
            <w:r w:rsidR="00E656C4" w:rsidRPr="00AA5580">
              <w:rPr>
                <w:rFonts w:ascii="Times New Roman" w:hAnsi="Times New Roman"/>
                <w:sz w:val="24"/>
                <w:szCs w:val="24"/>
                <w:lang w:val="uk-UA"/>
              </w:rPr>
              <w:t xml:space="preserve"> на розвиток </w:t>
            </w:r>
            <w:r>
              <w:rPr>
                <w:rFonts w:ascii="Times New Roman" w:hAnsi="Times New Roman"/>
                <w:sz w:val="24"/>
                <w:szCs w:val="24"/>
                <w:lang w:val="uk-UA"/>
              </w:rPr>
              <w:t>інфраструктури населених пунктів</w:t>
            </w:r>
            <w:r w:rsidR="00E656C4" w:rsidRPr="00AA5580">
              <w:rPr>
                <w:rFonts w:ascii="Times New Roman" w:hAnsi="Times New Roman"/>
                <w:sz w:val="24"/>
                <w:szCs w:val="24"/>
                <w:lang w:val="uk-UA"/>
              </w:rPr>
              <w:t>, покращення умов життєдіяльності населення</w:t>
            </w:r>
          </w:p>
        </w:tc>
        <w:tc>
          <w:tcPr>
            <w:tcW w:w="1842" w:type="dxa"/>
          </w:tcPr>
          <w:p w14:paraId="6A7EADAD" w14:textId="3FB44237"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bl>
    <w:p w14:paraId="798842BE" w14:textId="77777777" w:rsidR="00AA5580" w:rsidRPr="00AA5580" w:rsidRDefault="00AA5580" w:rsidP="00AA5580">
      <w:pPr>
        <w:spacing w:after="0"/>
        <w:jc w:val="both"/>
        <w:rPr>
          <w:rFonts w:ascii="Times New Roman" w:hAnsi="Times New Roman"/>
          <w:b/>
          <w:sz w:val="24"/>
          <w:szCs w:val="24"/>
          <w:lang w:val="uk-UA"/>
        </w:rPr>
      </w:pPr>
    </w:p>
    <w:p w14:paraId="3DE10F7E" w14:textId="77777777" w:rsidR="00932572" w:rsidRPr="00AA5580" w:rsidRDefault="00932572" w:rsidP="00932572">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7E1C1D4D" w14:textId="77777777" w:rsidR="00932572" w:rsidRPr="00AA5580" w:rsidRDefault="00932572" w:rsidP="00932572">
      <w:pPr>
        <w:widowControl w:val="0"/>
        <w:spacing w:after="0" w:line="240" w:lineRule="auto"/>
        <w:ind w:firstLine="567"/>
        <w:jc w:val="both"/>
        <w:rPr>
          <w:rFonts w:ascii="Times New Roman" w:hAnsi="Times New Roman"/>
          <w:sz w:val="24"/>
          <w:szCs w:val="24"/>
          <w:lang w:val="uk-UA"/>
        </w:rPr>
      </w:pPr>
    </w:p>
    <w:p w14:paraId="179D0C96" w14:textId="77777777" w:rsidR="00932572" w:rsidRPr="00AA5580" w:rsidRDefault="00932572" w:rsidP="00932572">
      <w:pPr>
        <w:widowControl w:val="0"/>
        <w:spacing w:after="0" w:line="240" w:lineRule="auto"/>
        <w:ind w:firstLine="567"/>
        <w:jc w:val="both"/>
        <w:rPr>
          <w:rFonts w:ascii="Times New Roman" w:hAnsi="Times New Roman"/>
          <w:sz w:val="24"/>
          <w:szCs w:val="24"/>
          <w:lang w:val="uk-UA"/>
        </w:rPr>
      </w:pPr>
    </w:p>
    <w:p w14:paraId="7B757D90" w14:textId="77777777" w:rsidR="00AA5580" w:rsidRPr="00AA5580" w:rsidRDefault="00AA5580" w:rsidP="00AA5580">
      <w:pPr>
        <w:spacing w:after="0"/>
        <w:jc w:val="both"/>
        <w:rPr>
          <w:rFonts w:ascii="Times New Roman" w:hAnsi="Times New Roman"/>
          <w:b/>
          <w:sz w:val="24"/>
          <w:szCs w:val="24"/>
          <w:lang w:val="uk-UA"/>
        </w:rPr>
      </w:pPr>
    </w:p>
    <w:p w14:paraId="33C8D453" w14:textId="2D314010" w:rsidR="00AA5580" w:rsidRPr="00AA5580" w:rsidRDefault="00604954" w:rsidP="00AA5580">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lastRenderedPageBreak/>
        <w:t xml:space="preserve">                                                                        </w:t>
      </w:r>
      <w:r w:rsidR="00AA5580" w:rsidRPr="00AA5580">
        <w:rPr>
          <w:rFonts w:ascii="Times New Roman" w:hAnsi="Times New Roman"/>
          <w:sz w:val="24"/>
          <w:szCs w:val="24"/>
          <w:lang w:val="uk-UA"/>
        </w:rPr>
        <w:t xml:space="preserve"> Додаток </w:t>
      </w:r>
      <w:r w:rsidR="00DE0D08">
        <w:rPr>
          <w:rFonts w:ascii="Times New Roman" w:hAnsi="Times New Roman"/>
          <w:sz w:val="24"/>
          <w:szCs w:val="24"/>
          <w:lang w:val="uk-UA"/>
        </w:rPr>
        <w:t>3</w:t>
      </w:r>
    </w:p>
    <w:p w14:paraId="105218B7" w14:textId="6B345335" w:rsidR="00604954" w:rsidRPr="00AA5580" w:rsidRDefault="00AA5580" w:rsidP="00604954">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w:t>
      </w:r>
      <w:r w:rsidR="00604954" w:rsidRPr="00AA5580">
        <w:rPr>
          <w:rFonts w:ascii="Times New Roman" w:hAnsi="Times New Roman"/>
          <w:sz w:val="24"/>
          <w:szCs w:val="24"/>
          <w:lang w:val="uk-UA"/>
        </w:rPr>
        <w:t xml:space="preserve">до Програми </w:t>
      </w:r>
      <w:r w:rsidR="00604954">
        <w:rPr>
          <w:rFonts w:ascii="Times New Roman" w:hAnsi="Times New Roman"/>
          <w:sz w:val="24"/>
          <w:szCs w:val="24"/>
          <w:lang w:val="uk-UA"/>
        </w:rPr>
        <w:t>соціально-</w:t>
      </w:r>
      <w:r w:rsidR="00604954" w:rsidRPr="00AA5580">
        <w:rPr>
          <w:rFonts w:ascii="Times New Roman" w:hAnsi="Times New Roman"/>
          <w:sz w:val="24"/>
          <w:szCs w:val="24"/>
          <w:lang w:val="uk-UA"/>
        </w:rPr>
        <w:t>економічного</w:t>
      </w:r>
    </w:p>
    <w:p w14:paraId="388AE991" w14:textId="77777777"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442F2549" w14:textId="77777777"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5FB6318B" w14:textId="77777777" w:rsidR="00604954" w:rsidRPr="00AA5580"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на 2022-2024 роки</w:t>
      </w:r>
    </w:p>
    <w:p w14:paraId="61AC2571" w14:textId="77777777" w:rsidR="00AA5580" w:rsidRPr="00AA5580" w:rsidRDefault="00AA5580" w:rsidP="00AA5580">
      <w:pPr>
        <w:spacing w:after="0" w:line="240" w:lineRule="auto"/>
        <w:jc w:val="center"/>
        <w:rPr>
          <w:rFonts w:ascii="Times New Roman" w:eastAsia="Times New Roman" w:hAnsi="Times New Roman"/>
          <w:b/>
          <w:sz w:val="24"/>
          <w:szCs w:val="24"/>
          <w:lang w:val="uk-UA" w:eastAsia="ru-RU"/>
        </w:rPr>
      </w:pPr>
    </w:p>
    <w:p w14:paraId="24254F06" w14:textId="77777777" w:rsidR="00AA5580" w:rsidRPr="00AA5580" w:rsidRDefault="00AA5580" w:rsidP="00AA5580">
      <w:pPr>
        <w:spacing w:after="0" w:line="240" w:lineRule="auto"/>
        <w:jc w:val="center"/>
        <w:rPr>
          <w:rFonts w:ascii="Times New Roman" w:eastAsia="Times New Roman" w:hAnsi="Times New Roman"/>
          <w:b/>
          <w:sz w:val="24"/>
          <w:szCs w:val="24"/>
          <w:lang w:val="uk-UA" w:eastAsia="ru-RU"/>
        </w:rPr>
      </w:pPr>
      <w:r w:rsidRPr="00AA5580">
        <w:rPr>
          <w:rFonts w:ascii="Times New Roman" w:eastAsia="Times New Roman" w:hAnsi="Times New Roman"/>
          <w:b/>
          <w:sz w:val="24"/>
          <w:szCs w:val="24"/>
          <w:lang w:val="uk-UA" w:eastAsia="ru-RU"/>
        </w:rPr>
        <w:t>Перелік програм,</w:t>
      </w:r>
    </w:p>
    <w:p w14:paraId="46554D08" w14:textId="5A68BDA9" w:rsidR="00AA5580" w:rsidRPr="00AA5580" w:rsidRDefault="00AA5580" w:rsidP="00AA5580">
      <w:pPr>
        <w:spacing w:after="0" w:line="240" w:lineRule="auto"/>
        <w:jc w:val="center"/>
        <w:rPr>
          <w:rFonts w:ascii="Times New Roman" w:hAnsi="Times New Roman"/>
          <w:b/>
          <w:sz w:val="24"/>
          <w:szCs w:val="24"/>
          <w:lang w:val="uk-UA"/>
        </w:rPr>
      </w:pPr>
      <w:r w:rsidRPr="00AA5580">
        <w:rPr>
          <w:rFonts w:ascii="Times New Roman" w:eastAsia="Times New Roman" w:hAnsi="Times New Roman"/>
          <w:b/>
          <w:sz w:val="24"/>
          <w:szCs w:val="24"/>
          <w:lang w:val="uk-UA" w:eastAsia="ru-RU"/>
        </w:rPr>
        <w:t xml:space="preserve">які будуть реалізовуватись </w:t>
      </w:r>
      <w:r w:rsidR="00BF493F">
        <w:rPr>
          <w:rFonts w:ascii="Times New Roman" w:eastAsia="Times New Roman" w:hAnsi="Times New Roman"/>
          <w:b/>
          <w:sz w:val="24"/>
          <w:szCs w:val="24"/>
          <w:lang w:val="uk-UA" w:eastAsia="ru-RU"/>
        </w:rPr>
        <w:t>у 2022-2024 роках</w:t>
      </w:r>
      <w:r w:rsidRPr="00AA5580">
        <w:rPr>
          <w:rFonts w:ascii="Times New Roman" w:eastAsia="Times New Roman" w:hAnsi="Times New Roman"/>
          <w:b/>
          <w:sz w:val="24"/>
          <w:szCs w:val="24"/>
          <w:lang w:val="uk-UA" w:eastAsia="ru-RU"/>
        </w:rPr>
        <w:t xml:space="preserve"> на території Якушинецької </w:t>
      </w:r>
      <w:r w:rsidR="00BF493F">
        <w:rPr>
          <w:rFonts w:ascii="Times New Roman" w:eastAsia="Times New Roman" w:hAnsi="Times New Roman"/>
          <w:b/>
          <w:sz w:val="24"/>
          <w:szCs w:val="24"/>
          <w:lang w:val="uk-UA" w:eastAsia="ru-RU"/>
        </w:rPr>
        <w:t xml:space="preserve">сільської </w:t>
      </w:r>
      <w:r w:rsidRPr="00AA5580">
        <w:rPr>
          <w:rFonts w:ascii="Times New Roman" w:hAnsi="Times New Roman"/>
          <w:b/>
          <w:sz w:val="24"/>
          <w:szCs w:val="24"/>
          <w:lang w:val="uk-UA"/>
        </w:rPr>
        <w:t>територіальної громади</w:t>
      </w:r>
    </w:p>
    <w:p w14:paraId="5178FA0E" w14:textId="77777777" w:rsidR="00AA5580" w:rsidRPr="00AA5580" w:rsidRDefault="00AA5580" w:rsidP="00AA5580">
      <w:pPr>
        <w:spacing w:after="0" w:line="240" w:lineRule="auto"/>
        <w:jc w:val="center"/>
        <w:rPr>
          <w:rFonts w:ascii="Times New Roman" w:eastAsia="Times New Roman" w:hAnsi="Times New Roman"/>
          <w:b/>
          <w:sz w:val="24"/>
          <w:szCs w:val="24"/>
          <w:lang w:val="uk-UA"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5"/>
        <w:gridCol w:w="3118"/>
      </w:tblGrid>
      <w:tr w:rsidR="00AA5580" w:rsidRPr="00AA5580" w14:paraId="4ACE9B11" w14:textId="77777777" w:rsidTr="009B7BAC">
        <w:trPr>
          <w:trHeight w:val="587"/>
        </w:trPr>
        <w:tc>
          <w:tcPr>
            <w:tcW w:w="567" w:type="dxa"/>
            <w:vAlign w:val="center"/>
          </w:tcPr>
          <w:p w14:paraId="291DD63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 з/п</w:t>
            </w:r>
          </w:p>
        </w:tc>
        <w:tc>
          <w:tcPr>
            <w:tcW w:w="6805" w:type="dxa"/>
            <w:vAlign w:val="center"/>
          </w:tcPr>
          <w:p w14:paraId="78B08BE4" w14:textId="77777777" w:rsidR="00AA5580" w:rsidRPr="00AA5580" w:rsidRDefault="00AA5580" w:rsidP="00AA5580">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Назва програми</w:t>
            </w:r>
          </w:p>
        </w:tc>
        <w:tc>
          <w:tcPr>
            <w:tcW w:w="3118" w:type="dxa"/>
            <w:vAlign w:val="center"/>
          </w:tcPr>
          <w:p w14:paraId="27F3B0B3" w14:textId="77777777" w:rsidR="00AA5580" w:rsidRPr="00AA5580" w:rsidRDefault="00AA5580" w:rsidP="00AA5580">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Дата затвердження</w:t>
            </w:r>
          </w:p>
        </w:tc>
      </w:tr>
      <w:tr w:rsidR="00AA5580" w:rsidRPr="00AA5580" w14:paraId="7B6A5AA9" w14:textId="77777777" w:rsidTr="009B7BAC">
        <w:tc>
          <w:tcPr>
            <w:tcW w:w="567" w:type="dxa"/>
            <w:vAlign w:val="center"/>
          </w:tcPr>
          <w:p w14:paraId="731FC56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1</w:t>
            </w:r>
          </w:p>
        </w:tc>
        <w:tc>
          <w:tcPr>
            <w:tcW w:w="6805" w:type="dxa"/>
          </w:tcPr>
          <w:p w14:paraId="24E5AFCE" w14:textId="716A1ADF" w:rsidR="00AA5580" w:rsidRPr="00AA5580" w:rsidRDefault="00552247"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соціально-економічного розвитку Якушинецької сільської територіальної громади на 2022-2024 роки</w:t>
            </w:r>
          </w:p>
        </w:tc>
        <w:tc>
          <w:tcPr>
            <w:tcW w:w="3118" w:type="dxa"/>
            <w:vAlign w:val="center"/>
          </w:tcPr>
          <w:p w14:paraId="0FCE60F5" w14:textId="125CBA30" w:rsidR="00AA5580" w:rsidRPr="00AA5580" w:rsidRDefault="00A828A6" w:rsidP="00AA5580">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26.11.2021</w:t>
            </w:r>
          </w:p>
        </w:tc>
      </w:tr>
      <w:tr w:rsidR="00AA5580" w:rsidRPr="00AA5580" w14:paraId="24F05113" w14:textId="77777777" w:rsidTr="009B7BAC">
        <w:tc>
          <w:tcPr>
            <w:tcW w:w="567" w:type="dxa"/>
            <w:vAlign w:val="center"/>
          </w:tcPr>
          <w:p w14:paraId="3A25066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2</w:t>
            </w:r>
          </w:p>
        </w:tc>
        <w:tc>
          <w:tcPr>
            <w:tcW w:w="6805" w:type="dxa"/>
          </w:tcPr>
          <w:p w14:paraId="39742EFB" w14:textId="77C30B5F" w:rsidR="00AA5580" w:rsidRPr="00AA5580" w:rsidRDefault="00552247"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Програма </w:t>
            </w:r>
            <w:r w:rsidRPr="00552247">
              <w:rPr>
                <w:rFonts w:ascii="Times New Roman" w:eastAsia="Times New Roman" w:hAnsi="Times New Roman"/>
                <w:color w:val="000000"/>
                <w:sz w:val="24"/>
                <w:szCs w:val="24"/>
                <w:lang w:val="uk-UA" w:eastAsia="ru-RU"/>
              </w:rPr>
              <w:t>розвитку місцевого самоврядування Якушинецької територіальної громади на 2022-2024 роки</w:t>
            </w:r>
          </w:p>
        </w:tc>
        <w:tc>
          <w:tcPr>
            <w:tcW w:w="3118" w:type="dxa"/>
            <w:vAlign w:val="center"/>
          </w:tcPr>
          <w:p w14:paraId="2F35259A" w14:textId="10BC2DC4" w:rsidR="00AA5580" w:rsidRPr="00AA5580" w:rsidRDefault="00A828A6" w:rsidP="00A828A6">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AA5580" w:rsidRPr="00AA5580" w14:paraId="4A037D35" w14:textId="77777777" w:rsidTr="009B7BAC">
        <w:tc>
          <w:tcPr>
            <w:tcW w:w="567" w:type="dxa"/>
            <w:vAlign w:val="center"/>
          </w:tcPr>
          <w:p w14:paraId="32630E5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3</w:t>
            </w:r>
          </w:p>
        </w:tc>
        <w:tc>
          <w:tcPr>
            <w:tcW w:w="6805" w:type="dxa"/>
          </w:tcPr>
          <w:p w14:paraId="1D2AABB4" w14:textId="7D22F35F" w:rsidR="00AA5580" w:rsidRPr="00AA5580" w:rsidRDefault="00552247" w:rsidP="00AA5580">
            <w:pPr>
              <w:spacing w:after="0" w:line="240" w:lineRule="auto"/>
              <w:rPr>
                <w:rFonts w:ascii="Times New Roman" w:eastAsia="Times New Roman" w:hAnsi="Times New Roman"/>
                <w:color w:val="000000"/>
                <w:sz w:val="24"/>
                <w:szCs w:val="24"/>
                <w:lang w:val="uk-UA" w:eastAsia="ru-RU"/>
              </w:rPr>
            </w:pPr>
            <w:r w:rsidRPr="00552247">
              <w:rPr>
                <w:rFonts w:ascii="Times New Roman" w:eastAsia="Times New Roman" w:hAnsi="Times New Roman"/>
                <w:color w:val="000000"/>
                <w:sz w:val="24"/>
                <w:szCs w:val="24"/>
                <w:lang w:val="uk-UA" w:eastAsia="ru-RU"/>
              </w:rPr>
              <w:t>Програм</w:t>
            </w:r>
            <w:r>
              <w:rPr>
                <w:rFonts w:ascii="Times New Roman" w:eastAsia="Times New Roman" w:hAnsi="Times New Roman"/>
                <w:color w:val="000000"/>
                <w:sz w:val="24"/>
                <w:szCs w:val="24"/>
                <w:lang w:val="uk-UA" w:eastAsia="ru-RU"/>
              </w:rPr>
              <w:t>а</w:t>
            </w:r>
            <w:r w:rsidRPr="00552247">
              <w:rPr>
                <w:rFonts w:ascii="Times New Roman" w:eastAsia="Times New Roman" w:hAnsi="Times New Roman"/>
                <w:color w:val="000000"/>
                <w:sz w:val="24"/>
                <w:szCs w:val="24"/>
                <w:lang w:val="uk-UA" w:eastAsia="ru-RU"/>
              </w:rPr>
              <w:t xml:space="preserve"> «Безпечна громада» на 2022-2024 роки</w:t>
            </w:r>
          </w:p>
        </w:tc>
        <w:tc>
          <w:tcPr>
            <w:tcW w:w="3118" w:type="dxa"/>
            <w:vAlign w:val="center"/>
          </w:tcPr>
          <w:p w14:paraId="575A9B45" w14:textId="032257CB" w:rsidR="00AA5580" w:rsidRPr="00AA5580" w:rsidRDefault="00A828A6"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AA5580" w:rsidRPr="00AA5580" w14:paraId="214BAE53" w14:textId="77777777" w:rsidTr="009B7BAC">
        <w:tc>
          <w:tcPr>
            <w:tcW w:w="567" w:type="dxa"/>
            <w:vAlign w:val="center"/>
          </w:tcPr>
          <w:p w14:paraId="02E73D9D"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4</w:t>
            </w:r>
          </w:p>
        </w:tc>
        <w:tc>
          <w:tcPr>
            <w:tcW w:w="6805" w:type="dxa"/>
          </w:tcPr>
          <w:p w14:paraId="7C335DF6" w14:textId="4505E40D" w:rsidR="00AA5580" w:rsidRPr="00AA5580" w:rsidRDefault="00552247" w:rsidP="00A828A6">
            <w:pPr>
              <w:spacing w:after="0" w:line="240" w:lineRule="auto"/>
              <w:rPr>
                <w:rFonts w:ascii="Times New Roman" w:eastAsia="Times New Roman" w:hAnsi="Times New Roman"/>
                <w:color w:val="000000"/>
                <w:sz w:val="24"/>
                <w:szCs w:val="24"/>
                <w:lang w:val="uk-UA" w:eastAsia="ru-RU"/>
              </w:rPr>
            </w:pPr>
            <w:r w:rsidRPr="00552247">
              <w:rPr>
                <w:rFonts w:ascii="Times New Roman" w:eastAsia="Times New Roman" w:hAnsi="Times New Roman"/>
                <w:color w:val="000000"/>
                <w:sz w:val="24"/>
                <w:szCs w:val="24"/>
                <w:lang w:val="uk-UA" w:eastAsia="ru-RU"/>
              </w:rPr>
              <w:t>Програм</w:t>
            </w:r>
            <w:r>
              <w:rPr>
                <w:rFonts w:ascii="Times New Roman" w:eastAsia="Times New Roman" w:hAnsi="Times New Roman"/>
                <w:color w:val="000000"/>
                <w:sz w:val="24"/>
                <w:szCs w:val="24"/>
                <w:lang w:val="uk-UA" w:eastAsia="ru-RU"/>
              </w:rPr>
              <w:t>а</w:t>
            </w:r>
            <w:r w:rsidRPr="00552247">
              <w:rPr>
                <w:rFonts w:ascii="Times New Roman" w:eastAsia="Times New Roman" w:hAnsi="Times New Roman"/>
                <w:color w:val="000000"/>
                <w:sz w:val="24"/>
                <w:szCs w:val="24"/>
                <w:lang w:val="uk-UA" w:eastAsia="ru-RU"/>
              </w:rPr>
              <w:t xml:space="preserve"> інформатизації </w:t>
            </w:r>
            <w:r w:rsidR="00A828A6">
              <w:rPr>
                <w:rFonts w:ascii="Times New Roman" w:eastAsia="Times New Roman" w:hAnsi="Times New Roman"/>
                <w:color w:val="000000"/>
                <w:sz w:val="24"/>
                <w:szCs w:val="24"/>
                <w:lang w:val="uk-UA" w:eastAsia="ru-RU"/>
              </w:rPr>
              <w:t>на 2022-2024</w:t>
            </w:r>
            <w:r w:rsidRPr="00552247">
              <w:rPr>
                <w:rFonts w:ascii="Times New Roman" w:eastAsia="Times New Roman" w:hAnsi="Times New Roman"/>
                <w:color w:val="000000"/>
                <w:sz w:val="24"/>
                <w:szCs w:val="24"/>
                <w:lang w:val="uk-UA" w:eastAsia="ru-RU"/>
              </w:rPr>
              <w:t xml:space="preserve"> роки</w:t>
            </w:r>
          </w:p>
        </w:tc>
        <w:tc>
          <w:tcPr>
            <w:tcW w:w="3118" w:type="dxa"/>
            <w:vAlign w:val="center"/>
          </w:tcPr>
          <w:p w14:paraId="3807E0E6" w14:textId="2CD825BB" w:rsidR="00AA5580" w:rsidRPr="00AA5580" w:rsidRDefault="00A828A6"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552247" w:rsidRPr="00AA5580" w14:paraId="13333851" w14:textId="77777777" w:rsidTr="009B7BAC">
        <w:tc>
          <w:tcPr>
            <w:tcW w:w="567" w:type="dxa"/>
            <w:vAlign w:val="center"/>
          </w:tcPr>
          <w:p w14:paraId="560088D7" w14:textId="0E0A922E" w:rsidR="00552247" w:rsidRPr="00AA5580" w:rsidRDefault="00A828A6"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w:t>
            </w:r>
          </w:p>
        </w:tc>
        <w:tc>
          <w:tcPr>
            <w:tcW w:w="6805" w:type="dxa"/>
          </w:tcPr>
          <w:p w14:paraId="6D8E717A" w14:textId="3EF9CD6A" w:rsidR="00552247" w:rsidRPr="00AA5580" w:rsidRDefault="00A828A6"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Комплексна «Програма благоустрою та розвитку житлово-комунального господарства в Якушинецькій громаді на 2022-2024 роки</w:t>
            </w:r>
          </w:p>
        </w:tc>
        <w:tc>
          <w:tcPr>
            <w:tcW w:w="3118" w:type="dxa"/>
            <w:vAlign w:val="center"/>
          </w:tcPr>
          <w:p w14:paraId="0CA43934" w14:textId="549A17FB" w:rsidR="00552247" w:rsidRPr="00AA5580" w:rsidRDefault="00A828A6"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076441" w:rsidRPr="00AA5580" w14:paraId="5DB6939B" w14:textId="77777777" w:rsidTr="009B7BAC">
        <w:tc>
          <w:tcPr>
            <w:tcW w:w="567" w:type="dxa"/>
            <w:vAlign w:val="center"/>
          </w:tcPr>
          <w:p w14:paraId="04D8BB40" w14:textId="40499599" w:rsidR="00076441" w:rsidRPr="00AA5580"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w:t>
            </w:r>
          </w:p>
        </w:tc>
        <w:tc>
          <w:tcPr>
            <w:tcW w:w="6805" w:type="dxa"/>
          </w:tcPr>
          <w:p w14:paraId="09944904" w14:textId="61FCE4D3" w:rsidR="00076441" w:rsidRPr="00AA5580" w:rsidRDefault="00076441"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розвитку освіти Якушинецької територіальної громади на 2022-2024 роки</w:t>
            </w:r>
          </w:p>
        </w:tc>
        <w:tc>
          <w:tcPr>
            <w:tcW w:w="3118" w:type="dxa"/>
            <w:vAlign w:val="center"/>
          </w:tcPr>
          <w:p w14:paraId="18C1CBDD" w14:textId="15021D17"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26.11.2021</w:t>
            </w:r>
          </w:p>
        </w:tc>
      </w:tr>
      <w:tr w:rsidR="00076441" w:rsidRPr="00AA5580" w14:paraId="4C69A646" w14:textId="77777777" w:rsidTr="009B7BAC">
        <w:tc>
          <w:tcPr>
            <w:tcW w:w="567" w:type="dxa"/>
            <w:vAlign w:val="center"/>
          </w:tcPr>
          <w:p w14:paraId="594E6FBB" w14:textId="32F69693" w:rsidR="00076441" w:rsidRPr="00AA5580"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w:t>
            </w:r>
          </w:p>
        </w:tc>
        <w:tc>
          <w:tcPr>
            <w:tcW w:w="6805" w:type="dxa"/>
          </w:tcPr>
          <w:p w14:paraId="312139AB" w14:textId="38FB5859" w:rsidR="00076441" w:rsidRPr="00AA5580" w:rsidRDefault="00076441"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розвитку культури та духовного відродження Якушинецької територіальної громади на 2022-2024 роки</w:t>
            </w:r>
          </w:p>
        </w:tc>
        <w:tc>
          <w:tcPr>
            <w:tcW w:w="3118" w:type="dxa"/>
            <w:vAlign w:val="center"/>
          </w:tcPr>
          <w:p w14:paraId="62AE1BB4" w14:textId="0D22BFFE"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076441" w:rsidRPr="00AA5580" w14:paraId="55A4EBCA" w14:textId="77777777" w:rsidTr="009B7BAC">
        <w:tc>
          <w:tcPr>
            <w:tcW w:w="567" w:type="dxa"/>
            <w:vAlign w:val="center"/>
          </w:tcPr>
          <w:p w14:paraId="0C1CBC20" w14:textId="1D792B18" w:rsidR="00076441" w:rsidRPr="00A828A6"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8</w:t>
            </w:r>
          </w:p>
        </w:tc>
        <w:tc>
          <w:tcPr>
            <w:tcW w:w="6805" w:type="dxa"/>
          </w:tcPr>
          <w:p w14:paraId="4569D24B" w14:textId="772417AF" w:rsidR="00076441" w:rsidRPr="00AA5580" w:rsidRDefault="00076441" w:rsidP="00760E2B">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розвитку фізичної культури та спорту Якушинецької територіальної громади на 2022-2024 роки</w:t>
            </w:r>
          </w:p>
        </w:tc>
        <w:tc>
          <w:tcPr>
            <w:tcW w:w="3118" w:type="dxa"/>
            <w:vAlign w:val="center"/>
          </w:tcPr>
          <w:p w14:paraId="07B569B5" w14:textId="1E00C07B"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26.11.2021</w:t>
            </w:r>
          </w:p>
        </w:tc>
      </w:tr>
      <w:tr w:rsidR="00076441" w:rsidRPr="00AA5580" w14:paraId="5E7825F4" w14:textId="77777777" w:rsidTr="009B7BAC">
        <w:tc>
          <w:tcPr>
            <w:tcW w:w="567" w:type="dxa"/>
            <w:vAlign w:val="center"/>
          </w:tcPr>
          <w:p w14:paraId="06A92129" w14:textId="3EAD796E" w:rsidR="00076441" w:rsidRPr="00AA5580"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w:t>
            </w:r>
          </w:p>
        </w:tc>
        <w:tc>
          <w:tcPr>
            <w:tcW w:w="6805" w:type="dxa"/>
          </w:tcPr>
          <w:p w14:paraId="2169E57B" w14:textId="01FF8B44" w:rsidR="00076441" w:rsidRPr="00AA5580" w:rsidRDefault="00076441" w:rsidP="00760E2B">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розвитку туристично-рекреаційної сфери Якушинецької територіальної громади на 2022-2024 роки</w:t>
            </w:r>
          </w:p>
        </w:tc>
        <w:tc>
          <w:tcPr>
            <w:tcW w:w="3118" w:type="dxa"/>
            <w:vAlign w:val="center"/>
          </w:tcPr>
          <w:p w14:paraId="76957360" w14:textId="1DE4F591"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076441" w:rsidRPr="00076441" w14:paraId="20266B18" w14:textId="77777777" w:rsidTr="009B7BAC">
        <w:tc>
          <w:tcPr>
            <w:tcW w:w="567" w:type="dxa"/>
            <w:vAlign w:val="center"/>
          </w:tcPr>
          <w:p w14:paraId="23954681" w14:textId="61130604" w:rsidR="00076441" w:rsidRPr="00760E2B"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w:t>
            </w:r>
          </w:p>
        </w:tc>
        <w:tc>
          <w:tcPr>
            <w:tcW w:w="6805" w:type="dxa"/>
          </w:tcPr>
          <w:p w14:paraId="30BE97FC" w14:textId="57BD9B44" w:rsidR="00076441" w:rsidRPr="00AA5580" w:rsidRDefault="00076441" w:rsidP="00AA5580">
            <w:pPr>
              <w:spacing w:after="0" w:line="240" w:lineRule="auto"/>
              <w:rPr>
                <w:rFonts w:ascii="Times New Roman" w:eastAsia="Times New Roman" w:hAnsi="Times New Roman"/>
                <w:color w:val="000000"/>
                <w:sz w:val="24"/>
                <w:szCs w:val="24"/>
                <w:lang w:val="uk-UA" w:eastAsia="ru-RU"/>
              </w:rPr>
            </w:pPr>
            <w:r w:rsidRPr="00076441">
              <w:rPr>
                <w:rFonts w:ascii="Times New Roman" w:eastAsia="Times New Roman" w:hAnsi="Times New Roman"/>
                <w:color w:val="000000"/>
                <w:sz w:val="24"/>
                <w:szCs w:val="24"/>
                <w:lang w:val="uk-UA" w:eastAsia="ru-RU"/>
              </w:rPr>
              <w:t>Програм</w:t>
            </w:r>
            <w:r w:rsidR="005B47FC">
              <w:rPr>
                <w:rFonts w:ascii="Times New Roman" w:eastAsia="Times New Roman" w:hAnsi="Times New Roman"/>
                <w:color w:val="000000"/>
                <w:sz w:val="24"/>
                <w:szCs w:val="24"/>
                <w:lang w:val="uk-UA" w:eastAsia="ru-RU"/>
              </w:rPr>
              <w:t>а</w:t>
            </w:r>
            <w:r w:rsidRPr="00076441">
              <w:rPr>
                <w:rFonts w:ascii="Times New Roman" w:eastAsia="Times New Roman" w:hAnsi="Times New Roman"/>
                <w:color w:val="000000"/>
                <w:sz w:val="24"/>
                <w:szCs w:val="24"/>
                <w:lang w:val="uk-UA" w:eastAsia="ru-RU"/>
              </w:rPr>
              <w:t xml:space="preserve"> розвитку, підтримки КНП «Якушинецький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w:t>
            </w:r>
          </w:p>
        </w:tc>
        <w:tc>
          <w:tcPr>
            <w:tcW w:w="3118" w:type="dxa"/>
            <w:vAlign w:val="center"/>
          </w:tcPr>
          <w:p w14:paraId="1AD95F36" w14:textId="00AB21BC"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26.11.2021</w:t>
            </w:r>
          </w:p>
        </w:tc>
      </w:tr>
      <w:tr w:rsidR="00076441" w:rsidRPr="00076441" w14:paraId="5D2B4C17" w14:textId="77777777" w:rsidTr="009B7BAC">
        <w:tc>
          <w:tcPr>
            <w:tcW w:w="567" w:type="dxa"/>
            <w:vAlign w:val="center"/>
          </w:tcPr>
          <w:p w14:paraId="7CE72E57" w14:textId="6C8ACA46" w:rsidR="00076441" w:rsidRPr="00760E2B"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w:t>
            </w:r>
          </w:p>
        </w:tc>
        <w:tc>
          <w:tcPr>
            <w:tcW w:w="6805" w:type="dxa"/>
          </w:tcPr>
          <w:p w14:paraId="4BE9A967" w14:textId="75698377" w:rsidR="00076441" w:rsidRPr="00AA5580" w:rsidRDefault="00076441" w:rsidP="00AA5580">
            <w:pPr>
              <w:spacing w:after="0" w:line="240" w:lineRule="auto"/>
              <w:rPr>
                <w:rFonts w:ascii="Times New Roman" w:eastAsia="Times New Roman" w:hAnsi="Times New Roman"/>
                <w:color w:val="000000"/>
                <w:sz w:val="24"/>
                <w:szCs w:val="24"/>
                <w:lang w:val="uk-UA" w:eastAsia="ru-RU"/>
              </w:rPr>
            </w:pPr>
            <w:r w:rsidRPr="00076441">
              <w:rPr>
                <w:rFonts w:ascii="Times New Roman" w:eastAsia="Times New Roman" w:hAnsi="Times New Roman"/>
                <w:color w:val="000000"/>
                <w:sz w:val="24"/>
                <w:szCs w:val="24"/>
                <w:lang w:val="uk-UA" w:eastAsia="ru-RU"/>
              </w:rPr>
              <w:t>Програм</w:t>
            </w:r>
            <w:r w:rsidR="005B47FC">
              <w:rPr>
                <w:rFonts w:ascii="Times New Roman" w:eastAsia="Times New Roman" w:hAnsi="Times New Roman"/>
                <w:color w:val="000000"/>
                <w:sz w:val="24"/>
                <w:szCs w:val="24"/>
                <w:lang w:val="uk-UA" w:eastAsia="ru-RU"/>
              </w:rPr>
              <w:t>а</w:t>
            </w:r>
            <w:r w:rsidRPr="00076441">
              <w:rPr>
                <w:rFonts w:ascii="Times New Roman" w:eastAsia="Times New Roman" w:hAnsi="Times New Roman"/>
                <w:color w:val="000000"/>
                <w:sz w:val="24"/>
                <w:szCs w:val="24"/>
                <w:lang w:val="uk-UA" w:eastAsia="ru-RU"/>
              </w:rPr>
              <w:t xml:space="preserve"> соціального захисту населення          Якушинецької територіальної  громади на 2022-2024 роки</w:t>
            </w:r>
          </w:p>
        </w:tc>
        <w:tc>
          <w:tcPr>
            <w:tcW w:w="3118" w:type="dxa"/>
            <w:vAlign w:val="center"/>
          </w:tcPr>
          <w:p w14:paraId="5E14C08A" w14:textId="4039D641"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076441" w:rsidRPr="00076441" w14:paraId="4266BE1B" w14:textId="77777777" w:rsidTr="009B7BAC">
        <w:tc>
          <w:tcPr>
            <w:tcW w:w="567" w:type="dxa"/>
            <w:vAlign w:val="center"/>
          </w:tcPr>
          <w:p w14:paraId="5A8C64E2" w14:textId="6294B7CE" w:rsidR="00076441" w:rsidRPr="00760E2B" w:rsidRDefault="005B47FC"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w:t>
            </w:r>
          </w:p>
        </w:tc>
        <w:tc>
          <w:tcPr>
            <w:tcW w:w="6805" w:type="dxa"/>
          </w:tcPr>
          <w:p w14:paraId="57071F1F" w14:textId="79FAB0C0" w:rsidR="00076441" w:rsidRPr="00AA5580" w:rsidRDefault="005B47FC"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розвитку земельних відносин</w:t>
            </w:r>
            <w:r w:rsidR="00254939">
              <w:rPr>
                <w:rFonts w:ascii="Times New Roman" w:eastAsia="Times New Roman" w:hAnsi="Times New Roman"/>
                <w:color w:val="000000"/>
                <w:sz w:val="24"/>
                <w:szCs w:val="24"/>
                <w:lang w:val="uk-UA" w:eastAsia="ru-RU"/>
              </w:rPr>
              <w:t xml:space="preserve"> у Якушинецькій територіальній громаді Вінницького району Вінницької області</w:t>
            </w:r>
          </w:p>
        </w:tc>
        <w:tc>
          <w:tcPr>
            <w:tcW w:w="3118" w:type="dxa"/>
            <w:vAlign w:val="center"/>
          </w:tcPr>
          <w:p w14:paraId="4741CD1D" w14:textId="43F53312" w:rsidR="00076441" w:rsidRPr="00AA5580" w:rsidRDefault="00254939" w:rsidP="00254939">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2 сесії 8 скликання від 15.12</w:t>
            </w:r>
            <w:r w:rsidRPr="00254939">
              <w:rPr>
                <w:rFonts w:ascii="Times New Roman" w:eastAsia="Times New Roman" w:hAnsi="Times New Roman"/>
                <w:sz w:val="24"/>
                <w:szCs w:val="24"/>
                <w:lang w:val="uk-UA" w:eastAsia="ru-RU"/>
              </w:rPr>
              <w:t>.2021</w:t>
            </w:r>
          </w:p>
        </w:tc>
      </w:tr>
      <w:tr w:rsidR="005B47FC" w:rsidRPr="00076441" w14:paraId="6E29233B" w14:textId="77777777" w:rsidTr="009B7BAC">
        <w:tc>
          <w:tcPr>
            <w:tcW w:w="567" w:type="dxa"/>
            <w:vAlign w:val="center"/>
          </w:tcPr>
          <w:p w14:paraId="77B0A620" w14:textId="26A0FD50" w:rsidR="005B47FC" w:rsidRPr="00AA5580" w:rsidRDefault="005B47FC"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13</w:t>
            </w:r>
          </w:p>
        </w:tc>
        <w:tc>
          <w:tcPr>
            <w:tcW w:w="6805" w:type="dxa"/>
          </w:tcPr>
          <w:p w14:paraId="4EE21FF9" w14:textId="66F962C5" w:rsidR="005B47FC" w:rsidRPr="00AA5580" w:rsidRDefault="00254939"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розроблення містобудівної документації на території Якушинецької ТГ на 2021-2024 роки</w:t>
            </w:r>
          </w:p>
        </w:tc>
        <w:tc>
          <w:tcPr>
            <w:tcW w:w="3118" w:type="dxa"/>
            <w:vAlign w:val="center"/>
          </w:tcPr>
          <w:p w14:paraId="53F16128" w14:textId="50129BD9" w:rsidR="005B47FC" w:rsidRPr="00AA5580" w:rsidRDefault="00254939" w:rsidP="00254939">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2 сесії 8 скликання від 15.12</w:t>
            </w:r>
            <w:r w:rsidRPr="00254939">
              <w:rPr>
                <w:rFonts w:ascii="Times New Roman" w:eastAsia="Times New Roman" w:hAnsi="Times New Roman"/>
                <w:sz w:val="24"/>
                <w:szCs w:val="24"/>
                <w:lang w:val="uk-UA" w:eastAsia="ru-RU"/>
              </w:rPr>
              <w:t>.2021</w:t>
            </w:r>
          </w:p>
        </w:tc>
      </w:tr>
      <w:tr w:rsidR="00076441" w:rsidRPr="00254939" w14:paraId="070396CC" w14:textId="77777777" w:rsidTr="009B7BAC">
        <w:tc>
          <w:tcPr>
            <w:tcW w:w="567" w:type="dxa"/>
            <w:vAlign w:val="center"/>
          </w:tcPr>
          <w:p w14:paraId="2F042649" w14:textId="26E21365" w:rsidR="00076441" w:rsidRPr="00AA5580" w:rsidRDefault="005B47FC"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14</w:t>
            </w:r>
          </w:p>
        </w:tc>
        <w:tc>
          <w:tcPr>
            <w:tcW w:w="6805" w:type="dxa"/>
          </w:tcPr>
          <w:p w14:paraId="4D3D9476" w14:textId="00B246EA" w:rsidR="00076441" w:rsidRPr="00AA5580" w:rsidRDefault="00254939"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Комплексна програма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w:t>
            </w:r>
          </w:p>
        </w:tc>
        <w:tc>
          <w:tcPr>
            <w:tcW w:w="3118" w:type="dxa"/>
            <w:vAlign w:val="center"/>
          </w:tcPr>
          <w:p w14:paraId="4E7559D1" w14:textId="6C9F1A8D" w:rsidR="00076441" w:rsidRPr="00AA5580" w:rsidRDefault="00254939" w:rsidP="00254939">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12</w:t>
            </w:r>
            <w:r w:rsidRPr="00A828A6">
              <w:rPr>
                <w:rFonts w:ascii="Times New Roman" w:eastAsia="Times New Roman" w:hAnsi="Times New Roman"/>
                <w:sz w:val="24"/>
                <w:szCs w:val="24"/>
                <w:lang w:val="uk-UA" w:eastAsia="ru-RU"/>
              </w:rPr>
              <w:t xml:space="preserve"> сесії 8 скликання від 2</w:t>
            </w:r>
            <w:r>
              <w:rPr>
                <w:rFonts w:ascii="Times New Roman" w:eastAsia="Times New Roman" w:hAnsi="Times New Roman"/>
                <w:sz w:val="24"/>
                <w:szCs w:val="24"/>
                <w:lang w:val="uk-UA" w:eastAsia="ru-RU"/>
              </w:rPr>
              <w:t>4.09</w:t>
            </w:r>
            <w:r w:rsidRPr="00A828A6">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21</w:t>
            </w:r>
          </w:p>
        </w:tc>
      </w:tr>
      <w:tr w:rsidR="005B47FC" w:rsidRPr="00076441" w14:paraId="4B6BB62F" w14:textId="77777777" w:rsidTr="009B7BAC">
        <w:tc>
          <w:tcPr>
            <w:tcW w:w="567" w:type="dxa"/>
            <w:vAlign w:val="center"/>
          </w:tcPr>
          <w:p w14:paraId="78C1E222" w14:textId="6B5CE63F" w:rsidR="005B47FC" w:rsidRDefault="005B47FC"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15</w:t>
            </w:r>
          </w:p>
        </w:tc>
        <w:tc>
          <w:tcPr>
            <w:tcW w:w="6805" w:type="dxa"/>
          </w:tcPr>
          <w:p w14:paraId="410D1CC0" w14:textId="225C1001" w:rsidR="005B47FC" w:rsidRDefault="005B47FC" w:rsidP="00AA5580">
            <w:pPr>
              <w:spacing w:after="0" w:line="240" w:lineRule="auto"/>
              <w:rPr>
                <w:rFonts w:ascii="Times New Roman" w:eastAsia="Times New Roman" w:hAnsi="Times New Roman"/>
                <w:color w:val="000000"/>
                <w:sz w:val="24"/>
                <w:szCs w:val="24"/>
                <w:lang w:val="uk-UA" w:eastAsia="ru-RU"/>
              </w:rPr>
            </w:pPr>
            <w:r w:rsidRPr="005B47FC">
              <w:rPr>
                <w:rFonts w:ascii="Times New Roman" w:eastAsia="Times New Roman" w:hAnsi="Times New Roman"/>
                <w:color w:val="000000"/>
                <w:sz w:val="24"/>
                <w:szCs w:val="24"/>
                <w:lang w:val="uk-UA" w:eastAsia="ru-RU"/>
              </w:rPr>
              <w:t>Програма для забезпечення виконання рішень суду та виконавчих документів на 2021-2025 роки</w:t>
            </w:r>
          </w:p>
        </w:tc>
        <w:tc>
          <w:tcPr>
            <w:tcW w:w="3118" w:type="dxa"/>
            <w:vAlign w:val="center"/>
          </w:tcPr>
          <w:p w14:paraId="2F14C8E5" w14:textId="222D6DAA" w:rsidR="005B47FC" w:rsidRPr="00AA5580" w:rsidRDefault="005B47FC" w:rsidP="005B47FC">
            <w:pPr>
              <w:spacing w:after="0" w:line="240" w:lineRule="auto"/>
              <w:jc w:val="center"/>
              <w:rPr>
                <w:rFonts w:ascii="Times New Roman" w:eastAsia="Times New Roman" w:hAnsi="Times New Roman"/>
                <w:sz w:val="24"/>
                <w:szCs w:val="24"/>
                <w:highlight w:val="yellow"/>
                <w:lang w:val="uk-UA" w:eastAsia="ru-RU"/>
              </w:rPr>
            </w:pPr>
            <w:r w:rsidRPr="005B47FC">
              <w:rPr>
                <w:rFonts w:ascii="Times New Roman" w:eastAsia="Times New Roman" w:hAnsi="Times New Roman"/>
                <w:sz w:val="24"/>
                <w:szCs w:val="24"/>
                <w:lang w:val="uk-UA" w:eastAsia="ru-RU"/>
              </w:rPr>
              <w:t>Рішення 9 сесії сільської ради 8 скликання від 29.06.2021 року</w:t>
            </w:r>
          </w:p>
        </w:tc>
      </w:tr>
    </w:tbl>
    <w:p w14:paraId="5F717B21" w14:textId="77777777" w:rsidR="00AA5580" w:rsidRPr="00AA5580" w:rsidRDefault="00AA5580" w:rsidP="00AA5580">
      <w:pPr>
        <w:spacing w:after="0"/>
        <w:jc w:val="both"/>
        <w:rPr>
          <w:rFonts w:ascii="Times New Roman" w:hAnsi="Times New Roman"/>
          <w:sz w:val="24"/>
          <w:szCs w:val="24"/>
          <w:lang w:val="uk-UA"/>
        </w:rPr>
      </w:pPr>
    </w:p>
    <w:p w14:paraId="1625F538" w14:textId="101851AE" w:rsidR="00AA5580" w:rsidRPr="00AA5580" w:rsidRDefault="00AA5580" w:rsidP="00AA5580">
      <w:pPr>
        <w:spacing w:after="0"/>
        <w:jc w:val="both"/>
        <w:rPr>
          <w:rFonts w:ascii="Times New Roman" w:hAnsi="Times New Roman"/>
          <w:b/>
          <w:sz w:val="24"/>
          <w:szCs w:val="24"/>
          <w:lang w:val="uk-UA"/>
        </w:rPr>
      </w:pPr>
      <w:bookmarkStart w:id="8" w:name="_GoBack"/>
      <w:bookmarkEnd w:id="8"/>
      <w:r w:rsidRPr="00AA5580">
        <w:rPr>
          <w:rFonts w:ascii="Times New Roman" w:hAnsi="Times New Roman"/>
          <w:b/>
          <w:sz w:val="24"/>
          <w:szCs w:val="24"/>
          <w:lang w:val="uk-UA"/>
        </w:rPr>
        <w:t xml:space="preserve">Секретар сільської ради                                                                             </w:t>
      </w:r>
      <w:r w:rsidR="00932572">
        <w:rPr>
          <w:rFonts w:ascii="Times New Roman" w:hAnsi="Times New Roman"/>
          <w:b/>
          <w:sz w:val="24"/>
          <w:szCs w:val="24"/>
          <w:lang w:val="uk-UA"/>
        </w:rPr>
        <w:t>Катерина КОСТЮК</w:t>
      </w:r>
    </w:p>
    <w:p w14:paraId="493D21D0" w14:textId="77777777" w:rsidR="00AA5580" w:rsidRPr="00AA5580" w:rsidRDefault="00AA5580" w:rsidP="00AA5580">
      <w:pPr>
        <w:widowControl w:val="0"/>
        <w:spacing w:after="0" w:line="240" w:lineRule="auto"/>
        <w:ind w:firstLine="567"/>
        <w:jc w:val="both"/>
        <w:rPr>
          <w:rFonts w:ascii="Times New Roman" w:hAnsi="Times New Roman"/>
          <w:sz w:val="24"/>
          <w:szCs w:val="24"/>
          <w:lang w:val="uk-UA"/>
        </w:rPr>
      </w:pPr>
    </w:p>
    <w:p w14:paraId="4946F271" w14:textId="77777777" w:rsidR="00AA5580" w:rsidRPr="00AA5580" w:rsidRDefault="00AA5580" w:rsidP="00AA5580">
      <w:pPr>
        <w:widowControl w:val="0"/>
        <w:spacing w:after="0" w:line="240" w:lineRule="auto"/>
        <w:ind w:firstLine="567"/>
        <w:jc w:val="both"/>
        <w:rPr>
          <w:rFonts w:ascii="Times New Roman" w:hAnsi="Times New Roman"/>
          <w:sz w:val="24"/>
          <w:szCs w:val="24"/>
          <w:lang w:val="uk-UA"/>
        </w:rPr>
      </w:pPr>
    </w:p>
    <w:p w14:paraId="41CFB6A3" w14:textId="77777777" w:rsidR="00AA5580" w:rsidRPr="00AA5580" w:rsidRDefault="00AA5580" w:rsidP="00AA5580">
      <w:pPr>
        <w:widowControl w:val="0"/>
        <w:spacing w:after="0" w:line="240" w:lineRule="auto"/>
        <w:ind w:firstLine="567"/>
        <w:jc w:val="both"/>
        <w:rPr>
          <w:rFonts w:ascii="Times New Roman" w:hAnsi="Times New Roman"/>
          <w:sz w:val="24"/>
          <w:szCs w:val="24"/>
          <w:lang w:val="uk-UA"/>
        </w:rPr>
      </w:pPr>
    </w:p>
    <w:p w14:paraId="4C469613"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3175180A"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3B9895A7"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331EA7D5"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8BFD661"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250300F0"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C458399"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6CB3F025"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0D0B3B8"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447E6B35" w14:textId="77777777" w:rsidR="004D1095" w:rsidRDefault="004D1095" w:rsidP="00E60FD7">
      <w:pPr>
        <w:tabs>
          <w:tab w:val="left" w:pos="1335"/>
          <w:tab w:val="center" w:pos="4677"/>
        </w:tabs>
        <w:spacing w:after="0"/>
        <w:ind w:left="-284" w:firstLine="426"/>
        <w:jc w:val="both"/>
        <w:rPr>
          <w:rFonts w:ascii="Times New Roman" w:hAnsi="Times New Roman"/>
          <w:b/>
          <w:color w:val="000000" w:themeColor="text1"/>
          <w:sz w:val="24"/>
          <w:szCs w:val="24"/>
          <w:lang w:val="uk-UA"/>
        </w:rPr>
      </w:pPr>
    </w:p>
    <w:p w14:paraId="7AC13C08" w14:textId="77777777"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sectPr w:rsidR="00F573A4" w:rsidSect="00FF66CB">
      <w:headerReference w:type="even" r:id="rId12"/>
      <w:headerReference w:type="default" r:id="rId13"/>
      <w:footerReference w:type="even" r:id="rId14"/>
      <w:footerReference w:type="default" r:id="rId15"/>
      <w:headerReference w:type="first" r:id="rId16"/>
      <w:footerReference w:type="first" r:id="rId17"/>
      <w:pgSz w:w="11906" w:h="16838"/>
      <w:pgMar w:top="709"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676FB" w14:textId="77777777" w:rsidR="00A828A6" w:rsidRDefault="00A828A6" w:rsidP="00E75754">
      <w:pPr>
        <w:spacing w:after="0" w:line="240" w:lineRule="auto"/>
      </w:pPr>
      <w:r>
        <w:separator/>
      </w:r>
    </w:p>
  </w:endnote>
  <w:endnote w:type="continuationSeparator" w:id="0">
    <w:p w14:paraId="5C891E7C" w14:textId="77777777" w:rsidR="00A828A6" w:rsidRDefault="00A828A6" w:rsidP="00E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Arial Unicode MS"/>
    <w:charset w:val="80"/>
    <w:family w:val="roman"/>
    <w:pitch w:val="variable"/>
  </w:font>
  <w:font w:name="DejaVu Sans">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39D70" w14:textId="77777777" w:rsidR="00A828A6" w:rsidRDefault="00A828A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0B465" w14:textId="77777777" w:rsidR="00A828A6" w:rsidRDefault="00A828A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403A4" w14:textId="77777777" w:rsidR="00A828A6" w:rsidRDefault="00A828A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0DD09" w14:textId="77777777" w:rsidR="00A828A6" w:rsidRDefault="00A828A6" w:rsidP="00E75754">
      <w:pPr>
        <w:spacing w:after="0" w:line="240" w:lineRule="auto"/>
      </w:pPr>
      <w:r>
        <w:separator/>
      </w:r>
    </w:p>
  </w:footnote>
  <w:footnote w:type="continuationSeparator" w:id="0">
    <w:p w14:paraId="30D363F3" w14:textId="77777777" w:rsidR="00A828A6" w:rsidRDefault="00A828A6" w:rsidP="00E75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EDE4" w14:textId="77777777" w:rsidR="00A828A6" w:rsidRDefault="00A828A6">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AD16" w14:textId="77777777" w:rsidR="00A828A6" w:rsidRDefault="00A828A6">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FB47" w14:textId="77777777" w:rsidR="00A828A6" w:rsidRDefault="00A828A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3AA"/>
    <w:multiLevelType w:val="hybridMultilevel"/>
    <w:tmpl w:val="096A71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A449A"/>
    <w:multiLevelType w:val="hybridMultilevel"/>
    <w:tmpl w:val="2C0C581C"/>
    <w:lvl w:ilvl="0" w:tplc="196E08D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7C2445E"/>
    <w:multiLevelType w:val="hybridMultilevel"/>
    <w:tmpl w:val="512C8166"/>
    <w:lvl w:ilvl="0" w:tplc="CC6CD7FA">
      <w:start w:val="15"/>
      <w:numFmt w:val="bullet"/>
      <w:lvlText w:val="-"/>
      <w:lvlJc w:val="left"/>
      <w:pPr>
        <w:ind w:left="1065" w:hanging="360"/>
      </w:pPr>
      <w:rPr>
        <w:rFonts w:ascii="Times New Roman" w:eastAsia="Times New Roman" w:hAnsi="Times New Roman" w:hint="default"/>
        <w:b/>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9DE4B6D"/>
    <w:multiLevelType w:val="hybridMultilevel"/>
    <w:tmpl w:val="A710A8B4"/>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A284790"/>
    <w:multiLevelType w:val="hybridMultilevel"/>
    <w:tmpl w:val="3664275A"/>
    <w:lvl w:ilvl="0" w:tplc="F698C1F4">
      <w:start w:val="1"/>
      <w:numFmt w:val="bullet"/>
      <w:lvlText w:val=""/>
      <w:lvlJc w:val="left"/>
      <w:pPr>
        <w:tabs>
          <w:tab w:val="num" w:pos="2487"/>
        </w:tabs>
        <w:ind w:left="248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BA247AF"/>
    <w:multiLevelType w:val="hybridMultilevel"/>
    <w:tmpl w:val="72FE0266"/>
    <w:lvl w:ilvl="0" w:tplc="F698C1F4">
      <w:start w:val="1"/>
      <w:numFmt w:val="bullet"/>
      <w:lvlText w:val=""/>
      <w:lvlJc w:val="left"/>
      <w:pPr>
        <w:tabs>
          <w:tab w:val="num" w:pos="7873"/>
        </w:tabs>
        <w:ind w:left="787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CEF3B9E"/>
    <w:multiLevelType w:val="hybridMultilevel"/>
    <w:tmpl w:val="5FC81292"/>
    <w:lvl w:ilvl="0" w:tplc="E1FACA9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1FC27C3C"/>
    <w:multiLevelType w:val="hybridMultilevel"/>
    <w:tmpl w:val="C59CA5C2"/>
    <w:lvl w:ilvl="0" w:tplc="98C2F03C">
      <w:start w:val="1"/>
      <w:numFmt w:val="bullet"/>
      <w:lvlText w:val=""/>
      <w:lvlJc w:val="left"/>
      <w:pPr>
        <w:tabs>
          <w:tab w:val="num" w:pos="3195"/>
        </w:tabs>
        <w:ind w:left="3195" w:hanging="360"/>
      </w:pPr>
      <w:rPr>
        <w:rFonts w:ascii="Symbol" w:hAnsi="Symbol" w:hint="default"/>
      </w:rPr>
    </w:lvl>
    <w:lvl w:ilvl="1" w:tplc="04220003">
      <w:start w:val="1"/>
      <w:numFmt w:val="decimal"/>
      <w:lvlText w:val="%2."/>
      <w:lvlJc w:val="left"/>
      <w:pPr>
        <w:tabs>
          <w:tab w:val="num" w:pos="3915"/>
        </w:tabs>
        <w:ind w:left="3915" w:hanging="360"/>
      </w:pPr>
    </w:lvl>
    <w:lvl w:ilvl="2" w:tplc="04220005">
      <w:start w:val="1"/>
      <w:numFmt w:val="decimal"/>
      <w:lvlText w:val="%3."/>
      <w:lvlJc w:val="left"/>
      <w:pPr>
        <w:tabs>
          <w:tab w:val="num" w:pos="4635"/>
        </w:tabs>
        <w:ind w:left="4635" w:hanging="360"/>
      </w:pPr>
    </w:lvl>
    <w:lvl w:ilvl="3" w:tplc="04220001">
      <w:start w:val="1"/>
      <w:numFmt w:val="decimal"/>
      <w:lvlText w:val="%4."/>
      <w:lvlJc w:val="left"/>
      <w:pPr>
        <w:tabs>
          <w:tab w:val="num" w:pos="5355"/>
        </w:tabs>
        <w:ind w:left="5355" w:hanging="360"/>
      </w:pPr>
    </w:lvl>
    <w:lvl w:ilvl="4" w:tplc="04220003">
      <w:start w:val="1"/>
      <w:numFmt w:val="decimal"/>
      <w:lvlText w:val="%5."/>
      <w:lvlJc w:val="left"/>
      <w:pPr>
        <w:tabs>
          <w:tab w:val="num" w:pos="6075"/>
        </w:tabs>
        <w:ind w:left="6075" w:hanging="360"/>
      </w:pPr>
    </w:lvl>
    <w:lvl w:ilvl="5" w:tplc="04220005">
      <w:start w:val="1"/>
      <w:numFmt w:val="decimal"/>
      <w:lvlText w:val="%6."/>
      <w:lvlJc w:val="left"/>
      <w:pPr>
        <w:tabs>
          <w:tab w:val="num" w:pos="6795"/>
        </w:tabs>
        <w:ind w:left="6795" w:hanging="360"/>
      </w:pPr>
    </w:lvl>
    <w:lvl w:ilvl="6" w:tplc="04220001">
      <w:start w:val="1"/>
      <w:numFmt w:val="decimal"/>
      <w:lvlText w:val="%7."/>
      <w:lvlJc w:val="left"/>
      <w:pPr>
        <w:tabs>
          <w:tab w:val="num" w:pos="7515"/>
        </w:tabs>
        <w:ind w:left="7515" w:hanging="360"/>
      </w:pPr>
    </w:lvl>
    <w:lvl w:ilvl="7" w:tplc="04220003">
      <w:start w:val="1"/>
      <w:numFmt w:val="decimal"/>
      <w:lvlText w:val="%8."/>
      <w:lvlJc w:val="left"/>
      <w:pPr>
        <w:tabs>
          <w:tab w:val="num" w:pos="8235"/>
        </w:tabs>
        <w:ind w:left="8235" w:hanging="360"/>
      </w:pPr>
    </w:lvl>
    <w:lvl w:ilvl="8" w:tplc="04220005">
      <w:start w:val="1"/>
      <w:numFmt w:val="decimal"/>
      <w:lvlText w:val="%9."/>
      <w:lvlJc w:val="left"/>
      <w:pPr>
        <w:tabs>
          <w:tab w:val="num" w:pos="8955"/>
        </w:tabs>
        <w:ind w:left="8955" w:hanging="360"/>
      </w:pPr>
    </w:lvl>
  </w:abstractNum>
  <w:abstractNum w:abstractNumId="11">
    <w:nsid w:val="222A4AA5"/>
    <w:multiLevelType w:val="hybridMultilevel"/>
    <w:tmpl w:val="65E44EF8"/>
    <w:lvl w:ilvl="0" w:tplc="7C8474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871275F"/>
    <w:multiLevelType w:val="hybridMultilevel"/>
    <w:tmpl w:val="C9C41E6C"/>
    <w:lvl w:ilvl="0" w:tplc="563802E8">
      <w:numFmt w:val="bullet"/>
      <w:lvlText w:val="-"/>
      <w:lvlJc w:val="left"/>
      <w:pPr>
        <w:ind w:left="720" w:hanging="360"/>
      </w:pPr>
      <w:rPr>
        <w:rFonts w:ascii="Times New Roman CYR" w:eastAsia="Times New Roman" w:hAnsi="Times New Roman CYR"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cs="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cs="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cs="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5">
    <w:nsid w:val="2A2C08E3"/>
    <w:multiLevelType w:val="hybridMultilevel"/>
    <w:tmpl w:val="41FE4010"/>
    <w:lvl w:ilvl="0" w:tplc="98C2F03C">
      <w:start w:val="1"/>
      <w:numFmt w:val="bullet"/>
      <w:lvlText w:val=""/>
      <w:lvlJc w:val="left"/>
      <w:pPr>
        <w:tabs>
          <w:tab w:val="num" w:pos="1440"/>
        </w:tabs>
        <w:ind w:left="144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B64655B"/>
    <w:multiLevelType w:val="hybridMultilevel"/>
    <w:tmpl w:val="2C22A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5885788"/>
    <w:multiLevelType w:val="multilevel"/>
    <w:tmpl w:val="9574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2">
    <w:nsid w:val="36690929"/>
    <w:multiLevelType w:val="hybridMultilevel"/>
    <w:tmpl w:val="B946503C"/>
    <w:lvl w:ilvl="0" w:tplc="B3265B16">
      <w:start w:val="478"/>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3">
    <w:nsid w:val="4131289E"/>
    <w:multiLevelType w:val="hybridMultilevel"/>
    <w:tmpl w:val="DCEC0C04"/>
    <w:lvl w:ilvl="0" w:tplc="F698C1F4">
      <w:start w:val="1"/>
      <w:numFmt w:val="bullet"/>
      <w:lvlText w:val=""/>
      <w:lvlJc w:val="left"/>
      <w:pPr>
        <w:tabs>
          <w:tab w:val="num" w:pos="2149"/>
        </w:tabs>
        <w:ind w:left="2149"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920"/>
        </w:tabs>
        <w:ind w:left="192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3D2040A"/>
    <w:multiLevelType w:val="hybridMultilevel"/>
    <w:tmpl w:val="67BAD622"/>
    <w:lvl w:ilvl="0" w:tplc="AC0497B4">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7">
    <w:nsid w:val="473327C8"/>
    <w:multiLevelType w:val="multilevel"/>
    <w:tmpl w:val="D6DC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7129AE"/>
    <w:multiLevelType w:val="hybridMultilevel"/>
    <w:tmpl w:val="8B84E94E"/>
    <w:lvl w:ilvl="0" w:tplc="2B9C6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3830A74"/>
    <w:multiLevelType w:val="hybridMultilevel"/>
    <w:tmpl w:val="72104F9E"/>
    <w:lvl w:ilvl="0" w:tplc="F698C1F4">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73020A2"/>
    <w:multiLevelType w:val="multilevel"/>
    <w:tmpl w:val="17F8F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4D6BF2"/>
    <w:multiLevelType w:val="hybridMultilevel"/>
    <w:tmpl w:val="E5C6924C"/>
    <w:lvl w:ilvl="0" w:tplc="AD60BF6A">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5B9520AA"/>
    <w:multiLevelType w:val="hybridMultilevel"/>
    <w:tmpl w:val="CD3E7296"/>
    <w:lvl w:ilvl="0" w:tplc="F6E41660">
      <w:start w:val="2016"/>
      <w:numFmt w:val="bullet"/>
      <w:lvlText w:val="-"/>
      <w:lvlJc w:val="left"/>
      <w:pPr>
        <w:ind w:left="447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804AB4"/>
    <w:multiLevelType w:val="hybridMultilevel"/>
    <w:tmpl w:val="3BC8C926"/>
    <w:lvl w:ilvl="0" w:tplc="53485A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7">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73C447D"/>
    <w:multiLevelType w:val="hybridMultilevel"/>
    <w:tmpl w:val="237A4256"/>
    <w:lvl w:ilvl="0" w:tplc="69BCB0C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0">
    <w:nsid w:val="69A35CC3"/>
    <w:multiLevelType w:val="hybridMultilevel"/>
    <w:tmpl w:val="03820D2E"/>
    <w:lvl w:ilvl="0" w:tplc="F698C1F4">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nsid w:val="76016464"/>
    <w:multiLevelType w:val="multilevel"/>
    <w:tmpl w:val="585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7353E8"/>
    <w:multiLevelType w:val="hybridMultilevel"/>
    <w:tmpl w:val="8B189746"/>
    <w:lvl w:ilvl="0" w:tplc="F698C1F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8051A21"/>
    <w:multiLevelType w:val="hybridMultilevel"/>
    <w:tmpl w:val="6AA0FA10"/>
    <w:lvl w:ilvl="0" w:tplc="0F0810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BA711BF"/>
    <w:multiLevelType w:val="hybridMultilevel"/>
    <w:tmpl w:val="DD5C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592F58"/>
    <w:multiLevelType w:val="multilevel"/>
    <w:tmpl w:val="1AEC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28"/>
  </w:num>
  <w:num w:numId="4">
    <w:abstractNumId w:val="7"/>
  </w:num>
  <w:num w:numId="5">
    <w:abstractNumId w:val="23"/>
  </w:num>
  <w:num w:numId="6">
    <w:abstractNumId w:val="12"/>
  </w:num>
  <w:num w:numId="7">
    <w:abstractNumId w:val="29"/>
  </w:num>
  <w:num w:numId="8">
    <w:abstractNumId w:val="44"/>
  </w:num>
  <w:num w:numId="9">
    <w:abstractNumId w:val="16"/>
  </w:num>
  <w:num w:numId="10">
    <w:abstractNumId w:val="37"/>
  </w:num>
  <w:num w:numId="11">
    <w:abstractNumId w:val="39"/>
  </w:num>
  <w:num w:numId="12">
    <w:abstractNumId w:val="18"/>
  </w:num>
  <w:num w:numId="13">
    <w:abstractNumId w:val="4"/>
  </w:num>
  <w:num w:numId="14">
    <w:abstractNumId w:val="8"/>
  </w:num>
  <w:num w:numId="15">
    <w:abstractNumId w:val="40"/>
  </w:num>
  <w:num w:numId="16">
    <w:abstractNumId w:val="31"/>
  </w:num>
  <w:num w:numId="17">
    <w:abstractNumId w:val="3"/>
  </w:num>
  <w:num w:numId="18">
    <w:abstractNumId w:val="5"/>
  </w:num>
  <w:num w:numId="19">
    <w:abstractNumId w:val="14"/>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1"/>
  </w:num>
  <w:num w:numId="23">
    <w:abstractNumId w:val="36"/>
  </w:num>
  <w:num w:numId="24">
    <w:abstractNumId w:val="25"/>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
  </w:num>
  <w:num w:numId="29">
    <w:abstractNumId w:val="43"/>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3"/>
  </w:num>
  <w:num w:numId="33">
    <w:abstractNumId w:val="34"/>
  </w:num>
  <w:num w:numId="34">
    <w:abstractNumId w:val="17"/>
  </w:num>
  <w:num w:numId="35">
    <w:abstractNumId w:val="0"/>
  </w:num>
  <w:num w:numId="36">
    <w:abstractNumId w:val="45"/>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8"/>
  </w:num>
  <w:num w:numId="40">
    <w:abstractNumId w:val="35"/>
  </w:num>
  <w:num w:numId="41">
    <w:abstractNumId w:val="46"/>
  </w:num>
  <w:num w:numId="42">
    <w:abstractNumId w:val="41"/>
  </w:num>
  <w:num w:numId="43">
    <w:abstractNumId w:val="27"/>
  </w:num>
  <w:num w:numId="44">
    <w:abstractNumId w:val="19"/>
  </w:num>
  <w:num w:numId="45">
    <w:abstractNumId w:val="32"/>
  </w:num>
  <w:num w:numId="46">
    <w:abstractNumId w:val="9"/>
  </w:num>
  <w:num w:numId="4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72"/>
    <w:rsid w:val="000007C9"/>
    <w:rsid w:val="00000C0A"/>
    <w:rsid w:val="0000118A"/>
    <w:rsid w:val="00001749"/>
    <w:rsid w:val="000028BD"/>
    <w:rsid w:val="00003953"/>
    <w:rsid w:val="00004322"/>
    <w:rsid w:val="000065D8"/>
    <w:rsid w:val="0000686E"/>
    <w:rsid w:val="000069F3"/>
    <w:rsid w:val="00006CF8"/>
    <w:rsid w:val="00006D8E"/>
    <w:rsid w:val="00006DB0"/>
    <w:rsid w:val="00007536"/>
    <w:rsid w:val="00007763"/>
    <w:rsid w:val="000118F4"/>
    <w:rsid w:val="00011B96"/>
    <w:rsid w:val="00013E46"/>
    <w:rsid w:val="00014A5B"/>
    <w:rsid w:val="00015CC8"/>
    <w:rsid w:val="000160D4"/>
    <w:rsid w:val="0001627B"/>
    <w:rsid w:val="0001629F"/>
    <w:rsid w:val="0001676D"/>
    <w:rsid w:val="00016CDA"/>
    <w:rsid w:val="00021E42"/>
    <w:rsid w:val="000234ED"/>
    <w:rsid w:val="00023F06"/>
    <w:rsid w:val="00025F12"/>
    <w:rsid w:val="00027D64"/>
    <w:rsid w:val="0003068E"/>
    <w:rsid w:val="00032166"/>
    <w:rsid w:val="0003236D"/>
    <w:rsid w:val="000336CD"/>
    <w:rsid w:val="00034402"/>
    <w:rsid w:val="00034E53"/>
    <w:rsid w:val="000352D6"/>
    <w:rsid w:val="00037AE0"/>
    <w:rsid w:val="00037B02"/>
    <w:rsid w:val="00040727"/>
    <w:rsid w:val="00041C32"/>
    <w:rsid w:val="000434BE"/>
    <w:rsid w:val="00043E69"/>
    <w:rsid w:val="00044496"/>
    <w:rsid w:val="00044F32"/>
    <w:rsid w:val="000463E5"/>
    <w:rsid w:val="000464C4"/>
    <w:rsid w:val="0004676C"/>
    <w:rsid w:val="00046E61"/>
    <w:rsid w:val="0005094F"/>
    <w:rsid w:val="000509E7"/>
    <w:rsid w:val="00052D27"/>
    <w:rsid w:val="000534DA"/>
    <w:rsid w:val="00054163"/>
    <w:rsid w:val="00054611"/>
    <w:rsid w:val="00054A3F"/>
    <w:rsid w:val="0005514E"/>
    <w:rsid w:val="00056595"/>
    <w:rsid w:val="00057358"/>
    <w:rsid w:val="00060D51"/>
    <w:rsid w:val="00060F06"/>
    <w:rsid w:val="0006203F"/>
    <w:rsid w:val="000721C4"/>
    <w:rsid w:val="00072A39"/>
    <w:rsid w:val="00074CAC"/>
    <w:rsid w:val="000752A7"/>
    <w:rsid w:val="0007568E"/>
    <w:rsid w:val="000757BA"/>
    <w:rsid w:val="00076441"/>
    <w:rsid w:val="0007667A"/>
    <w:rsid w:val="00077B12"/>
    <w:rsid w:val="000807A9"/>
    <w:rsid w:val="00080985"/>
    <w:rsid w:val="00080B73"/>
    <w:rsid w:val="00081236"/>
    <w:rsid w:val="000820F9"/>
    <w:rsid w:val="00083667"/>
    <w:rsid w:val="000836EB"/>
    <w:rsid w:val="000851AB"/>
    <w:rsid w:val="00085D5D"/>
    <w:rsid w:val="0008683B"/>
    <w:rsid w:val="00087142"/>
    <w:rsid w:val="000901D3"/>
    <w:rsid w:val="00090BC4"/>
    <w:rsid w:val="00091589"/>
    <w:rsid w:val="00093A3B"/>
    <w:rsid w:val="00094A10"/>
    <w:rsid w:val="00094C19"/>
    <w:rsid w:val="00095A87"/>
    <w:rsid w:val="0009678B"/>
    <w:rsid w:val="000A0BA1"/>
    <w:rsid w:val="000A2414"/>
    <w:rsid w:val="000A2D00"/>
    <w:rsid w:val="000A3173"/>
    <w:rsid w:val="000A334D"/>
    <w:rsid w:val="000A4E66"/>
    <w:rsid w:val="000A68FC"/>
    <w:rsid w:val="000A70B5"/>
    <w:rsid w:val="000A71FE"/>
    <w:rsid w:val="000A723C"/>
    <w:rsid w:val="000A730E"/>
    <w:rsid w:val="000B0816"/>
    <w:rsid w:val="000B1996"/>
    <w:rsid w:val="000B1F8D"/>
    <w:rsid w:val="000B27E8"/>
    <w:rsid w:val="000B3CD1"/>
    <w:rsid w:val="000B4AA2"/>
    <w:rsid w:val="000B52E0"/>
    <w:rsid w:val="000B72A5"/>
    <w:rsid w:val="000B7B1A"/>
    <w:rsid w:val="000C00B9"/>
    <w:rsid w:val="000C0900"/>
    <w:rsid w:val="000C0936"/>
    <w:rsid w:val="000C0A23"/>
    <w:rsid w:val="000C0B54"/>
    <w:rsid w:val="000C0F89"/>
    <w:rsid w:val="000C0F8E"/>
    <w:rsid w:val="000C247A"/>
    <w:rsid w:val="000C24A1"/>
    <w:rsid w:val="000C449C"/>
    <w:rsid w:val="000C49BA"/>
    <w:rsid w:val="000C4C95"/>
    <w:rsid w:val="000C50AE"/>
    <w:rsid w:val="000C5281"/>
    <w:rsid w:val="000C60DD"/>
    <w:rsid w:val="000C6CB1"/>
    <w:rsid w:val="000C724C"/>
    <w:rsid w:val="000C794A"/>
    <w:rsid w:val="000D01E4"/>
    <w:rsid w:val="000D127B"/>
    <w:rsid w:val="000D24B0"/>
    <w:rsid w:val="000D3FC9"/>
    <w:rsid w:val="000D451C"/>
    <w:rsid w:val="000D521E"/>
    <w:rsid w:val="000D618F"/>
    <w:rsid w:val="000D726F"/>
    <w:rsid w:val="000D732F"/>
    <w:rsid w:val="000D75DA"/>
    <w:rsid w:val="000D7ABA"/>
    <w:rsid w:val="000D7CB3"/>
    <w:rsid w:val="000E0BDA"/>
    <w:rsid w:val="000E1317"/>
    <w:rsid w:val="000E2390"/>
    <w:rsid w:val="000E2860"/>
    <w:rsid w:val="000E3542"/>
    <w:rsid w:val="000E43FD"/>
    <w:rsid w:val="000E4686"/>
    <w:rsid w:val="000E484D"/>
    <w:rsid w:val="000E4D7D"/>
    <w:rsid w:val="000E51CC"/>
    <w:rsid w:val="000E68AF"/>
    <w:rsid w:val="000E69E0"/>
    <w:rsid w:val="000E72B8"/>
    <w:rsid w:val="000F0A85"/>
    <w:rsid w:val="000F0C4A"/>
    <w:rsid w:val="000F15C8"/>
    <w:rsid w:val="000F2E72"/>
    <w:rsid w:val="000F371C"/>
    <w:rsid w:val="000F599C"/>
    <w:rsid w:val="000F69CD"/>
    <w:rsid w:val="000F7E1D"/>
    <w:rsid w:val="00100462"/>
    <w:rsid w:val="00102D4B"/>
    <w:rsid w:val="00102E3B"/>
    <w:rsid w:val="0010361C"/>
    <w:rsid w:val="001047E9"/>
    <w:rsid w:val="00106307"/>
    <w:rsid w:val="00106DCA"/>
    <w:rsid w:val="00107461"/>
    <w:rsid w:val="00107CBD"/>
    <w:rsid w:val="00112B45"/>
    <w:rsid w:val="001136A2"/>
    <w:rsid w:val="00113D3C"/>
    <w:rsid w:val="00116186"/>
    <w:rsid w:val="00117FA6"/>
    <w:rsid w:val="00122056"/>
    <w:rsid w:val="00123831"/>
    <w:rsid w:val="0012662D"/>
    <w:rsid w:val="00126868"/>
    <w:rsid w:val="00126C3A"/>
    <w:rsid w:val="001275FE"/>
    <w:rsid w:val="001315CC"/>
    <w:rsid w:val="00131B5A"/>
    <w:rsid w:val="0013214E"/>
    <w:rsid w:val="00132401"/>
    <w:rsid w:val="0013266E"/>
    <w:rsid w:val="00133926"/>
    <w:rsid w:val="00134BFE"/>
    <w:rsid w:val="00135469"/>
    <w:rsid w:val="001354F8"/>
    <w:rsid w:val="0013612F"/>
    <w:rsid w:val="001374AD"/>
    <w:rsid w:val="001405EE"/>
    <w:rsid w:val="00140B1E"/>
    <w:rsid w:val="00140DB2"/>
    <w:rsid w:val="00141093"/>
    <w:rsid w:val="00144377"/>
    <w:rsid w:val="001443D2"/>
    <w:rsid w:val="00144BF8"/>
    <w:rsid w:val="001458BE"/>
    <w:rsid w:val="001458D5"/>
    <w:rsid w:val="00151BC3"/>
    <w:rsid w:val="0015287D"/>
    <w:rsid w:val="001535B5"/>
    <w:rsid w:val="00154F5E"/>
    <w:rsid w:val="00156B21"/>
    <w:rsid w:val="00157306"/>
    <w:rsid w:val="00157E09"/>
    <w:rsid w:val="0016113F"/>
    <w:rsid w:val="00162944"/>
    <w:rsid w:val="00164396"/>
    <w:rsid w:val="00164627"/>
    <w:rsid w:val="00165A78"/>
    <w:rsid w:val="00167AF3"/>
    <w:rsid w:val="00167CA7"/>
    <w:rsid w:val="001727D7"/>
    <w:rsid w:val="00174332"/>
    <w:rsid w:val="00174BDB"/>
    <w:rsid w:val="00176BCC"/>
    <w:rsid w:val="00176FBA"/>
    <w:rsid w:val="00177749"/>
    <w:rsid w:val="00180060"/>
    <w:rsid w:val="001807B3"/>
    <w:rsid w:val="00180806"/>
    <w:rsid w:val="00180BF6"/>
    <w:rsid w:val="00180E40"/>
    <w:rsid w:val="00181843"/>
    <w:rsid w:val="00181D62"/>
    <w:rsid w:val="00182E86"/>
    <w:rsid w:val="00184E66"/>
    <w:rsid w:val="00184E92"/>
    <w:rsid w:val="0018506B"/>
    <w:rsid w:val="00185191"/>
    <w:rsid w:val="00185549"/>
    <w:rsid w:val="00185AC6"/>
    <w:rsid w:val="001862FE"/>
    <w:rsid w:val="00186332"/>
    <w:rsid w:val="00190F98"/>
    <w:rsid w:val="0019164D"/>
    <w:rsid w:val="0019194C"/>
    <w:rsid w:val="0019236C"/>
    <w:rsid w:val="00192B7F"/>
    <w:rsid w:val="0019303A"/>
    <w:rsid w:val="00193079"/>
    <w:rsid w:val="001941F0"/>
    <w:rsid w:val="001949E1"/>
    <w:rsid w:val="00196D64"/>
    <w:rsid w:val="00196DD7"/>
    <w:rsid w:val="001979F9"/>
    <w:rsid w:val="001A13F7"/>
    <w:rsid w:val="001A1D7B"/>
    <w:rsid w:val="001A2068"/>
    <w:rsid w:val="001A3C36"/>
    <w:rsid w:val="001A3D4C"/>
    <w:rsid w:val="001A3D50"/>
    <w:rsid w:val="001A4745"/>
    <w:rsid w:val="001A4835"/>
    <w:rsid w:val="001A631B"/>
    <w:rsid w:val="001A6886"/>
    <w:rsid w:val="001A77E8"/>
    <w:rsid w:val="001A7A26"/>
    <w:rsid w:val="001B019C"/>
    <w:rsid w:val="001B060E"/>
    <w:rsid w:val="001B0900"/>
    <w:rsid w:val="001B2558"/>
    <w:rsid w:val="001B2AA4"/>
    <w:rsid w:val="001B32CC"/>
    <w:rsid w:val="001B3968"/>
    <w:rsid w:val="001B53A4"/>
    <w:rsid w:val="001B765B"/>
    <w:rsid w:val="001C0B58"/>
    <w:rsid w:val="001C2667"/>
    <w:rsid w:val="001C3785"/>
    <w:rsid w:val="001C3BF3"/>
    <w:rsid w:val="001C3C66"/>
    <w:rsid w:val="001D168A"/>
    <w:rsid w:val="001D1EBD"/>
    <w:rsid w:val="001D2F44"/>
    <w:rsid w:val="001D30F5"/>
    <w:rsid w:val="001D373B"/>
    <w:rsid w:val="001D5EB2"/>
    <w:rsid w:val="001D71D5"/>
    <w:rsid w:val="001D7E6E"/>
    <w:rsid w:val="001E14E3"/>
    <w:rsid w:val="001E1CE0"/>
    <w:rsid w:val="001E1F34"/>
    <w:rsid w:val="001E1FA4"/>
    <w:rsid w:val="001E24EA"/>
    <w:rsid w:val="001E2693"/>
    <w:rsid w:val="001E395F"/>
    <w:rsid w:val="001E3D4E"/>
    <w:rsid w:val="001E4F76"/>
    <w:rsid w:val="001E5599"/>
    <w:rsid w:val="001E5F32"/>
    <w:rsid w:val="001E6D15"/>
    <w:rsid w:val="001E7256"/>
    <w:rsid w:val="001F0710"/>
    <w:rsid w:val="001F23DC"/>
    <w:rsid w:val="001F27D9"/>
    <w:rsid w:val="001F2AB2"/>
    <w:rsid w:val="001F3D84"/>
    <w:rsid w:val="001F3E06"/>
    <w:rsid w:val="001F3F7F"/>
    <w:rsid w:val="001F5570"/>
    <w:rsid w:val="001F5736"/>
    <w:rsid w:val="00200D17"/>
    <w:rsid w:val="00201A4D"/>
    <w:rsid w:val="00202FB7"/>
    <w:rsid w:val="0020302C"/>
    <w:rsid w:val="002035CB"/>
    <w:rsid w:val="002043C7"/>
    <w:rsid w:val="00205FBD"/>
    <w:rsid w:val="00206000"/>
    <w:rsid w:val="0021141B"/>
    <w:rsid w:val="00211AE6"/>
    <w:rsid w:val="0021475D"/>
    <w:rsid w:val="00214B49"/>
    <w:rsid w:val="00214E5E"/>
    <w:rsid w:val="00216153"/>
    <w:rsid w:val="002165AA"/>
    <w:rsid w:val="00216E4C"/>
    <w:rsid w:val="002203E1"/>
    <w:rsid w:val="0022216A"/>
    <w:rsid w:val="002264AA"/>
    <w:rsid w:val="002301FB"/>
    <w:rsid w:val="002317AE"/>
    <w:rsid w:val="002321C8"/>
    <w:rsid w:val="00232336"/>
    <w:rsid w:val="00232A06"/>
    <w:rsid w:val="002350A8"/>
    <w:rsid w:val="00237355"/>
    <w:rsid w:val="00237AE3"/>
    <w:rsid w:val="00237CC2"/>
    <w:rsid w:val="0024015D"/>
    <w:rsid w:val="00240755"/>
    <w:rsid w:val="002410F5"/>
    <w:rsid w:val="00241F0E"/>
    <w:rsid w:val="002441CC"/>
    <w:rsid w:val="00244570"/>
    <w:rsid w:val="0024501A"/>
    <w:rsid w:val="00245502"/>
    <w:rsid w:val="002455AE"/>
    <w:rsid w:val="00245CB9"/>
    <w:rsid w:val="002465BB"/>
    <w:rsid w:val="0024799A"/>
    <w:rsid w:val="0025037A"/>
    <w:rsid w:val="0025075E"/>
    <w:rsid w:val="00250EF2"/>
    <w:rsid w:val="00250F7A"/>
    <w:rsid w:val="00252381"/>
    <w:rsid w:val="00253464"/>
    <w:rsid w:val="00254939"/>
    <w:rsid w:val="00256409"/>
    <w:rsid w:val="00256C0E"/>
    <w:rsid w:val="002611A9"/>
    <w:rsid w:val="002629E1"/>
    <w:rsid w:val="00263223"/>
    <w:rsid w:val="0026402A"/>
    <w:rsid w:val="00265F33"/>
    <w:rsid w:val="002665A1"/>
    <w:rsid w:val="00267708"/>
    <w:rsid w:val="00271408"/>
    <w:rsid w:val="002717CC"/>
    <w:rsid w:val="0027184B"/>
    <w:rsid w:val="00272E25"/>
    <w:rsid w:val="002737FF"/>
    <w:rsid w:val="0027454F"/>
    <w:rsid w:val="002761E5"/>
    <w:rsid w:val="00277D47"/>
    <w:rsid w:val="00277FA5"/>
    <w:rsid w:val="002804A0"/>
    <w:rsid w:val="00281E4F"/>
    <w:rsid w:val="00282069"/>
    <w:rsid w:val="00282575"/>
    <w:rsid w:val="00282CD2"/>
    <w:rsid w:val="00282E07"/>
    <w:rsid w:val="002834B9"/>
    <w:rsid w:val="00284A61"/>
    <w:rsid w:val="00284DB0"/>
    <w:rsid w:val="00284F56"/>
    <w:rsid w:val="00285EA1"/>
    <w:rsid w:val="00287FC7"/>
    <w:rsid w:val="002929B2"/>
    <w:rsid w:val="002938D3"/>
    <w:rsid w:val="00294D65"/>
    <w:rsid w:val="00295439"/>
    <w:rsid w:val="00296113"/>
    <w:rsid w:val="002965DE"/>
    <w:rsid w:val="002965FF"/>
    <w:rsid w:val="00296644"/>
    <w:rsid w:val="002A0D12"/>
    <w:rsid w:val="002A133B"/>
    <w:rsid w:val="002A2DA8"/>
    <w:rsid w:val="002A395D"/>
    <w:rsid w:val="002A4AF3"/>
    <w:rsid w:val="002A656D"/>
    <w:rsid w:val="002A7710"/>
    <w:rsid w:val="002A7816"/>
    <w:rsid w:val="002A7AAE"/>
    <w:rsid w:val="002B0041"/>
    <w:rsid w:val="002B08FB"/>
    <w:rsid w:val="002B16BD"/>
    <w:rsid w:val="002B22C1"/>
    <w:rsid w:val="002B2526"/>
    <w:rsid w:val="002B2549"/>
    <w:rsid w:val="002B26F1"/>
    <w:rsid w:val="002B310E"/>
    <w:rsid w:val="002B431B"/>
    <w:rsid w:val="002B575A"/>
    <w:rsid w:val="002B5AD1"/>
    <w:rsid w:val="002B6628"/>
    <w:rsid w:val="002B7611"/>
    <w:rsid w:val="002B7671"/>
    <w:rsid w:val="002B7F5A"/>
    <w:rsid w:val="002C0423"/>
    <w:rsid w:val="002C0D59"/>
    <w:rsid w:val="002C0F9E"/>
    <w:rsid w:val="002C19D0"/>
    <w:rsid w:val="002C2938"/>
    <w:rsid w:val="002C2D31"/>
    <w:rsid w:val="002C3A45"/>
    <w:rsid w:val="002C6549"/>
    <w:rsid w:val="002C6DEE"/>
    <w:rsid w:val="002C7EAF"/>
    <w:rsid w:val="002D137E"/>
    <w:rsid w:val="002D1920"/>
    <w:rsid w:val="002D27CA"/>
    <w:rsid w:val="002D2E25"/>
    <w:rsid w:val="002D4030"/>
    <w:rsid w:val="002D5ABF"/>
    <w:rsid w:val="002D6147"/>
    <w:rsid w:val="002D65E2"/>
    <w:rsid w:val="002D6DA4"/>
    <w:rsid w:val="002D71A3"/>
    <w:rsid w:val="002D7642"/>
    <w:rsid w:val="002D7AF1"/>
    <w:rsid w:val="002E107F"/>
    <w:rsid w:val="002E177C"/>
    <w:rsid w:val="002E25AA"/>
    <w:rsid w:val="002E296A"/>
    <w:rsid w:val="002E299F"/>
    <w:rsid w:val="002E2C91"/>
    <w:rsid w:val="002E34CF"/>
    <w:rsid w:val="002E3B4A"/>
    <w:rsid w:val="002E4CE1"/>
    <w:rsid w:val="002E5CD8"/>
    <w:rsid w:val="002F1B0D"/>
    <w:rsid w:val="002F37CC"/>
    <w:rsid w:val="002F5C39"/>
    <w:rsid w:val="002F6F81"/>
    <w:rsid w:val="00300030"/>
    <w:rsid w:val="00300268"/>
    <w:rsid w:val="003005A2"/>
    <w:rsid w:val="00300E3F"/>
    <w:rsid w:val="00302F21"/>
    <w:rsid w:val="00303849"/>
    <w:rsid w:val="003040A8"/>
    <w:rsid w:val="00305197"/>
    <w:rsid w:val="00305799"/>
    <w:rsid w:val="00305F56"/>
    <w:rsid w:val="00307DC7"/>
    <w:rsid w:val="00311EE7"/>
    <w:rsid w:val="003204B0"/>
    <w:rsid w:val="00320E88"/>
    <w:rsid w:val="00321C59"/>
    <w:rsid w:val="003225DE"/>
    <w:rsid w:val="00323FB6"/>
    <w:rsid w:val="003242A3"/>
    <w:rsid w:val="00324BEE"/>
    <w:rsid w:val="00324CAC"/>
    <w:rsid w:val="003255C7"/>
    <w:rsid w:val="0032561A"/>
    <w:rsid w:val="00327192"/>
    <w:rsid w:val="00331473"/>
    <w:rsid w:val="00331966"/>
    <w:rsid w:val="003336DB"/>
    <w:rsid w:val="00334F4C"/>
    <w:rsid w:val="00335C2D"/>
    <w:rsid w:val="00336412"/>
    <w:rsid w:val="00337D72"/>
    <w:rsid w:val="00342735"/>
    <w:rsid w:val="00343CDB"/>
    <w:rsid w:val="00345B87"/>
    <w:rsid w:val="00346147"/>
    <w:rsid w:val="0034701B"/>
    <w:rsid w:val="00350487"/>
    <w:rsid w:val="003542CE"/>
    <w:rsid w:val="003545F8"/>
    <w:rsid w:val="0035579B"/>
    <w:rsid w:val="00355B56"/>
    <w:rsid w:val="003560BF"/>
    <w:rsid w:val="00357420"/>
    <w:rsid w:val="003604A6"/>
    <w:rsid w:val="00360956"/>
    <w:rsid w:val="003613F7"/>
    <w:rsid w:val="00361EAF"/>
    <w:rsid w:val="00365AFE"/>
    <w:rsid w:val="00367954"/>
    <w:rsid w:val="00367AEA"/>
    <w:rsid w:val="00372242"/>
    <w:rsid w:val="00372AC2"/>
    <w:rsid w:val="00375976"/>
    <w:rsid w:val="0037639D"/>
    <w:rsid w:val="00376F11"/>
    <w:rsid w:val="00377682"/>
    <w:rsid w:val="0038136C"/>
    <w:rsid w:val="00382371"/>
    <w:rsid w:val="0038363E"/>
    <w:rsid w:val="0038492A"/>
    <w:rsid w:val="00384CE8"/>
    <w:rsid w:val="003853CB"/>
    <w:rsid w:val="0038594B"/>
    <w:rsid w:val="00385F2A"/>
    <w:rsid w:val="00390523"/>
    <w:rsid w:val="003912B9"/>
    <w:rsid w:val="00394D71"/>
    <w:rsid w:val="00395A89"/>
    <w:rsid w:val="00395BCB"/>
    <w:rsid w:val="00395C40"/>
    <w:rsid w:val="00396473"/>
    <w:rsid w:val="00396B3C"/>
    <w:rsid w:val="00396D74"/>
    <w:rsid w:val="00396DC8"/>
    <w:rsid w:val="003A15F8"/>
    <w:rsid w:val="003A2B7D"/>
    <w:rsid w:val="003A76EC"/>
    <w:rsid w:val="003B03CF"/>
    <w:rsid w:val="003B1655"/>
    <w:rsid w:val="003B17D5"/>
    <w:rsid w:val="003B2AB5"/>
    <w:rsid w:val="003B2C18"/>
    <w:rsid w:val="003B4A39"/>
    <w:rsid w:val="003B5CE3"/>
    <w:rsid w:val="003B5DFA"/>
    <w:rsid w:val="003B7A98"/>
    <w:rsid w:val="003B7B2A"/>
    <w:rsid w:val="003C0B1B"/>
    <w:rsid w:val="003C16BF"/>
    <w:rsid w:val="003C19BD"/>
    <w:rsid w:val="003C49DD"/>
    <w:rsid w:val="003C4AEC"/>
    <w:rsid w:val="003C57BB"/>
    <w:rsid w:val="003C7607"/>
    <w:rsid w:val="003D01C2"/>
    <w:rsid w:val="003D054E"/>
    <w:rsid w:val="003D10B0"/>
    <w:rsid w:val="003D1503"/>
    <w:rsid w:val="003D23CA"/>
    <w:rsid w:val="003D287C"/>
    <w:rsid w:val="003D28FD"/>
    <w:rsid w:val="003D2A07"/>
    <w:rsid w:val="003D40F2"/>
    <w:rsid w:val="003D55A7"/>
    <w:rsid w:val="003D56CB"/>
    <w:rsid w:val="003D6CA8"/>
    <w:rsid w:val="003E03A4"/>
    <w:rsid w:val="003E1783"/>
    <w:rsid w:val="003E185D"/>
    <w:rsid w:val="003E3C9E"/>
    <w:rsid w:val="003E4148"/>
    <w:rsid w:val="003E6896"/>
    <w:rsid w:val="003E6C2C"/>
    <w:rsid w:val="003E7721"/>
    <w:rsid w:val="003F0A58"/>
    <w:rsid w:val="003F4DF1"/>
    <w:rsid w:val="003F6AA7"/>
    <w:rsid w:val="00400CDE"/>
    <w:rsid w:val="00401683"/>
    <w:rsid w:val="00402087"/>
    <w:rsid w:val="0040210E"/>
    <w:rsid w:val="00402710"/>
    <w:rsid w:val="00403173"/>
    <w:rsid w:val="00403326"/>
    <w:rsid w:val="00403F50"/>
    <w:rsid w:val="0040406C"/>
    <w:rsid w:val="00404514"/>
    <w:rsid w:val="0040641A"/>
    <w:rsid w:val="00406B7E"/>
    <w:rsid w:val="00406C9C"/>
    <w:rsid w:val="00407677"/>
    <w:rsid w:val="004100DF"/>
    <w:rsid w:val="004101B4"/>
    <w:rsid w:val="00411149"/>
    <w:rsid w:val="0041371C"/>
    <w:rsid w:val="0041393E"/>
    <w:rsid w:val="00414227"/>
    <w:rsid w:val="004162A1"/>
    <w:rsid w:val="00416FC3"/>
    <w:rsid w:val="00417F40"/>
    <w:rsid w:val="00420C41"/>
    <w:rsid w:val="004214D8"/>
    <w:rsid w:val="0042215F"/>
    <w:rsid w:val="004230EE"/>
    <w:rsid w:val="004236F8"/>
    <w:rsid w:val="00423C39"/>
    <w:rsid w:val="00423D64"/>
    <w:rsid w:val="00424CAA"/>
    <w:rsid w:val="004255C9"/>
    <w:rsid w:val="00430851"/>
    <w:rsid w:val="004309B3"/>
    <w:rsid w:val="00430F96"/>
    <w:rsid w:val="00431FC4"/>
    <w:rsid w:val="00432142"/>
    <w:rsid w:val="00434974"/>
    <w:rsid w:val="00436CBC"/>
    <w:rsid w:val="00440EBD"/>
    <w:rsid w:val="004415CC"/>
    <w:rsid w:val="00442BA6"/>
    <w:rsid w:val="00442D25"/>
    <w:rsid w:val="00444DF7"/>
    <w:rsid w:val="0044530F"/>
    <w:rsid w:val="00445A5F"/>
    <w:rsid w:val="00446B7F"/>
    <w:rsid w:val="00447795"/>
    <w:rsid w:val="00447A74"/>
    <w:rsid w:val="00450408"/>
    <w:rsid w:val="00450713"/>
    <w:rsid w:val="00451BEA"/>
    <w:rsid w:val="00451E19"/>
    <w:rsid w:val="00453976"/>
    <w:rsid w:val="00454304"/>
    <w:rsid w:val="00454B47"/>
    <w:rsid w:val="00454F9B"/>
    <w:rsid w:val="004558C2"/>
    <w:rsid w:val="00456026"/>
    <w:rsid w:val="004562DF"/>
    <w:rsid w:val="00460BA9"/>
    <w:rsid w:val="0046105A"/>
    <w:rsid w:val="00461FE8"/>
    <w:rsid w:val="00462C2F"/>
    <w:rsid w:val="00462DB7"/>
    <w:rsid w:val="00463ACE"/>
    <w:rsid w:val="004640F3"/>
    <w:rsid w:val="00464894"/>
    <w:rsid w:val="00465B00"/>
    <w:rsid w:val="00467193"/>
    <w:rsid w:val="00471B90"/>
    <w:rsid w:val="004720DC"/>
    <w:rsid w:val="00473385"/>
    <w:rsid w:val="00473BAC"/>
    <w:rsid w:val="004743D7"/>
    <w:rsid w:val="004745ED"/>
    <w:rsid w:val="004752F4"/>
    <w:rsid w:val="0047669D"/>
    <w:rsid w:val="00480689"/>
    <w:rsid w:val="00480FC9"/>
    <w:rsid w:val="00482CB8"/>
    <w:rsid w:val="0048327B"/>
    <w:rsid w:val="0048429A"/>
    <w:rsid w:val="0048510C"/>
    <w:rsid w:val="004860C6"/>
    <w:rsid w:val="00486F1C"/>
    <w:rsid w:val="004872C2"/>
    <w:rsid w:val="00487FC2"/>
    <w:rsid w:val="0049370C"/>
    <w:rsid w:val="0049561C"/>
    <w:rsid w:val="00495DE2"/>
    <w:rsid w:val="0049732B"/>
    <w:rsid w:val="004A1090"/>
    <w:rsid w:val="004A2408"/>
    <w:rsid w:val="004A27AD"/>
    <w:rsid w:val="004A409D"/>
    <w:rsid w:val="004A5C20"/>
    <w:rsid w:val="004A607C"/>
    <w:rsid w:val="004A6564"/>
    <w:rsid w:val="004A78A7"/>
    <w:rsid w:val="004A7BDA"/>
    <w:rsid w:val="004B1575"/>
    <w:rsid w:val="004B17F5"/>
    <w:rsid w:val="004B1E11"/>
    <w:rsid w:val="004B211C"/>
    <w:rsid w:val="004B2E07"/>
    <w:rsid w:val="004B3CFA"/>
    <w:rsid w:val="004B4115"/>
    <w:rsid w:val="004B6B58"/>
    <w:rsid w:val="004C0842"/>
    <w:rsid w:val="004C0B9E"/>
    <w:rsid w:val="004C22DD"/>
    <w:rsid w:val="004C429B"/>
    <w:rsid w:val="004C4667"/>
    <w:rsid w:val="004C4CCE"/>
    <w:rsid w:val="004C51D3"/>
    <w:rsid w:val="004C5C22"/>
    <w:rsid w:val="004C61DA"/>
    <w:rsid w:val="004C678E"/>
    <w:rsid w:val="004D0881"/>
    <w:rsid w:val="004D1095"/>
    <w:rsid w:val="004D35D9"/>
    <w:rsid w:val="004D42BA"/>
    <w:rsid w:val="004D4A66"/>
    <w:rsid w:val="004D54F0"/>
    <w:rsid w:val="004D5F9E"/>
    <w:rsid w:val="004E01DA"/>
    <w:rsid w:val="004E19B7"/>
    <w:rsid w:val="004E1AE6"/>
    <w:rsid w:val="004E4158"/>
    <w:rsid w:val="004E457A"/>
    <w:rsid w:val="004E4B71"/>
    <w:rsid w:val="004E564B"/>
    <w:rsid w:val="004F0A91"/>
    <w:rsid w:val="004F104A"/>
    <w:rsid w:val="004F19D1"/>
    <w:rsid w:val="004F2AD9"/>
    <w:rsid w:val="004F2C57"/>
    <w:rsid w:val="004F2ED6"/>
    <w:rsid w:val="004F4227"/>
    <w:rsid w:val="004F6D0C"/>
    <w:rsid w:val="004F732C"/>
    <w:rsid w:val="00500D56"/>
    <w:rsid w:val="005020CA"/>
    <w:rsid w:val="00502EC5"/>
    <w:rsid w:val="005030B1"/>
    <w:rsid w:val="00504F91"/>
    <w:rsid w:val="00505A38"/>
    <w:rsid w:val="00505B97"/>
    <w:rsid w:val="005075C1"/>
    <w:rsid w:val="0051009D"/>
    <w:rsid w:val="0051054A"/>
    <w:rsid w:val="00511B5C"/>
    <w:rsid w:val="005127B4"/>
    <w:rsid w:val="00512815"/>
    <w:rsid w:val="005130A4"/>
    <w:rsid w:val="0051312E"/>
    <w:rsid w:val="0051358E"/>
    <w:rsid w:val="00514738"/>
    <w:rsid w:val="00515224"/>
    <w:rsid w:val="0051595E"/>
    <w:rsid w:val="00517C96"/>
    <w:rsid w:val="00520093"/>
    <w:rsid w:val="005210A7"/>
    <w:rsid w:val="00521C1F"/>
    <w:rsid w:val="0052213F"/>
    <w:rsid w:val="00522F95"/>
    <w:rsid w:val="005230A5"/>
    <w:rsid w:val="00523213"/>
    <w:rsid w:val="00524D65"/>
    <w:rsid w:val="00525376"/>
    <w:rsid w:val="0052761B"/>
    <w:rsid w:val="005305C0"/>
    <w:rsid w:val="00530E18"/>
    <w:rsid w:val="00530F03"/>
    <w:rsid w:val="0053341A"/>
    <w:rsid w:val="00533E3A"/>
    <w:rsid w:val="00534B21"/>
    <w:rsid w:val="005350FA"/>
    <w:rsid w:val="0053645D"/>
    <w:rsid w:val="00536528"/>
    <w:rsid w:val="005369D1"/>
    <w:rsid w:val="00537748"/>
    <w:rsid w:val="005379C0"/>
    <w:rsid w:val="00540F57"/>
    <w:rsid w:val="00541364"/>
    <w:rsid w:val="0054165E"/>
    <w:rsid w:val="00541ABE"/>
    <w:rsid w:val="00541AD4"/>
    <w:rsid w:val="005437C6"/>
    <w:rsid w:val="00543CEF"/>
    <w:rsid w:val="0054416F"/>
    <w:rsid w:val="0054434D"/>
    <w:rsid w:val="00545100"/>
    <w:rsid w:val="00545E8F"/>
    <w:rsid w:val="00552247"/>
    <w:rsid w:val="0055278D"/>
    <w:rsid w:val="00552C09"/>
    <w:rsid w:val="00555012"/>
    <w:rsid w:val="005555F4"/>
    <w:rsid w:val="00560C9C"/>
    <w:rsid w:val="00561980"/>
    <w:rsid w:val="00561A98"/>
    <w:rsid w:val="005629A6"/>
    <w:rsid w:val="00563695"/>
    <w:rsid w:val="00564D45"/>
    <w:rsid w:val="00565194"/>
    <w:rsid w:val="00566D49"/>
    <w:rsid w:val="005708C3"/>
    <w:rsid w:val="00571980"/>
    <w:rsid w:val="005736EC"/>
    <w:rsid w:val="00573FBF"/>
    <w:rsid w:val="00574B4D"/>
    <w:rsid w:val="00574EAA"/>
    <w:rsid w:val="00574FAD"/>
    <w:rsid w:val="00575A9F"/>
    <w:rsid w:val="00575C37"/>
    <w:rsid w:val="00576250"/>
    <w:rsid w:val="005775CD"/>
    <w:rsid w:val="005778CF"/>
    <w:rsid w:val="005814FD"/>
    <w:rsid w:val="0058151E"/>
    <w:rsid w:val="005820EC"/>
    <w:rsid w:val="005836A6"/>
    <w:rsid w:val="00583FF7"/>
    <w:rsid w:val="00584B0D"/>
    <w:rsid w:val="0058561F"/>
    <w:rsid w:val="005866BC"/>
    <w:rsid w:val="00586C52"/>
    <w:rsid w:val="0058774A"/>
    <w:rsid w:val="00590271"/>
    <w:rsid w:val="005917EC"/>
    <w:rsid w:val="0059240A"/>
    <w:rsid w:val="0059606A"/>
    <w:rsid w:val="00596446"/>
    <w:rsid w:val="005966BB"/>
    <w:rsid w:val="005A09AA"/>
    <w:rsid w:val="005A106A"/>
    <w:rsid w:val="005A174A"/>
    <w:rsid w:val="005A1DAC"/>
    <w:rsid w:val="005A2095"/>
    <w:rsid w:val="005A3302"/>
    <w:rsid w:val="005A4154"/>
    <w:rsid w:val="005A452F"/>
    <w:rsid w:val="005A4D53"/>
    <w:rsid w:val="005A562D"/>
    <w:rsid w:val="005A566F"/>
    <w:rsid w:val="005A5909"/>
    <w:rsid w:val="005A5956"/>
    <w:rsid w:val="005A7019"/>
    <w:rsid w:val="005B150B"/>
    <w:rsid w:val="005B1BFB"/>
    <w:rsid w:val="005B2B73"/>
    <w:rsid w:val="005B2EF2"/>
    <w:rsid w:val="005B3A3C"/>
    <w:rsid w:val="005B40DE"/>
    <w:rsid w:val="005B47FC"/>
    <w:rsid w:val="005B4DFC"/>
    <w:rsid w:val="005B5193"/>
    <w:rsid w:val="005B6996"/>
    <w:rsid w:val="005B6AB1"/>
    <w:rsid w:val="005B7528"/>
    <w:rsid w:val="005C1A4D"/>
    <w:rsid w:val="005C1AFE"/>
    <w:rsid w:val="005C401E"/>
    <w:rsid w:val="005C47D6"/>
    <w:rsid w:val="005C6E11"/>
    <w:rsid w:val="005C7821"/>
    <w:rsid w:val="005D0B73"/>
    <w:rsid w:val="005D11E0"/>
    <w:rsid w:val="005D1742"/>
    <w:rsid w:val="005D4031"/>
    <w:rsid w:val="005D40DB"/>
    <w:rsid w:val="005D45B2"/>
    <w:rsid w:val="005D4736"/>
    <w:rsid w:val="005D4749"/>
    <w:rsid w:val="005D5467"/>
    <w:rsid w:val="005D54CC"/>
    <w:rsid w:val="005D6254"/>
    <w:rsid w:val="005D6FB7"/>
    <w:rsid w:val="005D7E62"/>
    <w:rsid w:val="005E00A7"/>
    <w:rsid w:val="005E06F5"/>
    <w:rsid w:val="005E0A19"/>
    <w:rsid w:val="005E2673"/>
    <w:rsid w:val="005E2DF3"/>
    <w:rsid w:val="005E3912"/>
    <w:rsid w:val="005E58B4"/>
    <w:rsid w:val="005E5A28"/>
    <w:rsid w:val="005F0B3F"/>
    <w:rsid w:val="005F10CE"/>
    <w:rsid w:val="005F222D"/>
    <w:rsid w:val="005F72D0"/>
    <w:rsid w:val="005F74A1"/>
    <w:rsid w:val="005F757D"/>
    <w:rsid w:val="00600AAF"/>
    <w:rsid w:val="0060278F"/>
    <w:rsid w:val="006041D0"/>
    <w:rsid w:val="00604954"/>
    <w:rsid w:val="00605723"/>
    <w:rsid w:val="00605BC9"/>
    <w:rsid w:val="00605D92"/>
    <w:rsid w:val="00606D9D"/>
    <w:rsid w:val="0060709A"/>
    <w:rsid w:val="00610C08"/>
    <w:rsid w:val="00610D92"/>
    <w:rsid w:val="006112E5"/>
    <w:rsid w:val="006117FB"/>
    <w:rsid w:val="00612DD9"/>
    <w:rsid w:val="00612E44"/>
    <w:rsid w:val="0061345B"/>
    <w:rsid w:val="0061367C"/>
    <w:rsid w:val="00613D5D"/>
    <w:rsid w:val="00614B7A"/>
    <w:rsid w:val="0062258F"/>
    <w:rsid w:val="006259B0"/>
    <w:rsid w:val="00625FDF"/>
    <w:rsid w:val="00627F33"/>
    <w:rsid w:val="006302C6"/>
    <w:rsid w:val="00631F19"/>
    <w:rsid w:val="00632071"/>
    <w:rsid w:val="00632099"/>
    <w:rsid w:val="0063392E"/>
    <w:rsid w:val="00633C2C"/>
    <w:rsid w:val="006343D2"/>
    <w:rsid w:val="00634A56"/>
    <w:rsid w:val="006353C2"/>
    <w:rsid w:val="00636420"/>
    <w:rsid w:val="006402C1"/>
    <w:rsid w:val="006419E9"/>
    <w:rsid w:val="00641C0F"/>
    <w:rsid w:val="006420CB"/>
    <w:rsid w:val="00646ABF"/>
    <w:rsid w:val="006476A6"/>
    <w:rsid w:val="00650DFA"/>
    <w:rsid w:val="00651BDC"/>
    <w:rsid w:val="00651DA3"/>
    <w:rsid w:val="006524AF"/>
    <w:rsid w:val="00653B30"/>
    <w:rsid w:val="0065434B"/>
    <w:rsid w:val="00662724"/>
    <w:rsid w:val="00662ADE"/>
    <w:rsid w:val="00662B4D"/>
    <w:rsid w:val="00662EEF"/>
    <w:rsid w:val="0066366B"/>
    <w:rsid w:val="00664261"/>
    <w:rsid w:val="00665DED"/>
    <w:rsid w:val="006663B2"/>
    <w:rsid w:val="0066667F"/>
    <w:rsid w:val="00666F11"/>
    <w:rsid w:val="0067173A"/>
    <w:rsid w:val="00672DDF"/>
    <w:rsid w:val="006734AA"/>
    <w:rsid w:val="0067582B"/>
    <w:rsid w:val="00675B76"/>
    <w:rsid w:val="00675DE1"/>
    <w:rsid w:val="006800FA"/>
    <w:rsid w:val="00680975"/>
    <w:rsid w:val="006817D2"/>
    <w:rsid w:val="006839A7"/>
    <w:rsid w:val="00684554"/>
    <w:rsid w:val="0068539C"/>
    <w:rsid w:val="00685A20"/>
    <w:rsid w:val="0068609A"/>
    <w:rsid w:val="00686A1B"/>
    <w:rsid w:val="00687AE1"/>
    <w:rsid w:val="0069069A"/>
    <w:rsid w:val="00690937"/>
    <w:rsid w:val="00691D4E"/>
    <w:rsid w:val="00692218"/>
    <w:rsid w:val="00693065"/>
    <w:rsid w:val="00694E54"/>
    <w:rsid w:val="00694F36"/>
    <w:rsid w:val="006954DC"/>
    <w:rsid w:val="00695607"/>
    <w:rsid w:val="00696D1D"/>
    <w:rsid w:val="006A024D"/>
    <w:rsid w:val="006A177E"/>
    <w:rsid w:val="006A2599"/>
    <w:rsid w:val="006A4F7A"/>
    <w:rsid w:val="006A5E1C"/>
    <w:rsid w:val="006A742E"/>
    <w:rsid w:val="006A7581"/>
    <w:rsid w:val="006B1732"/>
    <w:rsid w:val="006B3735"/>
    <w:rsid w:val="006B3C82"/>
    <w:rsid w:val="006B3E96"/>
    <w:rsid w:val="006B426D"/>
    <w:rsid w:val="006B4C9D"/>
    <w:rsid w:val="006B7ABF"/>
    <w:rsid w:val="006C1C66"/>
    <w:rsid w:val="006C3422"/>
    <w:rsid w:val="006C56C7"/>
    <w:rsid w:val="006C6DE3"/>
    <w:rsid w:val="006C7562"/>
    <w:rsid w:val="006D0BB9"/>
    <w:rsid w:val="006D3095"/>
    <w:rsid w:val="006D3448"/>
    <w:rsid w:val="006D583B"/>
    <w:rsid w:val="006E0B9A"/>
    <w:rsid w:val="006E1324"/>
    <w:rsid w:val="006E3A0E"/>
    <w:rsid w:val="006E506E"/>
    <w:rsid w:val="006E6330"/>
    <w:rsid w:val="006E6C9A"/>
    <w:rsid w:val="006E7D70"/>
    <w:rsid w:val="006F0757"/>
    <w:rsid w:val="006F1EBB"/>
    <w:rsid w:val="006F2337"/>
    <w:rsid w:val="006F277F"/>
    <w:rsid w:val="006F599A"/>
    <w:rsid w:val="006F5FE1"/>
    <w:rsid w:val="006F706F"/>
    <w:rsid w:val="006F7978"/>
    <w:rsid w:val="006F79C2"/>
    <w:rsid w:val="006F7BCA"/>
    <w:rsid w:val="006F7C95"/>
    <w:rsid w:val="00702284"/>
    <w:rsid w:val="007029D9"/>
    <w:rsid w:val="00703A11"/>
    <w:rsid w:val="00703FBD"/>
    <w:rsid w:val="0070424F"/>
    <w:rsid w:val="00704FF8"/>
    <w:rsid w:val="00712650"/>
    <w:rsid w:val="00712C9E"/>
    <w:rsid w:val="007133C7"/>
    <w:rsid w:val="007135B8"/>
    <w:rsid w:val="00714834"/>
    <w:rsid w:val="00715FD8"/>
    <w:rsid w:val="0072156B"/>
    <w:rsid w:val="007220A2"/>
    <w:rsid w:val="00722207"/>
    <w:rsid w:val="00722BDB"/>
    <w:rsid w:val="00722C69"/>
    <w:rsid w:val="007231D7"/>
    <w:rsid w:val="00723A59"/>
    <w:rsid w:val="007249BE"/>
    <w:rsid w:val="00725DEA"/>
    <w:rsid w:val="007275A8"/>
    <w:rsid w:val="00727E0D"/>
    <w:rsid w:val="00727FC2"/>
    <w:rsid w:val="0073077F"/>
    <w:rsid w:val="00731C0B"/>
    <w:rsid w:val="00731EC5"/>
    <w:rsid w:val="00731F6C"/>
    <w:rsid w:val="00732430"/>
    <w:rsid w:val="00734D5A"/>
    <w:rsid w:val="00735005"/>
    <w:rsid w:val="00735925"/>
    <w:rsid w:val="0073714B"/>
    <w:rsid w:val="00742378"/>
    <w:rsid w:val="007445A6"/>
    <w:rsid w:val="0074637E"/>
    <w:rsid w:val="00746B6F"/>
    <w:rsid w:val="00746CA2"/>
    <w:rsid w:val="00750F7F"/>
    <w:rsid w:val="007524C1"/>
    <w:rsid w:val="00752C9C"/>
    <w:rsid w:val="00752F95"/>
    <w:rsid w:val="00756174"/>
    <w:rsid w:val="00756301"/>
    <w:rsid w:val="007564F4"/>
    <w:rsid w:val="00757701"/>
    <w:rsid w:val="00760E2B"/>
    <w:rsid w:val="0076168E"/>
    <w:rsid w:val="00764BBA"/>
    <w:rsid w:val="00764D38"/>
    <w:rsid w:val="0076718F"/>
    <w:rsid w:val="00767B06"/>
    <w:rsid w:val="00770550"/>
    <w:rsid w:val="00771FC8"/>
    <w:rsid w:val="00773BF9"/>
    <w:rsid w:val="00774506"/>
    <w:rsid w:val="00776A19"/>
    <w:rsid w:val="007802F0"/>
    <w:rsid w:val="0078036C"/>
    <w:rsid w:val="00780E78"/>
    <w:rsid w:val="00781CA6"/>
    <w:rsid w:val="00784A5F"/>
    <w:rsid w:val="00785491"/>
    <w:rsid w:val="00785697"/>
    <w:rsid w:val="0078597F"/>
    <w:rsid w:val="00785B9E"/>
    <w:rsid w:val="00786077"/>
    <w:rsid w:val="00786678"/>
    <w:rsid w:val="00786D11"/>
    <w:rsid w:val="00787251"/>
    <w:rsid w:val="0079080F"/>
    <w:rsid w:val="00792757"/>
    <w:rsid w:val="00792846"/>
    <w:rsid w:val="00794121"/>
    <w:rsid w:val="00794591"/>
    <w:rsid w:val="007952DC"/>
    <w:rsid w:val="007A00DC"/>
    <w:rsid w:val="007A18F8"/>
    <w:rsid w:val="007A3077"/>
    <w:rsid w:val="007A4E86"/>
    <w:rsid w:val="007A59EB"/>
    <w:rsid w:val="007A6A1D"/>
    <w:rsid w:val="007A7128"/>
    <w:rsid w:val="007B1F0D"/>
    <w:rsid w:val="007B24C2"/>
    <w:rsid w:val="007B3179"/>
    <w:rsid w:val="007B3319"/>
    <w:rsid w:val="007B3A9E"/>
    <w:rsid w:val="007B45DF"/>
    <w:rsid w:val="007B4A20"/>
    <w:rsid w:val="007B5186"/>
    <w:rsid w:val="007B63CD"/>
    <w:rsid w:val="007C16C2"/>
    <w:rsid w:val="007C18FD"/>
    <w:rsid w:val="007C1B75"/>
    <w:rsid w:val="007C32A1"/>
    <w:rsid w:val="007C4891"/>
    <w:rsid w:val="007C55B1"/>
    <w:rsid w:val="007C62A5"/>
    <w:rsid w:val="007D2F5C"/>
    <w:rsid w:val="007D3B02"/>
    <w:rsid w:val="007D427D"/>
    <w:rsid w:val="007D74EB"/>
    <w:rsid w:val="007E2231"/>
    <w:rsid w:val="007E2420"/>
    <w:rsid w:val="007E31EB"/>
    <w:rsid w:val="007E33CB"/>
    <w:rsid w:val="007E39E7"/>
    <w:rsid w:val="007E6D32"/>
    <w:rsid w:val="007F418E"/>
    <w:rsid w:val="007F444C"/>
    <w:rsid w:val="007F4DBE"/>
    <w:rsid w:val="007F6247"/>
    <w:rsid w:val="007F6682"/>
    <w:rsid w:val="007F742B"/>
    <w:rsid w:val="00800A02"/>
    <w:rsid w:val="00801C74"/>
    <w:rsid w:val="00804743"/>
    <w:rsid w:val="00804805"/>
    <w:rsid w:val="00804A5F"/>
    <w:rsid w:val="008055DF"/>
    <w:rsid w:val="00805D5A"/>
    <w:rsid w:val="008070E1"/>
    <w:rsid w:val="0080787E"/>
    <w:rsid w:val="0081003B"/>
    <w:rsid w:val="00810067"/>
    <w:rsid w:val="00811E19"/>
    <w:rsid w:val="008158B4"/>
    <w:rsid w:val="00816393"/>
    <w:rsid w:val="00816EA0"/>
    <w:rsid w:val="00817A81"/>
    <w:rsid w:val="00821B56"/>
    <w:rsid w:val="008240A3"/>
    <w:rsid w:val="008252AB"/>
    <w:rsid w:val="008258A3"/>
    <w:rsid w:val="00825BD3"/>
    <w:rsid w:val="0082616A"/>
    <w:rsid w:val="00830232"/>
    <w:rsid w:val="00831584"/>
    <w:rsid w:val="00833B78"/>
    <w:rsid w:val="00835974"/>
    <w:rsid w:val="00836D95"/>
    <w:rsid w:val="00837D80"/>
    <w:rsid w:val="00840C81"/>
    <w:rsid w:val="00842D92"/>
    <w:rsid w:val="00842FA1"/>
    <w:rsid w:val="0084394A"/>
    <w:rsid w:val="00844A62"/>
    <w:rsid w:val="00844C4A"/>
    <w:rsid w:val="00847875"/>
    <w:rsid w:val="008501A5"/>
    <w:rsid w:val="008504F8"/>
    <w:rsid w:val="00850F19"/>
    <w:rsid w:val="008516E1"/>
    <w:rsid w:val="00851C05"/>
    <w:rsid w:val="00851C51"/>
    <w:rsid w:val="0085330E"/>
    <w:rsid w:val="00856D3C"/>
    <w:rsid w:val="00856D3F"/>
    <w:rsid w:val="00856FBA"/>
    <w:rsid w:val="0086042C"/>
    <w:rsid w:val="00862BB6"/>
    <w:rsid w:val="00864C17"/>
    <w:rsid w:val="00864C70"/>
    <w:rsid w:val="0086601C"/>
    <w:rsid w:val="00866329"/>
    <w:rsid w:val="00866F50"/>
    <w:rsid w:val="00870A33"/>
    <w:rsid w:val="008711F7"/>
    <w:rsid w:val="00874367"/>
    <w:rsid w:val="00874446"/>
    <w:rsid w:val="00874A83"/>
    <w:rsid w:val="0087596D"/>
    <w:rsid w:val="00875C48"/>
    <w:rsid w:val="00876486"/>
    <w:rsid w:val="00880769"/>
    <w:rsid w:val="00882010"/>
    <w:rsid w:val="008824B0"/>
    <w:rsid w:val="00882628"/>
    <w:rsid w:val="0088297B"/>
    <w:rsid w:val="00882BFB"/>
    <w:rsid w:val="00884050"/>
    <w:rsid w:val="0088464E"/>
    <w:rsid w:val="00884AF3"/>
    <w:rsid w:val="00886558"/>
    <w:rsid w:val="008866A0"/>
    <w:rsid w:val="00886C67"/>
    <w:rsid w:val="00887199"/>
    <w:rsid w:val="00887532"/>
    <w:rsid w:val="0089185D"/>
    <w:rsid w:val="008922FD"/>
    <w:rsid w:val="00893006"/>
    <w:rsid w:val="008950DE"/>
    <w:rsid w:val="0089571B"/>
    <w:rsid w:val="008975A0"/>
    <w:rsid w:val="008A3114"/>
    <w:rsid w:val="008A3F6A"/>
    <w:rsid w:val="008A4DB7"/>
    <w:rsid w:val="008A50D8"/>
    <w:rsid w:val="008A6FBD"/>
    <w:rsid w:val="008A77F3"/>
    <w:rsid w:val="008B0118"/>
    <w:rsid w:val="008B0767"/>
    <w:rsid w:val="008B15EE"/>
    <w:rsid w:val="008B3079"/>
    <w:rsid w:val="008B473D"/>
    <w:rsid w:val="008B5120"/>
    <w:rsid w:val="008B54D3"/>
    <w:rsid w:val="008B57C4"/>
    <w:rsid w:val="008B59E6"/>
    <w:rsid w:val="008B7D0C"/>
    <w:rsid w:val="008C09E1"/>
    <w:rsid w:val="008C0D82"/>
    <w:rsid w:val="008C0E86"/>
    <w:rsid w:val="008C1C28"/>
    <w:rsid w:val="008C2FD5"/>
    <w:rsid w:val="008C3805"/>
    <w:rsid w:val="008C442F"/>
    <w:rsid w:val="008C47F6"/>
    <w:rsid w:val="008C4C5C"/>
    <w:rsid w:val="008C5854"/>
    <w:rsid w:val="008C5BED"/>
    <w:rsid w:val="008C5D1A"/>
    <w:rsid w:val="008C6862"/>
    <w:rsid w:val="008D1F3B"/>
    <w:rsid w:val="008D25EA"/>
    <w:rsid w:val="008D3A1C"/>
    <w:rsid w:val="008D4AF9"/>
    <w:rsid w:val="008D5004"/>
    <w:rsid w:val="008D723F"/>
    <w:rsid w:val="008D7590"/>
    <w:rsid w:val="008D7BB4"/>
    <w:rsid w:val="008E0A26"/>
    <w:rsid w:val="008E1D22"/>
    <w:rsid w:val="008E3B0A"/>
    <w:rsid w:val="008E42A4"/>
    <w:rsid w:val="008E477E"/>
    <w:rsid w:val="008E4F20"/>
    <w:rsid w:val="008E520C"/>
    <w:rsid w:val="008E5642"/>
    <w:rsid w:val="008E7879"/>
    <w:rsid w:val="008E79B9"/>
    <w:rsid w:val="008F108E"/>
    <w:rsid w:val="008F1B84"/>
    <w:rsid w:val="008F2995"/>
    <w:rsid w:val="008F34F7"/>
    <w:rsid w:val="008F357D"/>
    <w:rsid w:val="008F384C"/>
    <w:rsid w:val="008F4D1B"/>
    <w:rsid w:val="008F7724"/>
    <w:rsid w:val="00901816"/>
    <w:rsid w:val="00901A85"/>
    <w:rsid w:val="009032DC"/>
    <w:rsid w:val="00903E05"/>
    <w:rsid w:val="00903EBF"/>
    <w:rsid w:val="00903F07"/>
    <w:rsid w:val="00904543"/>
    <w:rsid w:val="0090582F"/>
    <w:rsid w:val="00905A52"/>
    <w:rsid w:val="00905BD6"/>
    <w:rsid w:val="00906713"/>
    <w:rsid w:val="00910234"/>
    <w:rsid w:val="00910266"/>
    <w:rsid w:val="009109D2"/>
    <w:rsid w:val="009121BF"/>
    <w:rsid w:val="0091383B"/>
    <w:rsid w:val="00913C0F"/>
    <w:rsid w:val="00917E9B"/>
    <w:rsid w:val="00922599"/>
    <w:rsid w:val="009245AC"/>
    <w:rsid w:val="00926BD9"/>
    <w:rsid w:val="00926C39"/>
    <w:rsid w:val="00931FBC"/>
    <w:rsid w:val="00932572"/>
    <w:rsid w:val="00933106"/>
    <w:rsid w:val="00933175"/>
    <w:rsid w:val="009344A5"/>
    <w:rsid w:val="0093527B"/>
    <w:rsid w:val="00935453"/>
    <w:rsid w:val="0093562A"/>
    <w:rsid w:val="009367B8"/>
    <w:rsid w:val="009367E8"/>
    <w:rsid w:val="00937ED1"/>
    <w:rsid w:val="00940837"/>
    <w:rsid w:val="00940865"/>
    <w:rsid w:val="00940ABE"/>
    <w:rsid w:val="00942793"/>
    <w:rsid w:val="0094358C"/>
    <w:rsid w:val="00943C0A"/>
    <w:rsid w:val="00943D7F"/>
    <w:rsid w:val="009459AB"/>
    <w:rsid w:val="00946124"/>
    <w:rsid w:val="009464D9"/>
    <w:rsid w:val="009465A2"/>
    <w:rsid w:val="0095027D"/>
    <w:rsid w:val="00950C25"/>
    <w:rsid w:val="00953E66"/>
    <w:rsid w:val="00954922"/>
    <w:rsid w:val="0095529C"/>
    <w:rsid w:val="0095558B"/>
    <w:rsid w:val="00955BCB"/>
    <w:rsid w:val="00957511"/>
    <w:rsid w:val="00957A89"/>
    <w:rsid w:val="00957CAF"/>
    <w:rsid w:val="009602E8"/>
    <w:rsid w:val="00960685"/>
    <w:rsid w:val="0096150C"/>
    <w:rsid w:val="00962BE4"/>
    <w:rsid w:val="00963E96"/>
    <w:rsid w:val="00964B1C"/>
    <w:rsid w:val="0096557C"/>
    <w:rsid w:val="00965DDD"/>
    <w:rsid w:val="0096734A"/>
    <w:rsid w:val="009702DD"/>
    <w:rsid w:val="00973AAE"/>
    <w:rsid w:val="00974B8F"/>
    <w:rsid w:val="00975A92"/>
    <w:rsid w:val="009767B1"/>
    <w:rsid w:val="00977D0D"/>
    <w:rsid w:val="00980BCC"/>
    <w:rsid w:val="00982695"/>
    <w:rsid w:val="00986010"/>
    <w:rsid w:val="00986CB9"/>
    <w:rsid w:val="00987391"/>
    <w:rsid w:val="009878AF"/>
    <w:rsid w:val="00990255"/>
    <w:rsid w:val="00991269"/>
    <w:rsid w:val="0099462B"/>
    <w:rsid w:val="009963F7"/>
    <w:rsid w:val="00997998"/>
    <w:rsid w:val="009A063D"/>
    <w:rsid w:val="009A0FB3"/>
    <w:rsid w:val="009A1172"/>
    <w:rsid w:val="009A2B9E"/>
    <w:rsid w:val="009A339B"/>
    <w:rsid w:val="009A3B91"/>
    <w:rsid w:val="009A3C21"/>
    <w:rsid w:val="009A4668"/>
    <w:rsid w:val="009A46D5"/>
    <w:rsid w:val="009A4FE1"/>
    <w:rsid w:val="009A7357"/>
    <w:rsid w:val="009B04DA"/>
    <w:rsid w:val="009B061D"/>
    <w:rsid w:val="009B09CD"/>
    <w:rsid w:val="009B0A54"/>
    <w:rsid w:val="009B2017"/>
    <w:rsid w:val="009B2C60"/>
    <w:rsid w:val="009B3A7E"/>
    <w:rsid w:val="009B3B3C"/>
    <w:rsid w:val="009B5857"/>
    <w:rsid w:val="009B6B53"/>
    <w:rsid w:val="009B7548"/>
    <w:rsid w:val="009B78CF"/>
    <w:rsid w:val="009B7BAC"/>
    <w:rsid w:val="009C18A2"/>
    <w:rsid w:val="009C326E"/>
    <w:rsid w:val="009C36C4"/>
    <w:rsid w:val="009C384A"/>
    <w:rsid w:val="009C3DD0"/>
    <w:rsid w:val="009C3ECC"/>
    <w:rsid w:val="009C43AA"/>
    <w:rsid w:val="009C57FC"/>
    <w:rsid w:val="009C63DB"/>
    <w:rsid w:val="009C73ED"/>
    <w:rsid w:val="009D0861"/>
    <w:rsid w:val="009D0BBF"/>
    <w:rsid w:val="009D2706"/>
    <w:rsid w:val="009D38C8"/>
    <w:rsid w:val="009D38EC"/>
    <w:rsid w:val="009D41B0"/>
    <w:rsid w:val="009D41F5"/>
    <w:rsid w:val="009D443C"/>
    <w:rsid w:val="009D5829"/>
    <w:rsid w:val="009D660E"/>
    <w:rsid w:val="009D6A27"/>
    <w:rsid w:val="009D70BE"/>
    <w:rsid w:val="009D70FC"/>
    <w:rsid w:val="009D78FD"/>
    <w:rsid w:val="009D7D48"/>
    <w:rsid w:val="009E0C13"/>
    <w:rsid w:val="009E15A9"/>
    <w:rsid w:val="009E6438"/>
    <w:rsid w:val="009E7A24"/>
    <w:rsid w:val="009F1B38"/>
    <w:rsid w:val="009F1FF6"/>
    <w:rsid w:val="009F25A0"/>
    <w:rsid w:val="009F42E7"/>
    <w:rsid w:val="009F44D5"/>
    <w:rsid w:val="009F547F"/>
    <w:rsid w:val="009F5E4C"/>
    <w:rsid w:val="009F655C"/>
    <w:rsid w:val="009F68B1"/>
    <w:rsid w:val="009F6B5E"/>
    <w:rsid w:val="009F6CBB"/>
    <w:rsid w:val="009F77E6"/>
    <w:rsid w:val="009F78E7"/>
    <w:rsid w:val="009F7CE8"/>
    <w:rsid w:val="00A045A2"/>
    <w:rsid w:val="00A05F9B"/>
    <w:rsid w:val="00A067F3"/>
    <w:rsid w:val="00A06CD0"/>
    <w:rsid w:val="00A106AA"/>
    <w:rsid w:val="00A11224"/>
    <w:rsid w:val="00A11ED6"/>
    <w:rsid w:val="00A13994"/>
    <w:rsid w:val="00A148DC"/>
    <w:rsid w:val="00A212AD"/>
    <w:rsid w:val="00A21EFF"/>
    <w:rsid w:val="00A231EC"/>
    <w:rsid w:val="00A2647D"/>
    <w:rsid w:val="00A30105"/>
    <w:rsid w:val="00A3056A"/>
    <w:rsid w:val="00A305E7"/>
    <w:rsid w:val="00A308E8"/>
    <w:rsid w:val="00A34DFC"/>
    <w:rsid w:val="00A36868"/>
    <w:rsid w:val="00A374B8"/>
    <w:rsid w:val="00A4217C"/>
    <w:rsid w:val="00A42D9D"/>
    <w:rsid w:val="00A431E7"/>
    <w:rsid w:val="00A43E0A"/>
    <w:rsid w:val="00A43EA7"/>
    <w:rsid w:val="00A43FF2"/>
    <w:rsid w:val="00A444F5"/>
    <w:rsid w:val="00A44939"/>
    <w:rsid w:val="00A44E64"/>
    <w:rsid w:val="00A474CF"/>
    <w:rsid w:val="00A504C6"/>
    <w:rsid w:val="00A5064B"/>
    <w:rsid w:val="00A52001"/>
    <w:rsid w:val="00A52E56"/>
    <w:rsid w:val="00A538C2"/>
    <w:rsid w:val="00A542D5"/>
    <w:rsid w:val="00A542E5"/>
    <w:rsid w:val="00A5533F"/>
    <w:rsid w:val="00A565B9"/>
    <w:rsid w:val="00A605BB"/>
    <w:rsid w:val="00A60C20"/>
    <w:rsid w:val="00A6157C"/>
    <w:rsid w:val="00A61CCA"/>
    <w:rsid w:val="00A631CC"/>
    <w:rsid w:val="00A6331A"/>
    <w:rsid w:val="00A6344A"/>
    <w:rsid w:val="00A63B44"/>
    <w:rsid w:val="00A6412B"/>
    <w:rsid w:val="00A65C1F"/>
    <w:rsid w:val="00A66711"/>
    <w:rsid w:val="00A66F4E"/>
    <w:rsid w:val="00A71641"/>
    <w:rsid w:val="00A72C31"/>
    <w:rsid w:val="00A733AD"/>
    <w:rsid w:val="00A7442E"/>
    <w:rsid w:val="00A74618"/>
    <w:rsid w:val="00A756A5"/>
    <w:rsid w:val="00A765FB"/>
    <w:rsid w:val="00A767E4"/>
    <w:rsid w:val="00A76A4A"/>
    <w:rsid w:val="00A81DDD"/>
    <w:rsid w:val="00A82589"/>
    <w:rsid w:val="00A828A6"/>
    <w:rsid w:val="00A82AF0"/>
    <w:rsid w:val="00A85C15"/>
    <w:rsid w:val="00A8608C"/>
    <w:rsid w:val="00A872B2"/>
    <w:rsid w:val="00A876C7"/>
    <w:rsid w:val="00A9200D"/>
    <w:rsid w:val="00A92A97"/>
    <w:rsid w:val="00A92EDE"/>
    <w:rsid w:val="00A93E7D"/>
    <w:rsid w:val="00A93F84"/>
    <w:rsid w:val="00AA03D7"/>
    <w:rsid w:val="00AA119A"/>
    <w:rsid w:val="00AA14AD"/>
    <w:rsid w:val="00AA233A"/>
    <w:rsid w:val="00AA37BE"/>
    <w:rsid w:val="00AA3BA0"/>
    <w:rsid w:val="00AA471B"/>
    <w:rsid w:val="00AA4F45"/>
    <w:rsid w:val="00AA5580"/>
    <w:rsid w:val="00AA6F4B"/>
    <w:rsid w:val="00AB4432"/>
    <w:rsid w:val="00AB6608"/>
    <w:rsid w:val="00AB6A0F"/>
    <w:rsid w:val="00AB7244"/>
    <w:rsid w:val="00AB785A"/>
    <w:rsid w:val="00AB7CD7"/>
    <w:rsid w:val="00AC1D42"/>
    <w:rsid w:val="00AC270A"/>
    <w:rsid w:val="00AC2DB4"/>
    <w:rsid w:val="00AC3110"/>
    <w:rsid w:val="00AC4801"/>
    <w:rsid w:val="00AC5DF4"/>
    <w:rsid w:val="00AC6149"/>
    <w:rsid w:val="00AD06B2"/>
    <w:rsid w:val="00AD087A"/>
    <w:rsid w:val="00AD21C0"/>
    <w:rsid w:val="00AD2942"/>
    <w:rsid w:val="00AD29CC"/>
    <w:rsid w:val="00AD393B"/>
    <w:rsid w:val="00AD4144"/>
    <w:rsid w:val="00AD446F"/>
    <w:rsid w:val="00AD6235"/>
    <w:rsid w:val="00AD6A24"/>
    <w:rsid w:val="00AE03A2"/>
    <w:rsid w:val="00AE0BBB"/>
    <w:rsid w:val="00AE121F"/>
    <w:rsid w:val="00AE1352"/>
    <w:rsid w:val="00AE18B7"/>
    <w:rsid w:val="00AE25F4"/>
    <w:rsid w:val="00AE28A6"/>
    <w:rsid w:val="00AE28FD"/>
    <w:rsid w:val="00AE3F9A"/>
    <w:rsid w:val="00AE4857"/>
    <w:rsid w:val="00AE4E52"/>
    <w:rsid w:val="00AE5FF4"/>
    <w:rsid w:val="00AE75F9"/>
    <w:rsid w:val="00AE7656"/>
    <w:rsid w:val="00AE7E68"/>
    <w:rsid w:val="00AF00F7"/>
    <w:rsid w:val="00AF04BD"/>
    <w:rsid w:val="00AF05D1"/>
    <w:rsid w:val="00AF08B1"/>
    <w:rsid w:val="00AF2510"/>
    <w:rsid w:val="00AF2632"/>
    <w:rsid w:val="00AF2D83"/>
    <w:rsid w:val="00AF2FC6"/>
    <w:rsid w:val="00AF3697"/>
    <w:rsid w:val="00AF5997"/>
    <w:rsid w:val="00AF691D"/>
    <w:rsid w:val="00AF715B"/>
    <w:rsid w:val="00AF7914"/>
    <w:rsid w:val="00B01AC2"/>
    <w:rsid w:val="00B02347"/>
    <w:rsid w:val="00B0291B"/>
    <w:rsid w:val="00B0346D"/>
    <w:rsid w:val="00B05C1C"/>
    <w:rsid w:val="00B07621"/>
    <w:rsid w:val="00B10CCC"/>
    <w:rsid w:val="00B10FD2"/>
    <w:rsid w:val="00B11438"/>
    <w:rsid w:val="00B114FB"/>
    <w:rsid w:val="00B13378"/>
    <w:rsid w:val="00B1409C"/>
    <w:rsid w:val="00B14630"/>
    <w:rsid w:val="00B148EA"/>
    <w:rsid w:val="00B14D4C"/>
    <w:rsid w:val="00B1514D"/>
    <w:rsid w:val="00B15256"/>
    <w:rsid w:val="00B171ED"/>
    <w:rsid w:val="00B178A2"/>
    <w:rsid w:val="00B17E89"/>
    <w:rsid w:val="00B20345"/>
    <w:rsid w:val="00B21EB6"/>
    <w:rsid w:val="00B241E6"/>
    <w:rsid w:val="00B24F81"/>
    <w:rsid w:val="00B2516D"/>
    <w:rsid w:val="00B2538D"/>
    <w:rsid w:val="00B30133"/>
    <w:rsid w:val="00B30A3C"/>
    <w:rsid w:val="00B321F5"/>
    <w:rsid w:val="00B33C2F"/>
    <w:rsid w:val="00B34AA6"/>
    <w:rsid w:val="00B35769"/>
    <w:rsid w:val="00B35F40"/>
    <w:rsid w:val="00B37FDB"/>
    <w:rsid w:val="00B4132F"/>
    <w:rsid w:val="00B43D69"/>
    <w:rsid w:val="00B44000"/>
    <w:rsid w:val="00B447EB"/>
    <w:rsid w:val="00B44EA4"/>
    <w:rsid w:val="00B45C89"/>
    <w:rsid w:val="00B51B67"/>
    <w:rsid w:val="00B52674"/>
    <w:rsid w:val="00B52C5F"/>
    <w:rsid w:val="00B569F6"/>
    <w:rsid w:val="00B5767D"/>
    <w:rsid w:val="00B6019A"/>
    <w:rsid w:val="00B604C3"/>
    <w:rsid w:val="00B61503"/>
    <w:rsid w:val="00B615D5"/>
    <w:rsid w:val="00B62A52"/>
    <w:rsid w:val="00B64233"/>
    <w:rsid w:val="00B64778"/>
    <w:rsid w:val="00B65CC0"/>
    <w:rsid w:val="00B71013"/>
    <w:rsid w:val="00B7121F"/>
    <w:rsid w:val="00B718BE"/>
    <w:rsid w:val="00B72617"/>
    <w:rsid w:val="00B7374B"/>
    <w:rsid w:val="00B73C76"/>
    <w:rsid w:val="00B740D3"/>
    <w:rsid w:val="00B7443F"/>
    <w:rsid w:val="00B75860"/>
    <w:rsid w:val="00B76649"/>
    <w:rsid w:val="00B76D19"/>
    <w:rsid w:val="00B76F6A"/>
    <w:rsid w:val="00B7729F"/>
    <w:rsid w:val="00B80657"/>
    <w:rsid w:val="00B81039"/>
    <w:rsid w:val="00B814D7"/>
    <w:rsid w:val="00B821C1"/>
    <w:rsid w:val="00B8270C"/>
    <w:rsid w:val="00B82A9C"/>
    <w:rsid w:val="00B85235"/>
    <w:rsid w:val="00B85F89"/>
    <w:rsid w:val="00B877A5"/>
    <w:rsid w:val="00B90295"/>
    <w:rsid w:val="00B90815"/>
    <w:rsid w:val="00B90C49"/>
    <w:rsid w:val="00B91524"/>
    <w:rsid w:val="00B9433F"/>
    <w:rsid w:val="00B96045"/>
    <w:rsid w:val="00B96526"/>
    <w:rsid w:val="00BA0F67"/>
    <w:rsid w:val="00BA1F97"/>
    <w:rsid w:val="00BA253C"/>
    <w:rsid w:val="00BA3E1E"/>
    <w:rsid w:val="00BA50D1"/>
    <w:rsid w:val="00BB09FC"/>
    <w:rsid w:val="00BB266C"/>
    <w:rsid w:val="00BB3361"/>
    <w:rsid w:val="00BB3499"/>
    <w:rsid w:val="00BB50E9"/>
    <w:rsid w:val="00BB567D"/>
    <w:rsid w:val="00BB5D75"/>
    <w:rsid w:val="00BB62AA"/>
    <w:rsid w:val="00BB7A28"/>
    <w:rsid w:val="00BB7FA3"/>
    <w:rsid w:val="00BC3C36"/>
    <w:rsid w:val="00BC3EAF"/>
    <w:rsid w:val="00BC4145"/>
    <w:rsid w:val="00BC69D7"/>
    <w:rsid w:val="00BC6E10"/>
    <w:rsid w:val="00BD0010"/>
    <w:rsid w:val="00BD0066"/>
    <w:rsid w:val="00BD1E2B"/>
    <w:rsid w:val="00BD50FF"/>
    <w:rsid w:val="00BD5A5F"/>
    <w:rsid w:val="00BD6B30"/>
    <w:rsid w:val="00BE0A51"/>
    <w:rsid w:val="00BE1152"/>
    <w:rsid w:val="00BE37C4"/>
    <w:rsid w:val="00BE3BD2"/>
    <w:rsid w:val="00BE3E00"/>
    <w:rsid w:val="00BE6A41"/>
    <w:rsid w:val="00BE7797"/>
    <w:rsid w:val="00BE7D9D"/>
    <w:rsid w:val="00BE7EB4"/>
    <w:rsid w:val="00BF2B4C"/>
    <w:rsid w:val="00BF4726"/>
    <w:rsid w:val="00BF493F"/>
    <w:rsid w:val="00BF4A0E"/>
    <w:rsid w:val="00BF5EB4"/>
    <w:rsid w:val="00BF6B04"/>
    <w:rsid w:val="00BF7D79"/>
    <w:rsid w:val="00C000B5"/>
    <w:rsid w:val="00C00273"/>
    <w:rsid w:val="00C005C1"/>
    <w:rsid w:val="00C01E80"/>
    <w:rsid w:val="00C02C1F"/>
    <w:rsid w:val="00C067BD"/>
    <w:rsid w:val="00C0694E"/>
    <w:rsid w:val="00C0698D"/>
    <w:rsid w:val="00C122A3"/>
    <w:rsid w:val="00C1312C"/>
    <w:rsid w:val="00C13453"/>
    <w:rsid w:val="00C1431D"/>
    <w:rsid w:val="00C1559A"/>
    <w:rsid w:val="00C1662E"/>
    <w:rsid w:val="00C16986"/>
    <w:rsid w:val="00C16A75"/>
    <w:rsid w:val="00C16D96"/>
    <w:rsid w:val="00C17BC0"/>
    <w:rsid w:val="00C20666"/>
    <w:rsid w:val="00C213D7"/>
    <w:rsid w:val="00C23664"/>
    <w:rsid w:val="00C252D0"/>
    <w:rsid w:val="00C31B66"/>
    <w:rsid w:val="00C31C0B"/>
    <w:rsid w:val="00C37696"/>
    <w:rsid w:val="00C37DE0"/>
    <w:rsid w:val="00C415E8"/>
    <w:rsid w:val="00C41E98"/>
    <w:rsid w:val="00C42933"/>
    <w:rsid w:val="00C44A82"/>
    <w:rsid w:val="00C4547D"/>
    <w:rsid w:val="00C45A66"/>
    <w:rsid w:val="00C473F8"/>
    <w:rsid w:val="00C512F1"/>
    <w:rsid w:val="00C5272F"/>
    <w:rsid w:val="00C52990"/>
    <w:rsid w:val="00C52D5F"/>
    <w:rsid w:val="00C53B35"/>
    <w:rsid w:val="00C551F4"/>
    <w:rsid w:val="00C56CC8"/>
    <w:rsid w:val="00C577BF"/>
    <w:rsid w:val="00C60E51"/>
    <w:rsid w:val="00C61243"/>
    <w:rsid w:val="00C61B0A"/>
    <w:rsid w:val="00C62206"/>
    <w:rsid w:val="00C634B7"/>
    <w:rsid w:val="00C6454D"/>
    <w:rsid w:val="00C64667"/>
    <w:rsid w:val="00C65420"/>
    <w:rsid w:val="00C65DD7"/>
    <w:rsid w:val="00C667A4"/>
    <w:rsid w:val="00C71019"/>
    <w:rsid w:val="00C735C7"/>
    <w:rsid w:val="00C75F65"/>
    <w:rsid w:val="00C776C7"/>
    <w:rsid w:val="00C77770"/>
    <w:rsid w:val="00C81999"/>
    <w:rsid w:val="00C819E6"/>
    <w:rsid w:val="00C82E2E"/>
    <w:rsid w:val="00C82E9D"/>
    <w:rsid w:val="00C83C69"/>
    <w:rsid w:val="00C85715"/>
    <w:rsid w:val="00C8684B"/>
    <w:rsid w:val="00C86F94"/>
    <w:rsid w:val="00C878D1"/>
    <w:rsid w:val="00C91540"/>
    <w:rsid w:val="00C91854"/>
    <w:rsid w:val="00C9407F"/>
    <w:rsid w:val="00C9491D"/>
    <w:rsid w:val="00C9571C"/>
    <w:rsid w:val="00C95B9C"/>
    <w:rsid w:val="00C961D0"/>
    <w:rsid w:val="00C97639"/>
    <w:rsid w:val="00C978AB"/>
    <w:rsid w:val="00CA191F"/>
    <w:rsid w:val="00CA5F08"/>
    <w:rsid w:val="00CA5F39"/>
    <w:rsid w:val="00CA64A8"/>
    <w:rsid w:val="00CA7572"/>
    <w:rsid w:val="00CA77D1"/>
    <w:rsid w:val="00CA7E0E"/>
    <w:rsid w:val="00CB1EBD"/>
    <w:rsid w:val="00CB2622"/>
    <w:rsid w:val="00CB35B7"/>
    <w:rsid w:val="00CB3746"/>
    <w:rsid w:val="00CC0753"/>
    <w:rsid w:val="00CC096C"/>
    <w:rsid w:val="00CC19A2"/>
    <w:rsid w:val="00CC27AC"/>
    <w:rsid w:val="00CC4819"/>
    <w:rsid w:val="00CC4851"/>
    <w:rsid w:val="00CC64AB"/>
    <w:rsid w:val="00CC6D33"/>
    <w:rsid w:val="00CC75C9"/>
    <w:rsid w:val="00CC7F00"/>
    <w:rsid w:val="00CD0357"/>
    <w:rsid w:val="00CD18AD"/>
    <w:rsid w:val="00CD25F2"/>
    <w:rsid w:val="00CD300D"/>
    <w:rsid w:val="00CD4643"/>
    <w:rsid w:val="00CD5AE9"/>
    <w:rsid w:val="00CE05B0"/>
    <w:rsid w:val="00CE0F74"/>
    <w:rsid w:val="00CE2B79"/>
    <w:rsid w:val="00CE4786"/>
    <w:rsid w:val="00CE51C8"/>
    <w:rsid w:val="00CE5F35"/>
    <w:rsid w:val="00CF3423"/>
    <w:rsid w:val="00CF4759"/>
    <w:rsid w:val="00CF4D80"/>
    <w:rsid w:val="00CF531C"/>
    <w:rsid w:val="00CF61C4"/>
    <w:rsid w:val="00CF63AC"/>
    <w:rsid w:val="00CF78E0"/>
    <w:rsid w:val="00D0122A"/>
    <w:rsid w:val="00D04434"/>
    <w:rsid w:val="00D06FCB"/>
    <w:rsid w:val="00D071A7"/>
    <w:rsid w:val="00D071DB"/>
    <w:rsid w:val="00D12076"/>
    <w:rsid w:val="00D12878"/>
    <w:rsid w:val="00D12A64"/>
    <w:rsid w:val="00D13A5E"/>
    <w:rsid w:val="00D1452B"/>
    <w:rsid w:val="00D1461B"/>
    <w:rsid w:val="00D14B97"/>
    <w:rsid w:val="00D163D0"/>
    <w:rsid w:val="00D20DDF"/>
    <w:rsid w:val="00D22255"/>
    <w:rsid w:val="00D24E55"/>
    <w:rsid w:val="00D26035"/>
    <w:rsid w:val="00D302D4"/>
    <w:rsid w:val="00D306EF"/>
    <w:rsid w:val="00D316D2"/>
    <w:rsid w:val="00D32288"/>
    <w:rsid w:val="00D333ED"/>
    <w:rsid w:val="00D33ACF"/>
    <w:rsid w:val="00D36D67"/>
    <w:rsid w:val="00D44A67"/>
    <w:rsid w:val="00D44AA3"/>
    <w:rsid w:val="00D510DB"/>
    <w:rsid w:val="00D51527"/>
    <w:rsid w:val="00D51F45"/>
    <w:rsid w:val="00D52B40"/>
    <w:rsid w:val="00D5476F"/>
    <w:rsid w:val="00D550DB"/>
    <w:rsid w:val="00D56222"/>
    <w:rsid w:val="00D601E9"/>
    <w:rsid w:val="00D60FD9"/>
    <w:rsid w:val="00D6135A"/>
    <w:rsid w:val="00D62A96"/>
    <w:rsid w:val="00D62D21"/>
    <w:rsid w:val="00D65056"/>
    <w:rsid w:val="00D665D5"/>
    <w:rsid w:val="00D66D3C"/>
    <w:rsid w:val="00D679A8"/>
    <w:rsid w:val="00D7085D"/>
    <w:rsid w:val="00D70E92"/>
    <w:rsid w:val="00D71A30"/>
    <w:rsid w:val="00D7258B"/>
    <w:rsid w:val="00D72956"/>
    <w:rsid w:val="00D72DBD"/>
    <w:rsid w:val="00D7311C"/>
    <w:rsid w:val="00D732C9"/>
    <w:rsid w:val="00D73B94"/>
    <w:rsid w:val="00D746CE"/>
    <w:rsid w:val="00D74824"/>
    <w:rsid w:val="00D769D3"/>
    <w:rsid w:val="00D81387"/>
    <w:rsid w:val="00D815B3"/>
    <w:rsid w:val="00D82B42"/>
    <w:rsid w:val="00D83BEB"/>
    <w:rsid w:val="00D84338"/>
    <w:rsid w:val="00D844B2"/>
    <w:rsid w:val="00D85CEB"/>
    <w:rsid w:val="00D866C5"/>
    <w:rsid w:val="00D9031A"/>
    <w:rsid w:val="00D90848"/>
    <w:rsid w:val="00D91339"/>
    <w:rsid w:val="00D91D48"/>
    <w:rsid w:val="00D91F56"/>
    <w:rsid w:val="00D92D2C"/>
    <w:rsid w:val="00D9359E"/>
    <w:rsid w:val="00D941CF"/>
    <w:rsid w:val="00D95005"/>
    <w:rsid w:val="00D95876"/>
    <w:rsid w:val="00D95C3B"/>
    <w:rsid w:val="00D9779D"/>
    <w:rsid w:val="00D979A1"/>
    <w:rsid w:val="00DA06C4"/>
    <w:rsid w:val="00DA0D04"/>
    <w:rsid w:val="00DA1ACD"/>
    <w:rsid w:val="00DA1DE9"/>
    <w:rsid w:val="00DA1E7E"/>
    <w:rsid w:val="00DA487A"/>
    <w:rsid w:val="00DA59D7"/>
    <w:rsid w:val="00DA6613"/>
    <w:rsid w:val="00DA70E9"/>
    <w:rsid w:val="00DB3D43"/>
    <w:rsid w:val="00DB3DF7"/>
    <w:rsid w:val="00DB3E84"/>
    <w:rsid w:val="00DB5777"/>
    <w:rsid w:val="00DB5A8E"/>
    <w:rsid w:val="00DB5CBB"/>
    <w:rsid w:val="00DB5FF5"/>
    <w:rsid w:val="00DB735B"/>
    <w:rsid w:val="00DC04DC"/>
    <w:rsid w:val="00DC205F"/>
    <w:rsid w:val="00DC2CCC"/>
    <w:rsid w:val="00DC5B93"/>
    <w:rsid w:val="00DC6987"/>
    <w:rsid w:val="00DC6E74"/>
    <w:rsid w:val="00DC70B7"/>
    <w:rsid w:val="00DC7737"/>
    <w:rsid w:val="00DC7845"/>
    <w:rsid w:val="00DD4C5D"/>
    <w:rsid w:val="00DD4D58"/>
    <w:rsid w:val="00DD52AC"/>
    <w:rsid w:val="00DD6DBF"/>
    <w:rsid w:val="00DE0590"/>
    <w:rsid w:val="00DE0D08"/>
    <w:rsid w:val="00DE2E56"/>
    <w:rsid w:val="00DE5E11"/>
    <w:rsid w:val="00DE7D43"/>
    <w:rsid w:val="00DF3319"/>
    <w:rsid w:val="00DF3BE9"/>
    <w:rsid w:val="00DF7557"/>
    <w:rsid w:val="00DF7A14"/>
    <w:rsid w:val="00E00AF0"/>
    <w:rsid w:val="00E01549"/>
    <w:rsid w:val="00E01DBA"/>
    <w:rsid w:val="00E02ADD"/>
    <w:rsid w:val="00E03086"/>
    <w:rsid w:val="00E03DC9"/>
    <w:rsid w:val="00E0495C"/>
    <w:rsid w:val="00E05745"/>
    <w:rsid w:val="00E061AA"/>
    <w:rsid w:val="00E06D53"/>
    <w:rsid w:val="00E077F1"/>
    <w:rsid w:val="00E101A8"/>
    <w:rsid w:val="00E11F38"/>
    <w:rsid w:val="00E12C2E"/>
    <w:rsid w:val="00E13AA3"/>
    <w:rsid w:val="00E144B9"/>
    <w:rsid w:val="00E14859"/>
    <w:rsid w:val="00E1491A"/>
    <w:rsid w:val="00E17B57"/>
    <w:rsid w:val="00E20B74"/>
    <w:rsid w:val="00E228E6"/>
    <w:rsid w:val="00E23941"/>
    <w:rsid w:val="00E24413"/>
    <w:rsid w:val="00E259D5"/>
    <w:rsid w:val="00E2796D"/>
    <w:rsid w:val="00E301CF"/>
    <w:rsid w:val="00E34DA9"/>
    <w:rsid w:val="00E356D2"/>
    <w:rsid w:val="00E367D8"/>
    <w:rsid w:val="00E41548"/>
    <w:rsid w:val="00E41ED0"/>
    <w:rsid w:val="00E42822"/>
    <w:rsid w:val="00E43EC5"/>
    <w:rsid w:val="00E4446B"/>
    <w:rsid w:val="00E4652A"/>
    <w:rsid w:val="00E50C9B"/>
    <w:rsid w:val="00E51249"/>
    <w:rsid w:val="00E54319"/>
    <w:rsid w:val="00E564BC"/>
    <w:rsid w:val="00E60FD7"/>
    <w:rsid w:val="00E646A3"/>
    <w:rsid w:val="00E6554A"/>
    <w:rsid w:val="00E656C4"/>
    <w:rsid w:val="00E66BD4"/>
    <w:rsid w:val="00E66F4C"/>
    <w:rsid w:val="00E67530"/>
    <w:rsid w:val="00E675B3"/>
    <w:rsid w:val="00E70646"/>
    <w:rsid w:val="00E70F54"/>
    <w:rsid w:val="00E713CC"/>
    <w:rsid w:val="00E71D22"/>
    <w:rsid w:val="00E72E3A"/>
    <w:rsid w:val="00E73278"/>
    <w:rsid w:val="00E746AF"/>
    <w:rsid w:val="00E75754"/>
    <w:rsid w:val="00E75C98"/>
    <w:rsid w:val="00E77310"/>
    <w:rsid w:val="00E81209"/>
    <w:rsid w:val="00E8316B"/>
    <w:rsid w:val="00E839F3"/>
    <w:rsid w:val="00E841EB"/>
    <w:rsid w:val="00E847AF"/>
    <w:rsid w:val="00E84852"/>
    <w:rsid w:val="00E849DD"/>
    <w:rsid w:val="00E872F7"/>
    <w:rsid w:val="00E90A75"/>
    <w:rsid w:val="00E920DF"/>
    <w:rsid w:val="00E93883"/>
    <w:rsid w:val="00E944C0"/>
    <w:rsid w:val="00E95744"/>
    <w:rsid w:val="00E97FA5"/>
    <w:rsid w:val="00EA00B0"/>
    <w:rsid w:val="00EA09C8"/>
    <w:rsid w:val="00EA1513"/>
    <w:rsid w:val="00EA1CE4"/>
    <w:rsid w:val="00EA7A4D"/>
    <w:rsid w:val="00EB02C3"/>
    <w:rsid w:val="00EB0858"/>
    <w:rsid w:val="00EB0ADA"/>
    <w:rsid w:val="00EB13ED"/>
    <w:rsid w:val="00EB1A9F"/>
    <w:rsid w:val="00EB2834"/>
    <w:rsid w:val="00EB3267"/>
    <w:rsid w:val="00EB3D4D"/>
    <w:rsid w:val="00EB40A3"/>
    <w:rsid w:val="00EB4892"/>
    <w:rsid w:val="00EB51D0"/>
    <w:rsid w:val="00EB5F20"/>
    <w:rsid w:val="00EB66D6"/>
    <w:rsid w:val="00EB756B"/>
    <w:rsid w:val="00EB7C36"/>
    <w:rsid w:val="00EC0F5F"/>
    <w:rsid w:val="00EC1FC0"/>
    <w:rsid w:val="00EC4F02"/>
    <w:rsid w:val="00EC68D3"/>
    <w:rsid w:val="00EC74CC"/>
    <w:rsid w:val="00ED02EF"/>
    <w:rsid w:val="00ED1A3C"/>
    <w:rsid w:val="00ED1D8D"/>
    <w:rsid w:val="00ED44D3"/>
    <w:rsid w:val="00ED475B"/>
    <w:rsid w:val="00ED4C6F"/>
    <w:rsid w:val="00ED4F3D"/>
    <w:rsid w:val="00ED796B"/>
    <w:rsid w:val="00EE0674"/>
    <w:rsid w:val="00EE1270"/>
    <w:rsid w:val="00EE1741"/>
    <w:rsid w:val="00EE2127"/>
    <w:rsid w:val="00EE4E81"/>
    <w:rsid w:val="00EE633C"/>
    <w:rsid w:val="00EE63DC"/>
    <w:rsid w:val="00EE6AA4"/>
    <w:rsid w:val="00EE70E3"/>
    <w:rsid w:val="00EF0C33"/>
    <w:rsid w:val="00EF2172"/>
    <w:rsid w:val="00EF3374"/>
    <w:rsid w:val="00EF5465"/>
    <w:rsid w:val="00EF5696"/>
    <w:rsid w:val="00EF5964"/>
    <w:rsid w:val="00EF7101"/>
    <w:rsid w:val="00F00B6B"/>
    <w:rsid w:val="00F02A34"/>
    <w:rsid w:val="00F02CE8"/>
    <w:rsid w:val="00F030F1"/>
    <w:rsid w:val="00F03BC8"/>
    <w:rsid w:val="00F03D54"/>
    <w:rsid w:val="00F0423F"/>
    <w:rsid w:val="00F0538C"/>
    <w:rsid w:val="00F05E5E"/>
    <w:rsid w:val="00F05ED4"/>
    <w:rsid w:val="00F06A4F"/>
    <w:rsid w:val="00F072CD"/>
    <w:rsid w:val="00F1010A"/>
    <w:rsid w:val="00F1088A"/>
    <w:rsid w:val="00F10AF6"/>
    <w:rsid w:val="00F1242D"/>
    <w:rsid w:val="00F14A0E"/>
    <w:rsid w:val="00F14F28"/>
    <w:rsid w:val="00F16398"/>
    <w:rsid w:val="00F167A6"/>
    <w:rsid w:val="00F17884"/>
    <w:rsid w:val="00F20468"/>
    <w:rsid w:val="00F21811"/>
    <w:rsid w:val="00F23D24"/>
    <w:rsid w:val="00F277C0"/>
    <w:rsid w:val="00F31335"/>
    <w:rsid w:val="00F31353"/>
    <w:rsid w:val="00F32030"/>
    <w:rsid w:val="00F34CC0"/>
    <w:rsid w:val="00F34D3F"/>
    <w:rsid w:val="00F3685D"/>
    <w:rsid w:val="00F36FEB"/>
    <w:rsid w:val="00F41B3D"/>
    <w:rsid w:val="00F4636A"/>
    <w:rsid w:val="00F517C2"/>
    <w:rsid w:val="00F530E9"/>
    <w:rsid w:val="00F55141"/>
    <w:rsid w:val="00F55312"/>
    <w:rsid w:val="00F5580B"/>
    <w:rsid w:val="00F55942"/>
    <w:rsid w:val="00F56201"/>
    <w:rsid w:val="00F562D9"/>
    <w:rsid w:val="00F56D2B"/>
    <w:rsid w:val="00F56DBC"/>
    <w:rsid w:val="00F573A4"/>
    <w:rsid w:val="00F57A4D"/>
    <w:rsid w:val="00F6026B"/>
    <w:rsid w:val="00F60899"/>
    <w:rsid w:val="00F60B16"/>
    <w:rsid w:val="00F61BB2"/>
    <w:rsid w:val="00F63F15"/>
    <w:rsid w:val="00F65B16"/>
    <w:rsid w:val="00F70681"/>
    <w:rsid w:val="00F707A6"/>
    <w:rsid w:val="00F71AAE"/>
    <w:rsid w:val="00F72256"/>
    <w:rsid w:val="00F725CC"/>
    <w:rsid w:val="00F73DE9"/>
    <w:rsid w:val="00F75B51"/>
    <w:rsid w:val="00F769C8"/>
    <w:rsid w:val="00F770EE"/>
    <w:rsid w:val="00F77D1E"/>
    <w:rsid w:val="00F81AF8"/>
    <w:rsid w:val="00F82449"/>
    <w:rsid w:val="00F838C0"/>
    <w:rsid w:val="00F85740"/>
    <w:rsid w:val="00F859EB"/>
    <w:rsid w:val="00F875D8"/>
    <w:rsid w:val="00F92024"/>
    <w:rsid w:val="00F9267B"/>
    <w:rsid w:val="00F959A0"/>
    <w:rsid w:val="00F95B08"/>
    <w:rsid w:val="00F96A73"/>
    <w:rsid w:val="00FA06FA"/>
    <w:rsid w:val="00FA1082"/>
    <w:rsid w:val="00FA1A0C"/>
    <w:rsid w:val="00FA2A10"/>
    <w:rsid w:val="00FA333B"/>
    <w:rsid w:val="00FA67BC"/>
    <w:rsid w:val="00FA67F1"/>
    <w:rsid w:val="00FA6843"/>
    <w:rsid w:val="00FA6BD0"/>
    <w:rsid w:val="00FA75DA"/>
    <w:rsid w:val="00FB1A4C"/>
    <w:rsid w:val="00FB2342"/>
    <w:rsid w:val="00FB339D"/>
    <w:rsid w:val="00FB5503"/>
    <w:rsid w:val="00FB5E19"/>
    <w:rsid w:val="00FB7253"/>
    <w:rsid w:val="00FC0F25"/>
    <w:rsid w:val="00FC2E11"/>
    <w:rsid w:val="00FC450F"/>
    <w:rsid w:val="00FC45C7"/>
    <w:rsid w:val="00FC4CFA"/>
    <w:rsid w:val="00FC4E47"/>
    <w:rsid w:val="00FC644B"/>
    <w:rsid w:val="00FC6474"/>
    <w:rsid w:val="00FC786E"/>
    <w:rsid w:val="00FC79CD"/>
    <w:rsid w:val="00FD0D11"/>
    <w:rsid w:val="00FD6688"/>
    <w:rsid w:val="00FD72F6"/>
    <w:rsid w:val="00FD7565"/>
    <w:rsid w:val="00FE0A44"/>
    <w:rsid w:val="00FE12B9"/>
    <w:rsid w:val="00FE19AB"/>
    <w:rsid w:val="00FE1A70"/>
    <w:rsid w:val="00FE213A"/>
    <w:rsid w:val="00FE2695"/>
    <w:rsid w:val="00FE3444"/>
    <w:rsid w:val="00FE34BB"/>
    <w:rsid w:val="00FE369C"/>
    <w:rsid w:val="00FE3AA0"/>
    <w:rsid w:val="00FE4005"/>
    <w:rsid w:val="00FE5E1D"/>
    <w:rsid w:val="00FE65B6"/>
    <w:rsid w:val="00FE65F7"/>
    <w:rsid w:val="00FE714B"/>
    <w:rsid w:val="00FE7D61"/>
    <w:rsid w:val="00FF0856"/>
    <w:rsid w:val="00FF1A31"/>
    <w:rsid w:val="00FF1CCB"/>
    <w:rsid w:val="00FF4017"/>
    <w:rsid w:val="00FF4BB9"/>
    <w:rsid w:val="00FF5291"/>
    <w:rsid w:val="00FF61EC"/>
    <w:rsid w:val="00FF66CB"/>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3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qFormat="1"/>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0F"/>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5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1"/>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uiPriority w:val="34"/>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qFormat/>
    <w:rsid w:val="0021475D"/>
    <w:rPr>
      <w:rFonts w:ascii="Times New Roman" w:hAnsi="Times New Roman"/>
      <w:sz w:val="24"/>
      <w:szCs w:val="24"/>
      <w:lang w:val="uk-UA"/>
    </w:rPr>
  </w:style>
  <w:style w:type="paragraph" w:customStyle="1" w:styleId="rvps2">
    <w:name w:val="rvps2"/>
    <w:basedOn w:val="a"/>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1"/>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 w:type="paragraph" w:customStyle="1" w:styleId="33">
    <w:name w:val="Знак Знак3"/>
    <w:basedOn w:val="a"/>
    <w:rsid w:val="00856FBA"/>
    <w:pPr>
      <w:spacing w:after="0" w:line="240" w:lineRule="auto"/>
    </w:pPr>
    <w:rPr>
      <w:rFonts w:ascii="Verdana" w:eastAsia="Times New Roman" w:hAnsi="Verdana" w:cs="Verdana"/>
      <w:sz w:val="20"/>
      <w:szCs w:val="20"/>
      <w:lang w:val="en-US"/>
    </w:rPr>
  </w:style>
  <w:style w:type="character" w:customStyle="1" w:styleId="hps">
    <w:name w:val="hps"/>
    <w:basedOn w:val="a0"/>
    <w:rsid w:val="00A71641"/>
  </w:style>
  <w:style w:type="paragraph" w:styleId="afc">
    <w:name w:val="Revision"/>
    <w:hidden/>
    <w:uiPriority w:val="99"/>
    <w:semiHidden/>
    <w:rsid w:val="009B5857"/>
    <w:rPr>
      <w:sz w:val="22"/>
      <w:szCs w:val="22"/>
      <w:lang w:eastAsia="en-US"/>
    </w:rPr>
  </w:style>
  <w:style w:type="character" w:styleId="afd">
    <w:name w:val="Intense Emphasis"/>
    <w:basedOn w:val="a0"/>
    <w:uiPriority w:val="21"/>
    <w:qFormat/>
    <w:rsid w:val="00C978AB"/>
    <w:rPr>
      <w:i/>
      <w:iCs/>
      <w:color w:val="4F81BD" w:themeColor="accent1"/>
    </w:rPr>
  </w:style>
  <w:style w:type="paragraph" w:customStyle="1" w:styleId="docdata">
    <w:name w:val="docdata"/>
    <w:aliases w:val="docy,v5,37609,baiaagaaboqcaaadepeaaaugkqaaaaaaaaaaaaaaaaaaaaaaaaaaaaaaaaaaaaaaaaaaaaaaaaaaaaaaaaaaaaaaaaaaaaaaaaaaaaaaaaaaaaaaaaaaaaaaaaaaaaaaaaaaaaaaaaaaaaaaaaaaaaaaaaaaaaaaaaaaaaaaaaaaaaaaaaaaaaaaaaaaaaaaaaaaaaaaaaaaaaaaaaaaaaaaaaaaaaaaaaaaaaa"/>
    <w:basedOn w:val="a"/>
    <w:rsid w:val="005A595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600">
    <w:name w:val="1600"/>
    <w:aliases w:val="baiaagaaboqcaaadaqqaaav3baaaaaaaaaaaaaaaaaaaaaaaaaaaaaaaaaaaaaaaaaaaaaaaaaaaaaaaaaaaaaaaaaaaaaaaaaaaaaaaaaaaaaaaaaaaaaaaaaaaaaaaaaaaaaaaaaaaaaaaaaaaaaaaaaaaaaaaaaaaaaaaaaaaaaaaaaaaaaaaaaaaaaaaaaaaaaaaaaaaaaaaaaaaaaaaaaaaaaaaaaaaaaaa"/>
    <w:basedOn w:val="a0"/>
    <w:rsid w:val="005A5956"/>
  </w:style>
  <w:style w:type="character" w:customStyle="1" w:styleId="25">
    <w:name w:val="Основной текст (2)_"/>
    <w:link w:val="26"/>
    <w:rsid w:val="005A5956"/>
    <w:rPr>
      <w:rFonts w:ascii="Times New Roman" w:eastAsia="Times New Roman" w:hAnsi="Times New Roman"/>
      <w:shd w:val="clear" w:color="auto" w:fill="FFFFFF"/>
    </w:rPr>
  </w:style>
  <w:style w:type="paragraph" w:customStyle="1" w:styleId="26">
    <w:name w:val="Основной текст (2)"/>
    <w:basedOn w:val="a"/>
    <w:link w:val="25"/>
    <w:rsid w:val="005A5956"/>
    <w:pPr>
      <w:widowControl w:val="0"/>
      <w:shd w:val="clear" w:color="auto" w:fill="FFFFFF"/>
      <w:spacing w:before="300" w:after="0" w:line="274" w:lineRule="exact"/>
      <w:ind w:hanging="580"/>
      <w:jc w:val="both"/>
    </w:pPr>
    <w:rPr>
      <w:rFonts w:ascii="Times New Roman" w:eastAsia="Times New Roman" w:hAnsi="Times New Roman"/>
      <w:sz w:val="20"/>
      <w:szCs w:val="20"/>
      <w:lang w:eastAsia="ru-RU"/>
    </w:rPr>
  </w:style>
  <w:style w:type="character" w:customStyle="1" w:styleId="14">
    <w:name w:val="Заголовок №1_"/>
    <w:link w:val="15"/>
    <w:rsid w:val="005A5956"/>
    <w:rPr>
      <w:rFonts w:ascii="Times New Roman" w:eastAsia="Times New Roman" w:hAnsi="Times New Roman"/>
      <w:b/>
      <w:bCs/>
      <w:shd w:val="clear" w:color="auto" w:fill="FFFFFF"/>
    </w:rPr>
  </w:style>
  <w:style w:type="paragraph" w:customStyle="1" w:styleId="15">
    <w:name w:val="Заголовок №1"/>
    <w:basedOn w:val="a"/>
    <w:link w:val="14"/>
    <w:rsid w:val="005A5956"/>
    <w:pPr>
      <w:widowControl w:val="0"/>
      <w:shd w:val="clear" w:color="auto" w:fill="FFFFFF"/>
      <w:spacing w:before="300" w:after="360" w:line="0" w:lineRule="atLeast"/>
      <w:jc w:val="both"/>
      <w:outlineLvl w:val="0"/>
    </w:pPr>
    <w:rPr>
      <w:rFonts w:ascii="Times New Roman" w:eastAsia="Times New Roman" w:hAnsi="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qFormat="1"/>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0F"/>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5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1"/>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uiPriority w:val="34"/>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qFormat/>
    <w:rsid w:val="0021475D"/>
    <w:rPr>
      <w:rFonts w:ascii="Times New Roman" w:hAnsi="Times New Roman"/>
      <w:sz w:val="24"/>
      <w:szCs w:val="24"/>
      <w:lang w:val="uk-UA"/>
    </w:rPr>
  </w:style>
  <w:style w:type="paragraph" w:customStyle="1" w:styleId="rvps2">
    <w:name w:val="rvps2"/>
    <w:basedOn w:val="a"/>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1"/>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 w:type="paragraph" w:customStyle="1" w:styleId="33">
    <w:name w:val="Знак Знак3"/>
    <w:basedOn w:val="a"/>
    <w:rsid w:val="00856FBA"/>
    <w:pPr>
      <w:spacing w:after="0" w:line="240" w:lineRule="auto"/>
    </w:pPr>
    <w:rPr>
      <w:rFonts w:ascii="Verdana" w:eastAsia="Times New Roman" w:hAnsi="Verdana" w:cs="Verdana"/>
      <w:sz w:val="20"/>
      <w:szCs w:val="20"/>
      <w:lang w:val="en-US"/>
    </w:rPr>
  </w:style>
  <w:style w:type="character" w:customStyle="1" w:styleId="hps">
    <w:name w:val="hps"/>
    <w:basedOn w:val="a0"/>
    <w:rsid w:val="00A71641"/>
  </w:style>
  <w:style w:type="paragraph" w:styleId="afc">
    <w:name w:val="Revision"/>
    <w:hidden/>
    <w:uiPriority w:val="99"/>
    <w:semiHidden/>
    <w:rsid w:val="009B5857"/>
    <w:rPr>
      <w:sz w:val="22"/>
      <w:szCs w:val="22"/>
      <w:lang w:eastAsia="en-US"/>
    </w:rPr>
  </w:style>
  <w:style w:type="character" w:styleId="afd">
    <w:name w:val="Intense Emphasis"/>
    <w:basedOn w:val="a0"/>
    <w:uiPriority w:val="21"/>
    <w:qFormat/>
    <w:rsid w:val="00C978AB"/>
    <w:rPr>
      <w:i/>
      <w:iCs/>
      <w:color w:val="4F81BD" w:themeColor="accent1"/>
    </w:rPr>
  </w:style>
  <w:style w:type="paragraph" w:customStyle="1" w:styleId="docdata">
    <w:name w:val="docdata"/>
    <w:aliases w:val="docy,v5,37609,baiaagaaboqcaaadepeaaaugkqaaaaaaaaaaaaaaaaaaaaaaaaaaaaaaaaaaaaaaaaaaaaaaaaaaaaaaaaaaaaaaaaaaaaaaaaaaaaaaaaaaaaaaaaaaaaaaaaaaaaaaaaaaaaaaaaaaaaaaaaaaaaaaaaaaaaaaaaaaaaaaaaaaaaaaaaaaaaaaaaaaaaaaaaaaaaaaaaaaaaaaaaaaaaaaaaaaaaaaaaaaaaa"/>
    <w:basedOn w:val="a"/>
    <w:rsid w:val="005A595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600">
    <w:name w:val="1600"/>
    <w:aliases w:val="baiaagaaboqcaaadaqqaaav3baaaaaaaaaaaaaaaaaaaaaaaaaaaaaaaaaaaaaaaaaaaaaaaaaaaaaaaaaaaaaaaaaaaaaaaaaaaaaaaaaaaaaaaaaaaaaaaaaaaaaaaaaaaaaaaaaaaaaaaaaaaaaaaaaaaaaaaaaaaaaaaaaaaaaaaaaaaaaaaaaaaaaaaaaaaaaaaaaaaaaaaaaaaaaaaaaaaaaaaaaaaaaaa"/>
    <w:basedOn w:val="a0"/>
    <w:rsid w:val="005A5956"/>
  </w:style>
  <w:style w:type="character" w:customStyle="1" w:styleId="25">
    <w:name w:val="Основной текст (2)_"/>
    <w:link w:val="26"/>
    <w:rsid w:val="005A5956"/>
    <w:rPr>
      <w:rFonts w:ascii="Times New Roman" w:eastAsia="Times New Roman" w:hAnsi="Times New Roman"/>
      <w:shd w:val="clear" w:color="auto" w:fill="FFFFFF"/>
    </w:rPr>
  </w:style>
  <w:style w:type="paragraph" w:customStyle="1" w:styleId="26">
    <w:name w:val="Основной текст (2)"/>
    <w:basedOn w:val="a"/>
    <w:link w:val="25"/>
    <w:rsid w:val="005A5956"/>
    <w:pPr>
      <w:widowControl w:val="0"/>
      <w:shd w:val="clear" w:color="auto" w:fill="FFFFFF"/>
      <w:spacing w:before="300" w:after="0" w:line="274" w:lineRule="exact"/>
      <w:ind w:hanging="580"/>
      <w:jc w:val="both"/>
    </w:pPr>
    <w:rPr>
      <w:rFonts w:ascii="Times New Roman" w:eastAsia="Times New Roman" w:hAnsi="Times New Roman"/>
      <w:sz w:val="20"/>
      <w:szCs w:val="20"/>
      <w:lang w:eastAsia="ru-RU"/>
    </w:rPr>
  </w:style>
  <w:style w:type="character" w:customStyle="1" w:styleId="14">
    <w:name w:val="Заголовок №1_"/>
    <w:link w:val="15"/>
    <w:rsid w:val="005A5956"/>
    <w:rPr>
      <w:rFonts w:ascii="Times New Roman" w:eastAsia="Times New Roman" w:hAnsi="Times New Roman"/>
      <w:b/>
      <w:bCs/>
      <w:shd w:val="clear" w:color="auto" w:fill="FFFFFF"/>
    </w:rPr>
  </w:style>
  <w:style w:type="paragraph" w:customStyle="1" w:styleId="15">
    <w:name w:val="Заголовок №1"/>
    <w:basedOn w:val="a"/>
    <w:link w:val="14"/>
    <w:rsid w:val="005A5956"/>
    <w:pPr>
      <w:widowControl w:val="0"/>
      <w:shd w:val="clear" w:color="auto" w:fill="FFFFFF"/>
      <w:spacing w:before="300" w:after="360" w:line="0" w:lineRule="atLeast"/>
      <w:jc w:val="both"/>
      <w:outlineLvl w:val="0"/>
    </w:pPr>
    <w:rPr>
      <w:rFonts w:ascii="Times New Roman" w:eastAsia="Times New Roman" w:hAnsi="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768">
      <w:bodyDiv w:val="1"/>
      <w:marLeft w:val="0"/>
      <w:marRight w:val="0"/>
      <w:marTop w:val="0"/>
      <w:marBottom w:val="0"/>
      <w:divBdr>
        <w:top w:val="none" w:sz="0" w:space="0" w:color="auto"/>
        <w:left w:val="none" w:sz="0" w:space="0" w:color="auto"/>
        <w:bottom w:val="none" w:sz="0" w:space="0" w:color="auto"/>
        <w:right w:val="none" w:sz="0" w:space="0" w:color="auto"/>
      </w:divBdr>
    </w:div>
    <w:div w:id="31423920">
      <w:bodyDiv w:val="1"/>
      <w:marLeft w:val="0"/>
      <w:marRight w:val="0"/>
      <w:marTop w:val="0"/>
      <w:marBottom w:val="0"/>
      <w:divBdr>
        <w:top w:val="none" w:sz="0" w:space="0" w:color="auto"/>
        <w:left w:val="none" w:sz="0" w:space="0" w:color="auto"/>
        <w:bottom w:val="none" w:sz="0" w:space="0" w:color="auto"/>
        <w:right w:val="none" w:sz="0" w:space="0" w:color="auto"/>
      </w:divBdr>
    </w:div>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77950188">
      <w:bodyDiv w:val="1"/>
      <w:marLeft w:val="0"/>
      <w:marRight w:val="0"/>
      <w:marTop w:val="0"/>
      <w:marBottom w:val="0"/>
      <w:divBdr>
        <w:top w:val="none" w:sz="0" w:space="0" w:color="auto"/>
        <w:left w:val="none" w:sz="0" w:space="0" w:color="auto"/>
        <w:bottom w:val="none" w:sz="0" w:space="0" w:color="auto"/>
        <w:right w:val="none" w:sz="0" w:space="0" w:color="auto"/>
      </w:divBdr>
    </w:div>
    <w:div w:id="81995753">
      <w:bodyDiv w:val="1"/>
      <w:marLeft w:val="0"/>
      <w:marRight w:val="0"/>
      <w:marTop w:val="0"/>
      <w:marBottom w:val="0"/>
      <w:divBdr>
        <w:top w:val="none" w:sz="0" w:space="0" w:color="auto"/>
        <w:left w:val="none" w:sz="0" w:space="0" w:color="auto"/>
        <w:bottom w:val="none" w:sz="0" w:space="0" w:color="auto"/>
        <w:right w:val="none" w:sz="0" w:space="0" w:color="auto"/>
      </w:divBdr>
    </w:div>
    <w:div w:id="17014867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198277851">
      <w:bodyDiv w:val="1"/>
      <w:marLeft w:val="0"/>
      <w:marRight w:val="0"/>
      <w:marTop w:val="0"/>
      <w:marBottom w:val="0"/>
      <w:divBdr>
        <w:top w:val="none" w:sz="0" w:space="0" w:color="auto"/>
        <w:left w:val="none" w:sz="0" w:space="0" w:color="auto"/>
        <w:bottom w:val="none" w:sz="0" w:space="0" w:color="auto"/>
        <w:right w:val="none" w:sz="0" w:space="0" w:color="auto"/>
      </w:divBdr>
    </w:div>
    <w:div w:id="241917708">
      <w:bodyDiv w:val="1"/>
      <w:marLeft w:val="0"/>
      <w:marRight w:val="0"/>
      <w:marTop w:val="0"/>
      <w:marBottom w:val="0"/>
      <w:divBdr>
        <w:top w:val="none" w:sz="0" w:space="0" w:color="auto"/>
        <w:left w:val="none" w:sz="0" w:space="0" w:color="auto"/>
        <w:bottom w:val="none" w:sz="0" w:space="0" w:color="auto"/>
        <w:right w:val="none" w:sz="0" w:space="0" w:color="auto"/>
      </w:divBdr>
    </w:div>
    <w:div w:id="282269775">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401102865">
      <w:bodyDiv w:val="1"/>
      <w:marLeft w:val="0"/>
      <w:marRight w:val="0"/>
      <w:marTop w:val="0"/>
      <w:marBottom w:val="0"/>
      <w:divBdr>
        <w:top w:val="none" w:sz="0" w:space="0" w:color="auto"/>
        <w:left w:val="none" w:sz="0" w:space="0" w:color="auto"/>
        <w:bottom w:val="none" w:sz="0" w:space="0" w:color="auto"/>
        <w:right w:val="none" w:sz="0" w:space="0" w:color="auto"/>
      </w:divBdr>
    </w:div>
    <w:div w:id="476459649">
      <w:bodyDiv w:val="1"/>
      <w:marLeft w:val="0"/>
      <w:marRight w:val="0"/>
      <w:marTop w:val="0"/>
      <w:marBottom w:val="0"/>
      <w:divBdr>
        <w:top w:val="none" w:sz="0" w:space="0" w:color="auto"/>
        <w:left w:val="none" w:sz="0" w:space="0" w:color="auto"/>
        <w:bottom w:val="none" w:sz="0" w:space="0" w:color="auto"/>
        <w:right w:val="none" w:sz="0" w:space="0" w:color="auto"/>
      </w:divBdr>
    </w:div>
    <w:div w:id="495653199">
      <w:bodyDiv w:val="1"/>
      <w:marLeft w:val="0"/>
      <w:marRight w:val="0"/>
      <w:marTop w:val="0"/>
      <w:marBottom w:val="0"/>
      <w:divBdr>
        <w:top w:val="none" w:sz="0" w:space="0" w:color="auto"/>
        <w:left w:val="none" w:sz="0" w:space="0" w:color="auto"/>
        <w:bottom w:val="none" w:sz="0" w:space="0" w:color="auto"/>
        <w:right w:val="none" w:sz="0" w:space="0" w:color="auto"/>
      </w:divBdr>
    </w:div>
    <w:div w:id="503320442">
      <w:bodyDiv w:val="1"/>
      <w:marLeft w:val="0"/>
      <w:marRight w:val="0"/>
      <w:marTop w:val="0"/>
      <w:marBottom w:val="0"/>
      <w:divBdr>
        <w:top w:val="none" w:sz="0" w:space="0" w:color="auto"/>
        <w:left w:val="none" w:sz="0" w:space="0" w:color="auto"/>
        <w:bottom w:val="none" w:sz="0" w:space="0" w:color="auto"/>
        <w:right w:val="none" w:sz="0" w:space="0" w:color="auto"/>
      </w:divBdr>
      <w:divsChild>
        <w:div w:id="681130826">
          <w:marLeft w:val="0"/>
          <w:marRight w:val="0"/>
          <w:marTop w:val="0"/>
          <w:marBottom w:val="150"/>
          <w:divBdr>
            <w:top w:val="none" w:sz="0" w:space="0" w:color="auto"/>
            <w:left w:val="none" w:sz="0" w:space="0" w:color="auto"/>
            <w:bottom w:val="none" w:sz="0" w:space="0" w:color="auto"/>
            <w:right w:val="none" w:sz="0" w:space="0" w:color="auto"/>
          </w:divBdr>
        </w:div>
      </w:divsChild>
    </w:div>
    <w:div w:id="595332085">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6238837">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847525382">
      <w:bodyDiv w:val="1"/>
      <w:marLeft w:val="0"/>
      <w:marRight w:val="0"/>
      <w:marTop w:val="0"/>
      <w:marBottom w:val="0"/>
      <w:divBdr>
        <w:top w:val="none" w:sz="0" w:space="0" w:color="auto"/>
        <w:left w:val="none" w:sz="0" w:space="0" w:color="auto"/>
        <w:bottom w:val="none" w:sz="0" w:space="0" w:color="auto"/>
        <w:right w:val="none" w:sz="0" w:space="0" w:color="auto"/>
      </w:divBdr>
    </w:div>
    <w:div w:id="960575204">
      <w:bodyDiv w:val="1"/>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119302879">
      <w:bodyDiv w:val="1"/>
      <w:marLeft w:val="0"/>
      <w:marRight w:val="0"/>
      <w:marTop w:val="0"/>
      <w:marBottom w:val="0"/>
      <w:divBdr>
        <w:top w:val="none" w:sz="0" w:space="0" w:color="auto"/>
        <w:left w:val="none" w:sz="0" w:space="0" w:color="auto"/>
        <w:bottom w:val="none" w:sz="0" w:space="0" w:color="auto"/>
        <w:right w:val="none" w:sz="0" w:space="0" w:color="auto"/>
      </w:divBdr>
    </w:div>
    <w:div w:id="1212965521">
      <w:bodyDiv w:val="1"/>
      <w:marLeft w:val="0"/>
      <w:marRight w:val="0"/>
      <w:marTop w:val="0"/>
      <w:marBottom w:val="0"/>
      <w:divBdr>
        <w:top w:val="none" w:sz="0" w:space="0" w:color="auto"/>
        <w:left w:val="none" w:sz="0" w:space="0" w:color="auto"/>
        <w:bottom w:val="none" w:sz="0" w:space="0" w:color="auto"/>
        <w:right w:val="none" w:sz="0" w:space="0" w:color="auto"/>
      </w:divBdr>
    </w:div>
    <w:div w:id="1225990202">
      <w:bodyDiv w:val="1"/>
      <w:marLeft w:val="0"/>
      <w:marRight w:val="0"/>
      <w:marTop w:val="0"/>
      <w:marBottom w:val="0"/>
      <w:divBdr>
        <w:top w:val="none" w:sz="0" w:space="0" w:color="auto"/>
        <w:left w:val="none" w:sz="0" w:space="0" w:color="auto"/>
        <w:bottom w:val="none" w:sz="0" w:space="0" w:color="auto"/>
        <w:right w:val="none" w:sz="0" w:space="0" w:color="auto"/>
      </w:divBdr>
    </w:div>
    <w:div w:id="1280532221">
      <w:bodyDiv w:val="1"/>
      <w:marLeft w:val="0"/>
      <w:marRight w:val="0"/>
      <w:marTop w:val="0"/>
      <w:marBottom w:val="0"/>
      <w:divBdr>
        <w:top w:val="none" w:sz="0" w:space="0" w:color="auto"/>
        <w:left w:val="none" w:sz="0" w:space="0" w:color="auto"/>
        <w:bottom w:val="none" w:sz="0" w:space="0" w:color="auto"/>
        <w:right w:val="none" w:sz="0" w:space="0" w:color="auto"/>
      </w:divBdr>
    </w:div>
    <w:div w:id="1330981874">
      <w:bodyDiv w:val="1"/>
      <w:marLeft w:val="0"/>
      <w:marRight w:val="0"/>
      <w:marTop w:val="0"/>
      <w:marBottom w:val="0"/>
      <w:divBdr>
        <w:top w:val="none" w:sz="0" w:space="0" w:color="auto"/>
        <w:left w:val="none" w:sz="0" w:space="0" w:color="auto"/>
        <w:bottom w:val="none" w:sz="0" w:space="0" w:color="auto"/>
        <w:right w:val="none" w:sz="0" w:space="0" w:color="auto"/>
      </w:divBdr>
    </w:div>
    <w:div w:id="150713590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750226523">
      <w:bodyDiv w:val="1"/>
      <w:marLeft w:val="0"/>
      <w:marRight w:val="0"/>
      <w:marTop w:val="0"/>
      <w:marBottom w:val="0"/>
      <w:divBdr>
        <w:top w:val="none" w:sz="0" w:space="0" w:color="auto"/>
        <w:left w:val="none" w:sz="0" w:space="0" w:color="auto"/>
        <w:bottom w:val="none" w:sz="0" w:space="0" w:color="auto"/>
        <w:right w:val="none" w:sz="0" w:space="0" w:color="auto"/>
      </w:divBdr>
    </w:div>
    <w:div w:id="1838038395">
      <w:bodyDiv w:val="1"/>
      <w:marLeft w:val="0"/>
      <w:marRight w:val="0"/>
      <w:marTop w:val="0"/>
      <w:marBottom w:val="0"/>
      <w:divBdr>
        <w:top w:val="none" w:sz="0" w:space="0" w:color="auto"/>
        <w:left w:val="none" w:sz="0" w:space="0" w:color="auto"/>
        <w:bottom w:val="none" w:sz="0" w:space="0" w:color="auto"/>
        <w:right w:val="none" w:sz="0" w:space="0" w:color="auto"/>
      </w:divBdr>
    </w:div>
    <w:div w:id="1907111343">
      <w:bodyDiv w:val="1"/>
      <w:marLeft w:val="0"/>
      <w:marRight w:val="0"/>
      <w:marTop w:val="0"/>
      <w:marBottom w:val="0"/>
      <w:divBdr>
        <w:top w:val="none" w:sz="0" w:space="0" w:color="auto"/>
        <w:left w:val="none" w:sz="0" w:space="0" w:color="auto"/>
        <w:bottom w:val="none" w:sz="0" w:space="0" w:color="auto"/>
        <w:right w:val="none" w:sz="0" w:space="0" w:color="auto"/>
      </w:divBdr>
    </w:div>
    <w:div w:id="1948195691">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 w:id="1972862427">
      <w:bodyDiv w:val="1"/>
      <w:marLeft w:val="0"/>
      <w:marRight w:val="0"/>
      <w:marTop w:val="0"/>
      <w:marBottom w:val="0"/>
      <w:divBdr>
        <w:top w:val="none" w:sz="0" w:space="0" w:color="auto"/>
        <w:left w:val="none" w:sz="0" w:space="0" w:color="auto"/>
        <w:bottom w:val="none" w:sz="0" w:space="0" w:color="auto"/>
        <w:right w:val="none" w:sz="0" w:space="0" w:color="auto"/>
      </w:divBdr>
    </w:div>
    <w:div w:id="2133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280/97-&#1074;&#108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F22FA-81EF-4913-B429-994C87A7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36</Pages>
  <Words>11834</Words>
  <Characters>86648</Characters>
  <Application>Microsoft Office Word</Application>
  <DocSecurity>0</DocSecurity>
  <Lines>722</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41</cp:revision>
  <cp:lastPrinted>2021-11-08T14:27:00Z</cp:lastPrinted>
  <dcterms:created xsi:type="dcterms:W3CDTF">2021-10-05T06:20:00Z</dcterms:created>
  <dcterms:modified xsi:type="dcterms:W3CDTF">2021-11-25T10:07:00Z</dcterms:modified>
</cp:coreProperties>
</file>