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78D45" w14:textId="77777777" w:rsidR="00653513" w:rsidRPr="006205F5" w:rsidRDefault="00653513" w:rsidP="00653513">
      <w:pPr>
        <w:tabs>
          <w:tab w:val="left" w:pos="3990"/>
        </w:tabs>
        <w:autoSpaceDE w:val="0"/>
        <w:autoSpaceDN w:val="0"/>
        <w:spacing w:after="0" w:line="240" w:lineRule="auto"/>
        <w:jc w:val="center"/>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noProof/>
          <w:sz w:val="28"/>
          <w:szCs w:val="28"/>
          <w:lang w:eastAsia="ru-RU"/>
        </w:rPr>
        <w:drawing>
          <wp:inline distT="0" distB="0" distL="0" distR="0" wp14:anchorId="32A9646B" wp14:editId="277E1CF0">
            <wp:extent cx="402590" cy="603250"/>
            <wp:effectExtent l="0" t="0" r="0" b="6350"/>
            <wp:docPr id="3" name="Рисунок 3"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2590" cy="603250"/>
                    </a:xfrm>
                    <a:prstGeom prst="rect">
                      <a:avLst/>
                    </a:prstGeom>
                    <a:noFill/>
                    <a:ln>
                      <a:noFill/>
                    </a:ln>
                  </pic:spPr>
                </pic:pic>
              </a:graphicData>
            </a:graphic>
          </wp:inline>
        </w:drawing>
      </w:r>
    </w:p>
    <w:p w14:paraId="61C3757B" w14:textId="77777777" w:rsidR="00653513" w:rsidRPr="006205F5" w:rsidRDefault="00653513" w:rsidP="00653513">
      <w:pPr>
        <w:autoSpaceDE w:val="0"/>
        <w:autoSpaceDN w:val="0"/>
        <w:spacing w:after="0" w:line="240" w:lineRule="auto"/>
        <w:jc w:val="center"/>
        <w:rPr>
          <w:rFonts w:ascii="Times New Roman" w:eastAsia="Times New Roman" w:hAnsi="Times New Roman" w:cs="Times New Roman"/>
          <w:b/>
          <w:caps/>
          <w:sz w:val="28"/>
          <w:szCs w:val="28"/>
          <w:lang w:val="uk-UA" w:eastAsia="ru-RU"/>
        </w:rPr>
      </w:pPr>
      <w:r w:rsidRPr="006205F5">
        <w:rPr>
          <w:rFonts w:ascii="Times New Roman" w:eastAsia="Times New Roman" w:hAnsi="Times New Roman" w:cs="Times New Roman"/>
          <w:b/>
          <w:caps/>
          <w:sz w:val="28"/>
          <w:szCs w:val="28"/>
          <w:lang w:val="uk-UA" w:eastAsia="ru-RU"/>
        </w:rPr>
        <w:t>Україна</w:t>
      </w:r>
    </w:p>
    <w:p w14:paraId="227ED6F0" w14:textId="77777777" w:rsidR="00653513" w:rsidRPr="006205F5" w:rsidRDefault="00653513" w:rsidP="00653513">
      <w:pPr>
        <w:autoSpaceDE w:val="0"/>
        <w:autoSpaceDN w:val="0"/>
        <w:spacing w:after="0" w:line="240" w:lineRule="auto"/>
        <w:jc w:val="center"/>
        <w:rPr>
          <w:rFonts w:ascii="Times New Roman" w:eastAsia="Times New Roman" w:hAnsi="Times New Roman" w:cs="Times New Roman"/>
          <w:b/>
          <w:sz w:val="28"/>
          <w:szCs w:val="28"/>
          <w:lang w:val="uk-UA" w:eastAsia="ru-RU"/>
        </w:rPr>
      </w:pPr>
      <w:proofErr w:type="spellStart"/>
      <w:r w:rsidRPr="006205F5">
        <w:rPr>
          <w:rFonts w:ascii="Times New Roman" w:eastAsia="Times New Roman" w:hAnsi="Times New Roman" w:cs="Times New Roman"/>
          <w:b/>
          <w:caps/>
          <w:sz w:val="28"/>
          <w:szCs w:val="28"/>
          <w:lang w:val="uk-UA" w:eastAsia="ru-RU"/>
        </w:rPr>
        <w:t>Я</w:t>
      </w:r>
      <w:r w:rsidRPr="006205F5">
        <w:rPr>
          <w:rFonts w:ascii="Times New Roman" w:eastAsia="Times New Roman" w:hAnsi="Times New Roman" w:cs="Times New Roman"/>
          <w:b/>
          <w:sz w:val="28"/>
          <w:szCs w:val="28"/>
          <w:lang w:val="uk-UA" w:eastAsia="ru-RU"/>
        </w:rPr>
        <w:t>кушинецька</w:t>
      </w:r>
      <w:proofErr w:type="spellEnd"/>
      <w:r w:rsidRPr="006205F5">
        <w:rPr>
          <w:rFonts w:ascii="Times New Roman" w:eastAsia="Times New Roman" w:hAnsi="Times New Roman" w:cs="Times New Roman"/>
          <w:b/>
          <w:sz w:val="28"/>
          <w:szCs w:val="28"/>
          <w:lang w:val="uk-UA" w:eastAsia="ru-RU"/>
        </w:rPr>
        <w:t xml:space="preserve"> сільська рада</w:t>
      </w:r>
    </w:p>
    <w:p w14:paraId="77087433" w14:textId="77777777" w:rsidR="00653513" w:rsidRPr="006205F5" w:rsidRDefault="00653513" w:rsidP="00653513">
      <w:pPr>
        <w:autoSpaceDE w:val="0"/>
        <w:autoSpaceDN w:val="0"/>
        <w:spacing w:after="0" w:line="240" w:lineRule="auto"/>
        <w:jc w:val="center"/>
        <w:rPr>
          <w:rFonts w:ascii="Times New Roman" w:eastAsia="Times New Roman" w:hAnsi="Times New Roman" w:cs="Times New Roman"/>
          <w:b/>
          <w:sz w:val="28"/>
          <w:szCs w:val="28"/>
          <w:lang w:val="uk-UA" w:eastAsia="ru-RU"/>
        </w:rPr>
      </w:pPr>
      <w:r w:rsidRPr="006205F5">
        <w:rPr>
          <w:rFonts w:ascii="Times New Roman" w:eastAsia="Times New Roman" w:hAnsi="Times New Roman" w:cs="Times New Roman"/>
          <w:b/>
          <w:sz w:val="28"/>
          <w:szCs w:val="28"/>
          <w:lang w:val="uk-UA" w:eastAsia="ru-RU"/>
        </w:rPr>
        <w:t>Вінницького району Вінницької області</w:t>
      </w:r>
    </w:p>
    <w:p w14:paraId="1A5EBF84" w14:textId="77777777" w:rsidR="00653513" w:rsidRPr="006205F5" w:rsidRDefault="00653513" w:rsidP="00653513">
      <w:pPr>
        <w:autoSpaceDE w:val="0"/>
        <w:autoSpaceDN w:val="0"/>
        <w:spacing w:after="0" w:line="240" w:lineRule="auto"/>
        <w:jc w:val="center"/>
        <w:rPr>
          <w:rFonts w:ascii="Times New Roman" w:eastAsia="Times New Roman" w:hAnsi="Times New Roman" w:cs="Times New Roman"/>
          <w:b/>
          <w:sz w:val="28"/>
          <w:szCs w:val="28"/>
          <w:lang w:val="uk-UA" w:eastAsia="ru-RU"/>
        </w:rPr>
      </w:pPr>
      <w:r w:rsidRPr="006205F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59264" behindDoc="0" locked="0" layoutInCell="1" allowOverlap="1" wp14:anchorId="2C28E247" wp14:editId="377D9563">
                <wp:simplePos x="0" y="0"/>
                <wp:positionH relativeFrom="column">
                  <wp:posOffset>-139065</wp:posOffset>
                </wp:positionH>
                <wp:positionV relativeFrom="paragraph">
                  <wp:posOffset>79374</wp:posOffset>
                </wp:positionV>
                <wp:extent cx="6505575" cy="0"/>
                <wp:effectExtent l="0" t="19050" r="952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1B6D196"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" strokeweight="4.5pt">
                <v:stroke linestyle="thickThin"/>
              </v:line>
            </w:pict>
          </mc:Fallback>
        </mc:AlternateContent>
      </w:r>
    </w:p>
    <w:p w14:paraId="3FE5EF83" w14:textId="77777777" w:rsidR="00653513" w:rsidRPr="006205F5" w:rsidRDefault="00653513" w:rsidP="00653513">
      <w:pPr>
        <w:autoSpaceDE w:val="0"/>
        <w:autoSpaceDN w:val="0"/>
        <w:spacing w:after="0" w:line="240" w:lineRule="auto"/>
        <w:rPr>
          <w:rFonts w:ascii="Times New Roman" w:eastAsia="Times New Roman" w:hAnsi="Times New Roman" w:cs="Times New Roman"/>
          <w:color w:val="FFFFFF"/>
          <w:sz w:val="20"/>
          <w:szCs w:val="20"/>
          <w:lang w:val="uk-UA" w:eastAsia="ru-RU"/>
        </w:rPr>
      </w:pPr>
      <w:r w:rsidRPr="006205F5">
        <w:rPr>
          <w:rFonts w:ascii="Times New Roman" w:eastAsia="Times New Roman" w:hAnsi="Times New Roman" w:cs="Times New Roman"/>
          <w:color w:val="FFFFFF"/>
          <w:sz w:val="20"/>
          <w:szCs w:val="20"/>
          <w:lang w:val="uk-UA" w:eastAsia="ru-RU"/>
        </w:rPr>
        <w:t xml:space="preserve">227 7                                                 РІШЕНН                                                                  </w:t>
      </w:r>
    </w:p>
    <w:p w14:paraId="73225625" w14:textId="77777777" w:rsidR="00653513" w:rsidRPr="006205F5" w:rsidRDefault="00653513" w:rsidP="00653513">
      <w:pPr>
        <w:autoSpaceDE w:val="0"/>
        <w:autoSpaceDN w:val="0"/>
        <w:spacing w:after="0" w:line="240" w:lineRule="auto"/>
        <w:jc w:val="center"/>
        <w:rPr>
          <w:rFonts w:ascii="Times New Roman" w:eastAsia="Times New Roman" w:hAnsi="Times New Roman" w:cs="Times New Roman"/>
          <w:b/>
          <w:sz w:val="28"/>
          <w:szCs w:val="28"/>
          <w:lang w:val="uk-UA" w:eastAsia="ru-RU"/>
        </w:rPr>
      </w:pPr>
      <w:r w:rsidRPr="006205F5">
        <w:rPr>
          <w:rFonts w:ascii="Times New Roman" w:eastAsia="Times New Roman" w:hAnsi="Times New Roman" w:cs="Times New Roman"/>
          <w:b/>
          <w:sz w:val="28"/>
          <w:szCs w:val="28"/>
          <w:lang w:val="uk-UA" w:eastAsia="ru-RU"/>
        </w:rPr>
        <w:t>РІШЕННЯ №__</w:t>
      </w:r>
    </w:p>
    <w:p w14:paraId="074FB651" w14:textId="77777777" w:rsidR="00653513" w:rsidRPr="006205F5" w:rsidRDefault="00653513" w:rsidP="00653513">
      <w:pPr>
        <w:autoSpaceDE w:val="0"/>
        <w:autoSpaceDN w:val="0"/>
        <w:spacing w:after="0" w:line="240" w:lineRule="auto"/>
        <w:jc w:val="center"/>
        <w:rPr>
          <w:rFonts w:ascii="Times New Roman" w:eastAsia="Times New Roman" w:hAnsi="Times New Roman" w:cs="Times New Roman"/>
          <w:b/>
          <w:sz w:val="28"/>
          <w:szCs w:val="28"/>
          <w:lang w:val="uk-UA" w:eastAsia="ru-RU"/>
        </w:rPr>
      </w:pPr>
    </w:p>
    <w:p w14:paraId="1811F20F" w14:textId="2D3C7A90" w:rsidR="00653513" w:rsidRPr="006205F5" w:rsidRDefault="00796F47" w:rsidP="00653513">
      <w:pPr>
        <w:autoSpaceDE w:val="0"/>
        <w:autoSpaceDN w:val="0"/>
        <w:spacing w:after="0" w:line="240" w:lineRule="auto"/>
        <w:ind w:left="-284" w:firstLine="425"/>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r w:rsidR="00653513" w:rsidRPr="006205F5">
        <w:rPr>
          <w:rFonts w:ascii="Times New Roman" w:eastAsia="Times New Roman" w:hAnsi="Times New Roman" w:cs="Times New Roman"/>
          <w:sz w:val="28"/>
          <w:szCs w:val="28"/>
          <w:lang w:val="uk-UA" w:eastAsia="ru-RU"/>
        </w:rPr>
        <w:t xml:space="preserve"> квітня 2021 року                                                         </w:t>
      </w:r>
      <w:r>
        <w:rPr>
          <w:rFonts w:ascii="Times New Roman" w:eastAsia="Times New Roman" w:hAnsi="Times New Roman" w:cs="Times New Roman"/>
          <w:sz w:val="28"/>
          <w:szCs w:val="28"/>
          <w:lang w:val="uk-UA" w:eastAsia="ru-RU"/>
        </w:rPr>
        <w:t xml:space="preserve">  </w:t>
      </w:r>
      <w:r w:rsidR="00653513" w:rsidRPr="006205F5">
        <w:rPr>
          <w:rFonts w:ascii="Times New Roman" w:eastAsia="Times New Roman" w:hAnsi="Times New Roman" w:cs="Times New Roman"/>
          <w:sz w:val="28"/>
          <w:szCs w:val="28"/>
          <w:lang w:val="uk-UA" w:eastAsia="ru-RU"/>
        </w:rPr>
        <w:t xml:space="preserve">  6 сесія 8 скликання</w:t>
      </w:r>
    </w:p>
    <w:p w14:paraId="037FD882" w14:textId="77777777" w:rsidR="00653513" w:rsidRPr="006205F5" w:rsidRDefault="00653513" w:rsidP="00653513">
      <w:pPr>
        <w:autoSpaceDE w:val="0"/>
        <w:autoSpaceDN w:val="0"/>
        <w:spacing w:after="0" w:line="240" w:lineRule="auto"/>
        <w:ind w:left="-284" w:firstLine="425"/>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 xml:space="preserve">                         </w:t>
      </w:r>
    </w:p>
    <w:p w14:paraId="5AA1A966" w14:textId="77777777" w:rsidR="00653513" w:rsidRPr="006205F5" w:rsidRDefault="00653513" w:rsidP="00653513">
      <w:pPr>
        <w:autoSpaceDE w:val="0"/>
        <w:autoSpaceDN w:val="0"/>
        <w:spacing w:after="0" w:line="240" w:lineRule="auto"/>
        <w:ind w:left="-284" w:firstLine="425"/>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 xml:space="preserve">                                                                                               </w:t>
      </w:r>
    </w:p>
    <w:p w14:paraId="1F1AF1A9" w14:textId="4E816FD5" w:rsidR="007B24AD" w:rsidRPr="006205F5" w:rsidRDefault="007B24AD" w:rsidP="00B037FC">
      <w:pPr>
        <w:shd w:val="clear" w:color="auto" w:fill="FFFFFF"/>
        <w:spacing w:after="0" w:line="240" w:lineRule="auto"/>
        <w:jc w:val="center"/>
        <w:outlineLvl w:val="1"/>
        <w:rPr>
          <w:rFonts w:ascii="inherit" w:eastAsia="Times New Roman" w:hAnsi="inherit" w:cs="Times New Roman"/>
          <w:b/>
          <w:bCs/>
          <w:sz w:val="28"/>
          <w:szCs w:val="28"/>
          <w:lang w:val="uk-UA" w:eastAsia="ru-RU"/>
        </w:rPr>
      </w:pPr>
      <w:r w:rsidRPr="006205F5">
        <w:rPr>
          <w:rFonts w:ascii="inherit" w:eastAsia="Times New Roman" w:hAnsi="inherit" w:cs="Times New Roman"/>
          <w:b/>
          <w:bCs/>
          <w:sz w:val="28"/>
          <w:szCs w:val="28"/>
          <w:lang w:val="uk-UA" w:eastAsia="ru-RU"/>
        </w:rPr>
        <w:t>Про затвердження Порядку складання, затвердження та контролю за виконанням фінансових планів підприємств, що належат</w:t>
      </w:r>
      <w:r w:rsidR="00653513" w:rsidRPr="006205F5">
        <w:rPr>
          <w:rFonts w:ascii="inherit" w:eastAsia="Times New Roman" w:hAnsi="inherit" w:cs="Times New Roman"/>
          <w:b/>
          <w:bCs/>
          <w:sz w:val="28"/>
          <w:szCs w:val="28"/>
          <w:lang w:val="uk-UA" w:eastAsia="ru-RU"/>
        </w:rPr>
        <w:t>ь до комунальної власності Якушинецької територіальної громади</w:t>
      </w:r>
    </w:p>
    <w:p w14:paraId="542AF09F" w14:textId="77777777" w:rsidR="00653513" w:rsidRPr="006205F5" w:rsidRDefault="00653513" w:rsidP="00B037FC">
      <w:pPr>
        <w:shd w:val="clear" w:color="auto" w:fill="FFFFFF"/>
        <w:spacing w:after="0" w:line="240" w:lineRule="auto"/>
        <w:jc w:val="center"/>
        <w:outlineLvl w:val="1"/>
        <w:rPr>
          <w:rFonts w:ascii="inherit" w:eastAsia="Times New Roman" w:hAnsi="inherit" w:cs="Times New Roman"/>
          <w:b/>
          <w:bCs/>
          <w:sz w:val="28"/>
          <w:szCs w:val="28"/>
          <w:lang w:val="uk-UA" w:eastAsia="ru-RU"/>
        </w:rPr>
      </w:pPr>
    </w:p>
    <w:p w14:paraId="3BA6274E" w14:textId="26A79C37" w:rsidR="007B24AD" w:rsidRPr="006205F5" w:rsidRDefault="007B24AD" w:rsidP="00653513">
      <w:pPr>
        <w:shd w:val="clear" w:color="auto" w:fill="FFFFFF"/>
        <w:spacing w:after="0" w:line="240" w:lineRule="auto"/>
        <w:ind w:firstLine="567"/>
        <w:jc w:val="both"/>
        <w:rPr>
          <w:rFonts w:ascii="IBM Plex Serif" w:eastAsia="Times New Roman" w:hAnsi="IBM Plex Serif" w:cs="Times New Roman"/>
          <w:sz w:val="28"/>
          <w:szCs w:val="28"/>
          <w:lang w:val="uk-UA" w:eastAsia="ru-RU"/>
        </w:rPr>
      </w:pPr>
      <w:r w:rsidRPr="006205F5">
        <w:rPr>
          <w:rFonts w:ascii="IBM Plex Serif" w:eastAsia="Times New Roman" w:hAnsi="IBM Plex Serif" w:cs="Times New Roman"/>
          <w:sz w:val="28"/>
          <w:szCs w:val="28"/>
          <w:lang w:val="uk-UA" w:eastAsia="ru-RU"/>
        </w:rPr>
        <w:t>З метою удосконалення системи контролю за фінансово-господарською діяльністю</w:t>
      </w:r>
      <w:r w:rsidR="00E53D98" w:rsidRPr="006205F5">
        <w:rPr>
          <w:rFonts w:ascii="IBM Plex Serif" w:eastAsia="Times New Roman" w:hAnsi="IBM Plex Serif" w:cs="Times New Roman"/>
          <w:sz w:val="28"/>
          <w:szCs w:val="28"/>
          <w:lang w:val="uk-UA" w:eastAsia="ru-RU"/>
        </w:rPr>
        <w:t xml:space="preserve"> комунальних підприємств Якушинецької сільської територіальної громади</w:t>
      </w:r>
      <w:r w:rsidRPr="006205F5">
        <w:rPr>
          <w:rFonts w:ascii="IBM Plex Serif" w:eastAsia="Times New Roman" w:hAnsi="IBM Plex Serif" w:cs="Times New Roman"/>
          <w:sz w:val="28"/>
          <w:szCs w:val="28"/>
          <w:lang w:val="uk-UA" w:eastAsia="ru-RU"/>
        </w:rPr>
        <w:t xml:space="preserve">, підвищення ефективності </w:t>
      </w:r>
      <w:r w:rsidR="00E53D98" w:rsidRPr="006205F5">
        <w:rPr>
          <w:rFonts w:ascii="IBM Plex Serif" w:eastAsia="Times New Roman" w:hAnsi="IBM Plex Serif" w:cs="Times New Roman"/>
          <w:sz w:val="28"/>
          <w:szCs w:val="28"/>
          <w:lang w:val="uk-UA" w:eastAsia="ru-RU"/>
        </w:rPr>
        <w:t xml:space="preserve">їх </w:t>
      </w:r>
      <w:r w:rsidRPr="006205F5">
        <w:rPr>
          <w:rFonts w:ascii="IBM Plex Serif" w:eastAsia="Times New Roman" w:hAnsi="IBM Plex Serif" w:cs="Times New Roman"/>
          <w:sz w:val="28"/>
          <w:szCs w:val="28"/>
          <w:lang w:val="uk-UA" w:eastAsia="ru-RU"/>
        </w:rPr>
        <w:t>роботи, відповідно до </w:t>
      </w:r>
      <w:hyperlink r:id="rId7" w:tgtFrame="_top" w:history="1">
        <w:r w:rsidRPr="006205F5">
          <w:rPr>
            <w:rFonts w:ascii="IBM Plex Serif" w:eastAsia="Times New Roman" w:hAnsi="IBM Plex Serif" w:cs="Times New Roman"/>
            <w:sz w:val="28"/>
            <w:szCs w:val="28"/>
            <w:lang w:val="uk-UA" w:eastAsia="ru-RU"/>
          </w:rPr>
          <w:t>статей 24</w:t>
        </w:r>
      </w:hyperlink>
      <w:r w:rsidRPr="006205F5">
        <w:rPr>
          <w:rFonts w:ascii="IBM Plex Serif" w:eastAsia="Times New Roman" w:hAnsi="IBM Plex Serif" w:cs="Times New Roman"/>
          <w:sz w:val="28"/>
          <w:szCs w:val="28"/>
          <w:lang w:val="uk-UA" w:eastAsia="ru-RU"/>
        </w:rPr>
        <w:t>, </w:t>
      </w:r>
      <w:hyperlink r:id="rId8" w:tgtFrame="_top" w:history="1">
        <w:r w:rsidRPr="006205F5">
          <w:rPr>
            <w:rFonts w:ascii="IBM Plex Serif" w:eastAsia="Times New Roman" w:hAnsi="IBM Plex Serif" w:cs="Times New Roman"/>
            <w:sz w:val="28"/>
            <w:szCs w:val="28"/>
            <w:lang w:val="uk-UA" w:eastAsia="ru-RU"/>
          </w:rPr>
          <w:t>78 Господарського кодексу України</w:t>
        </w:r>
      </w:hyperlink>
      <w:r w:rsidRPr="006205F5">
        <w:rPr>
          <w:rFonts w:ascii="IBM Plex Serif" w:eastAsia="Times New Roman" w:hAnsi="IBM Plex Serif" w:cs="Times New Roman"/>
          <w:sz w:val="28"/>
          <w:szCs w:val="28"/>
          <w:lang w:val="uk-UA" w:eastAsia="ru-RU"/>
        </w:rPr>
        <w:t>, </w:t>
      </w:r>
      <w:hyperlink r:id="rId9" w:tgtFrame="_top" w:history="1">
        <w:r w:rsidRPr="006205F5">
          <w:rPr>
            <w:rFonts w:ascii="IBM Plex Serif" w:eastAsia="Times New Roman" w:hAnsi="IBM Plex Serif" w:cs="Times New Roman"/>
            <w:sz w:val="28"/>
            <w:szCs w:val="28"/>
            <w:lang w:val="uk-UA" w:eastAsia="ru-RU"/>
          </w:rPr>
          <w:t>статей 28</w:t>
        </w:r>
      </w:hyperlink>
      <w:r w:rsidRPr="006205F5">
        <w:rPr>
          <w:rFonts w:ascii="IBM Plex Serif" w:eastAsia="Times New Roman" w:hAnsi="IBM Plex Serif" w:cs="Times New Roman"/>
          <w:sz w:val="28"/>
          <w:szCs w:val="28"/>
          <w:lang w:val="uk-UA" w:eastAsia="ru-RU"/>
        </w:rPr>
        <w:t>, </w:t>
      </w:r>
      <w:hyperlink r:id="rId10" w:tgtFrame="_top" w:history="1">
        <w:r w:rsidRPr="006205F5">
          <w:rPr>
            <w:rFonts w:ascii="IBM Plex Serif" w:eastAsia="Times New Roman" w:hAnsi="IBM Plex Serif" w:cs="Times New Roman"/>
            <w:sz w:val="28"/>
            <w:szCs w:val="28"/>
            <w:lang w:val="uk-UA" w:eastAsia="ru-RU"/>
          </w:rPr>
          <w:t>29 Закону України "Про місцеве самоврядування в Україні"</w:t>
        </w:r>
      </w:hyperlink>
      <w:r w:rsidRPr="006205F5">
        <w:rPr>
          <w:rFonts w:ascii="IBM Plex Serif" w:eastAsia="Times New Roman" w:hAnsi="IBM Plex Serif" w:cs="Times New Roman"/>
          <w:sz w:val="28"/>
          <w:szCs w:val="28"/>
          <w:lang w:val="uk-UA" w:eastAsia="ru-RU"/>
        </w:rPr>
        <w:t> </w:t>
      </w:r>
      <w:r w:rsidR="00F066D7" w:rsidRPr="006205F5">
        <w:rPr>
          <w:rFonts w:ascii="IBM Plex Serif" w:eastAsia="Times New Roman" w:hAnsi="IBM Plex Serif" w:cs="Times New Roman"/>
          <w:sz w:val="28"/>
          <w:szCs w:val="28"/>
          <w:lang w:val="uk-UA" w:eastAsia="ru-RU"/>
        </w:rPr>
        <w:t xml:space="preserve"> </w:t>
      </w:r>
      <w:r w:rsidRPr="006205F5">
        <w:rPr>
          <w:rFonts w:ascii="IBM Plex Serif" w:eastAsia="Times New Roman" w:hAnsi="IBM Plex Serif" w:cs="Times New Roman"/>
          <w:sz w:val="28"/>
          <w:szCs w:val="28"/>
          <w:lang w:val="uk-UA" w:eastAsia="ru-RU"/>
        </w:rPr>
        <w:t>та з урахуванням норм </w:t>
      </w:r>
      <w:hyperlink r:id="rId11" w:tgtFrame="_top" w:history="1">
        <w:r w:rsidRPr="006205F5">
          <w:rPr>
            <w:rFonts w:ascii="IBM Plex Serif" w:eastAsia="Times New Roman" w:hAnsi="IBM Plex Serif" w:cs="Times New Roman"/>
            <w:sz w:val="28"/>
            <w:szCs w:val="28"/>
            <w:lang w:val="uk-UA" w:eastAsia="ru-RU"/>
          </w:rPr>
          <w:t xml:space="preserve">наказу Міністерства економіки України від 02.03.2015 </w:t>
        </w:r>
        <w:r w:rsidR="00F066D7" w:rsidRPr="006205F5">
          <w:rPr>
            <w:rFonts w:ascii="IBM Plex Serif" w:eastAsia="Times New Roman" w:hAnsi="IBM Plex Serif" w:cs="Times New Roman"/>
            <w:sz w:val="28"/>
            <w:szCs w:val="28"/>
            <w:lang w:val="uk-UA" w:eastAsia="ru-RU"/>
          </w:rPr>
          <w:t>№</w:t>
        </w:r>
        <w:r w:rsidRPr="006205F5">
          <w:rPr>
            <w:rFonts w:ascii="IBM Plex Serif" w:eastAsia="Times New Roman" w:hAnsi="IBM Plex Serif" w:cs="Times New Roman"/>
            <w:sz w:val="28"/>
            <w:szCs w:val="28"/>
            <w:lang w:val="uk-UA" w:eastAsia="ru-RU"/>
          </w:rPr>
          <w:t>205</w:t>
        </w:r>
      </w:hyperlink>
      <w:r w:rsidRPr="006205F5">
        <w:rPr>
          <w:rFonts w:ascii="IBM Plex Serif" w:eastAsia="Times New Roman" w:hAnsi="IBM Plex Serif" w:cs="Times New Roman"/>
          <w:sz w:val="28"/>
          <w:szCs w:val="28"/>
          <w:lang w:val="uk-UA" w:eastAsia="ru-RU"/>
        </w:rPr>
        <w:t>,</w:t>
      </w:r>
      <w:r w:rsidR="00F066D7" w:rsidRPr="006205F5">
        <w:rPr>
          <w:rFonts w:ascii="IBM Plex Serif" w:eastAsia="Times New Roman" w:hAnsi="IBM Plex Serif" w:cs="Times New Roman"/>
          <w:sz w:val="28"/>
          <w:szCs w:val="28"/>
          <w:lang w:val="uk-UA" w:eastAsia="ru-RU"/>
        </w:rPr>
        <w:t xml:space="preserve"> сільська рада</w:t>
      </w:r>
      <w:r w:rsidRPr="006205F5">
        <w:rPr>
          <w:rFonts w:ascii="IBM Plex Serif" w:eastAsia="Times New Roman" w:hAnsi="IBM Plex Serif" w:cs="Times New Roman"/>
          <w:sz w:val="28"/>
          <w:szCs w:val="28"/>
          <w:lang w:val="uk-UA" w:eastAsia="ru-RU"/>
        </w:rPr>
        <w:t>:</w:t>
      </w:r>
    </w:p>
    <w:p w14:paraId="7D3549F3" w14:textId="6D5C4115" w:rsidR="00F066D7" w:rsidRPr="006205F5" w:rsidRDefault="00F066D7" w:rsidP="00653513">
      <w:pPr>
        <w:shd w:val="clear" w:color="auto" w:fill="FFFFFF"/>
        <w:spacing w:after="0" w:line="240" w:lineRule="auto"/>
        <w:ind w:firstLine="567"/>
        <w:jc w:val="both"/>
        <w:rPr>
          <w:rFonts w:ascii="IBM Plex Serif" w:eastAsia="Times New Roman" w:hAnsi="IBM Plex Serif" w:cs="Times New Roman"/>
          <w:sz w:val="28"/>
          <w:szCs w:val="28"/>
          <w:lang w:val="uk-UA" w:eastAsia="ru-RU"/>
        </w:rPr>
      </w:pPr>
      <w:r w:rsidRPr="006205F5">
        <w:rPr>
          <w:rFonts w:ascii="IBM Plex Serif" w:eastAsia="Times New Roman" w:hAnsi="IBM Plex Serif" w:cs="Times New Roman"/>
          <w:sz w:val="28"/>
          <w:szCs w:val="28"/>
          <w:lang w:val="uk-UA" w:eastAsia="ru-RU"/>
        </w:rPr>
        <w:t xml:space="preserve">                 </w:t>
      </w:r>
    </w:p>
    <w:p w14:paraId="0062E79E" w14:textId="43935E38" w:rsidR="00F066D7" w:rsidRPr="006205F5" w:rsidRDefault="00F066D7" w:rsidP="00653513">
      <w:pPr>
        <w:shd w:val="clear" w:color="auto" w:fill="FFFFFF"/>
        <w:spacing w:after="0" w:line="240" w:lineRule="auto"/>
        <w:ind w:firstLine="567"/>
        <w:jc w:val="both"/>
        <w:rPr>
          <w:rFonts w:ascii="IBM Plex Serif" w:eastAsia="Times New Roman" w:hAnsi="IBM Plex Serif" w:cs="Times New Roman"/>
          <w:b/>
          <w:sz w:val="28"/>
          <w:szCs w:val="28"/>
          <w:lang w:val="uk-UA" w:eastAsia="ru-RU"/>
        </w:rPr>
      </w:pPr>
      <w:r w:rsidRPr="006205F5">
        <w:rPr>
          <w:rFonts w:ascii="IBM Plex Serif" w:eastAsia="Times New Roman" w:hAnsi="IBM Plex Serif" w:cs="Times New Roman"/>
          <w:b/>
          <w:sz w:val="28"/>
          <w:szCs w:val="28"/>
          <w:lang w:val="uk-UA" w:eastAsia="ru-RU"/>
        </w:rPr>
        <w:t xml:space="preserve">                                           ВИРІШИЛА:</w:t>
      </w:r>
    </w:p>
    <w:p w14:paraId="07926443" w14:textId="77777777" w:rsidR="00381883" w:rsidRPr="006205F5" w:rsidRDefault="00381883" w:rsidP="00653513">
      <w:pPr>
        <w:shd w:val="clear" w:color="auto" w:fill="FFFFFF"/>
        <w:spacing w:after="0" w:line="240" w:lineRule="auto"/>
        <w:ind w:firstLine="567"/>
        <w:jc w:val="both"/>
        <w:rPr>
          <w:rFonts w:ascii="IBM Plex Serif" w:eastAsia="Times New Roman" w:hAnsi="IBM Plex Serif" w:cs="Times New Roman"/>
          <w:b/>
          <w:sz w:val="28"/>
          <w:szCs w:val="28"/>
          <w:lang w:val="uk-UA" w:eastAsia="ru-RU"/>
        </w:rPr>
      </w:pPr>
    </w:p>
    <w:p w14:paraId="30B39148" w14:textId="56D37560" w:rsidR="007B24AD" w:rsidRPr="006205F5" w:rsidRDefault="007B24AD" w:rsidP="00894758">
      <w:pPr>
        <w:pStyle w:val="a7"/>
        <w:numPr>
          <w:ilvl w:val="0"/>
          <w:numId w:val="2"/>
        </w:numPr>
        <w:shd w:val="clear" w:color="auto" w:fill="FFFFFF"/>
        <w:tabs>
          <w:tab w:val="left" w:pos="993"/>
        </w:tabs>
        <w:spacing w:after="0" w:line="240" w:lineRule="auto"/>
        <w:ind w:left="0" w:firstLine="567"/>
        <w:jc w:val="both"/>
        <w:rPr>
          <w:rFonts w:ascii="IBM Plex Serif" w:eastAsia="Times New Roman" w:hAnsi="IBM Plex Serif" w:cs="Times New Roman"/>
          <w:sz w:val="28"/>
          <w:szCs w:val="28"/>
          <w:lang w:val="uk-UA" w:eastAsia="ru-RU"/>
        </w:rPr>
      </w:pPr>
      <w:r w:rsidRPr="006205F5">
        <w:rPr>
          <w:rFonts w:ascii="IBM Plex Serif" w:eastAsia="Times New Roman" w:hAnsi="IBM Plex Serif" w:cs="Times New Roman"/>
          <w:sz w:val="28"/>
          <w:szCs w:val="28"/>
          <w:lang w:val="uk-UA" w:eastAsia="ru-RU"/>
        </w:rPr>
        <w:t>Затвердити</w:t>
      </w:r>
      <w:r w:rsidR="00E71659" w:rsidRPr="006205F5">
        <w:rPr>
          <w:rFonts w:ascii="IBM Plex Serif" w:eastAsia="Times New Roman" w:hAnsi="IBM Plex Serif" w:cs="Times New Roman"/>
          <w:sz w:val="28"/>
          <w:szCs w:val="28"/>
          <w:lang w:val="uk-UA" w:eastAsia="ru-RU"/>
        </w:rPr>
        <w:t xml:space="preserve"> </w:t>
      </w:r>
      <w:r w:rsidRPr="006205F5">
        <w:rPr>
          <w:rFonts w:ascii="IBM Plex Serif" w:eastAsia="Times New Roman" w:hAnsi="IBM Plex Serif" w:cs="Times New Roman"/>
          <w:sz w:val="28"/>
          <w:szCs w:val="28"/>
          <w:lang w:val="uk-UA" w:eastAsia="ru-RU"/>
        </w:rPr>
        <w:t xml:space="preserve">Порядок складання, затвердження та контролю за виконанням фінансових планів підприємств, що належать до комунальної власності </w:t>
      </w:r>
      <w:r w:rsidR="00E53D98" w:rsidRPr="006205F5">
        <w:rPr>
          <w:rFonts w:ascii="IBM Plex Serif" w:eastAsia="Times New Roman" w:hAnsi="IBM Plex Serif" w:cs="Times New Roman"/>
          <w:sz w:val="28"/>
          <w:szCs w:val="28"/>
          <w:lang w:val="uk-UA" w:eastAsia="ru-RU"/>
        </w:rPr>
        <w:t xml:space="preserve">Якушинецької сільської </w:t>
      </w:r>
      <w:r w:rsidR="00F066D7" w:rsidRPr="006205F5">
        <w:rPr>
          <w:rFonts w:ascii="IBM Plex Serif" w:eastAsia="Times New Roman" w:hAnsi="IBM Plex Serif" w:cs="Times New Roman"/>
          <w:sz w:val="28"/>
          <w:szCs w:val="28"/>
          <w:lang w:val="uk-UA" w:eastAsia="ru-RU"/>
        </w:rPr>
        <w:t>територіальної громади</w:t>
      </w:r>
      <w:r w:rsidR="00E53D98" w:rsidRPr="006205F5">
        <w:rPr>
          <w:rFonts w:ascii="IBM Plex Serif" w:eastAsia="Times New Roman" w:hAnsi="IBM Plex Serif" w:cs="Times New Roman"/>
          <w:sz w:val="28"/>
          <w:szCs w:val="28"/>
          <w:lang w:val="uk-UA" w:eastAsia="ru-RU"/>
        </w:rPr>
        <w:t xml:space="preserve"> (д</w:t>
      </w:r>
      <w:r w:rsidRPr="006205F5">
        <w:rPr>
          <w:rFonts w:ascii="IBM Plex Serif" w:eastAsia="Times New Roman" w:hAnsi="IBM Plex Serif" w:cs="Times New Roman"/>
          <w:sz w:val="28"/>
          <w:szCs w:val="28"/>
          <w:lang w:val="uk-UA" w:eastAsia="ru-RU"/>
        </w:rPr>
        <w:t>ода</w:t>
      </w:r>
      <w:r w:rsidR="00E53D98" w:rsidRPr="006205F5">
        <w:rPr>
          <w:rFonts w:ascii="IBM Plex Serif" w:eastAsia="Times New Roman" w:hAnsi="IBM Plex Serif" w:cs="Times New Roman"/>
          <w:sz w:val="28"/>
          <w:szCs w:val="28"/>
          <w:lang w:val="uk-UA" w:eastAsia="ru-RU"/>
        </w:rPr>
        <w:t>ється)</w:t>
      </w:r>
      <w:r w:rsidRPr="006205F5">
        <w:rPr>
          <w:rFonts w:ascii="IBM Plex Serif" w:eastAsia="Times New Roman" w:hAnsi="IBM Plex Serif" w:cs="Times New Roman"/>
          <w:sz w:val="28"/>
          <w:szCs w:val="28"/>
          <w:lang w:val="uk-UA" w:eastAsia="ru-RU"/>
        </w:rPr>
        <w:t>.</w:t>
      </w:r>
    </w:p>
    <w:p w14:paraId="41B0F94B" w14:textId="77777777" w:rsidR="00894758" w:rsidRPr="006205F5" w:rsidRDefault="00894758" w:rsidP="00894758">
      <w:pPr>
        <w:pStyle w:val="a7"/>
        <w:shd w:val="clear" w:color="auto" w:fill="FFFFFF"/>
        <w:tabs>
          <w:tab w:val="left" w:pos="993"/>
        </w:tabs>
        <w:spacing w:after="0" w:line="240" w:lineRule="auto"/>
        <w:ind w:left="0" w:firstLine="567"/>
        <w:jc w:val="both"/>
        <w:rPr>
          <w:rFonts w:ascii="IBM Plex Serif" w:eastAsia="Times New Roman" w:hAnsi="IBM Plex Serif" w:cs="Times New Roman"/>
          <w:sz w:val="28"/>
          <w:szCs w:val="28"/>
          <w:lang w:val="uk-UA" w:eastAsia="ru-RU"/>
        </w:rPr>
      </w:pPr>
    </w:p>
    <w:p w14:paraId="5545F5AB" w14:textId="192BD51A" w:rsidR="007B24AD" w:rsidRPr="006205F5" w:rsidRDefault="00D71299" w:rsidP="00894758">
      <w:pPr>
        <w:pStyle w:val="a7"/>
        <w:numPr>
          <w:ilvl w:val="0"/>
          <w:numId w:val="2"/>
        </w:numPr>
        <w:shd w:val="clear" w:color="auto" w:fill="FFFFFF"/>
        <w:tabs>
          <w:tab w:val="left" w:pos="993"/>
        </w:tabs>
        <w:spacing w:after="0" w:line="240" w:lineRule="auto"/>
        <w:ind w:left="0" w:firstLine="567"/>
        <w:jc w:val="both"/>
        <w:rPr>
          <w:rFonts w:ascii="IBM Plex Serif" w:eastAsia="Times New Roman" w:hAnsi="IBM Plex Serif" w:cs="Times New Roman"/>
          <w:sz w:val="28"/>
          <w:szCs w:val="28"/>
          <w:lang w:val="uk-UA" w:eastAsia="ru-RU"/>
        </w:rPr>
      </w:pPr>
      <w:r w:rsidRPr="006205F5">
        <w:rPr>
          <w:rFonts w:ascii="IBM Plex Serif" w:eastAsia="Times New Roman" w:hAnsi="IBM Plex Serif" w:cs="Times New Roman"/>
          <w:sz w:val="28"/>
          <w:szCs w:val="28"/>
          <w:lang w:val="uk-UA" w:eastAsia="ru-RU"/>
        </w:rPr>
        <w:t>Керівник</w:t>
      </w:r>
      <w:r w:rsidR="00894758" w:rsidRPr="006205F5">
        <w:rPr>
          <w:rFonts w:ascii="IBM Plex Serif" w:eastAsia="Times New Roman" w:hAnsi="IBM Plex Serif" w:cs="Times New Roman"/>
          <w:sz w:val="28"/>
          <w:szCs w:val="28"/>
          <w:lang w:val="uk-UA" w:eastAsia="ru-RU"/>
        </w:rPr>
        <w:t xml:space="preserve">ам виконавчих органів сільської ради, до сфери управління яких належать комунальні підприємства, довести </w:t>
      </w:r>
      <w:r w:rsidR="007B24AD" w:rsidRPr="006205F5">
        <w:rPr>
          <w:rFonts w:ascii="IBM Plex Serif" w:eastAsia="Times New Roman" w:hAnsi="IBM Plex Serif" w:cs="Times New Roman"/>
          <w:sz w:val="28"/>
          <w:szCs w:val="28"/>
          <w:lang w:val="uk-UA" w:eastAsia="ru-RU"/>
        </w:rPr>
        <w:t xml:space="preserve">дане рішення до </w:t>
      </w:r>
      <w:r w:rsidR="00894758" w:rsidRPr="006205F5">
        <w:rPr>
          <w:rFonts w:ascii="IBM Plex Serif" w:eastAsia="Times New Roman" w:hAnsi="IBM Plex Serif" w:cs="Times New Roman"/>
          <w:sz w:val="28"/>
          <w:szCs w:val="28"/>
          <w:lang w:val="uk-UA" w:eastAsia="ru-RU"/>
        </w:rPr>
        <w:t xml:space="preserve">їх </w:t>
      </w:r>
      <w:r w:rsidR="007B24AD" w:rsidRPr="006205F5">
        <w:rPr>
          <w:rFonts w:ascii="IBM Plex Serif" w:eastAsia="Times New Roman" w:hAnsi="IBM Plex Serif" w:cs="Times New Roman"/>
          <w:sz w:val="28"/>
          <w:szCs w:val="28"/>
          <w:lang w:val="uk-UA" w:eastAsia="ru-RU"/>
        </w:rPr>
        <w:t>відома</w:t>
      </w:r>
      <w:r w:rsidR="00894758" w:rsidRPr="006205F5">
        <w:rPr>
          <w:rFonts w:ascii="IBM Plex Serif" w:eastAsia="Times New Roman" w:hAnsi="IBM Plex Serif" w:cs="Times New Roman"/>
          <w:sz w:val="28"/>
          <w:szCs w:val="28"/>
          <w:lang w:val="uk-UA" w:eastAsia="ru-RU"/>
        </w:rPr>
        <w:t>.</w:t>
      </w:r>
    </w:p>
    <w:p w14:paraId="643174FF" w14:textId="77777777" w:rsidR="00894758" w:rsidRPr="006205F5" w:rsidRDefault="00894758" w:rsidP="00894758">
      <w:pPr>
        <w:widowControl w:val="0"/>
        <w:tabs>
          <w:tab w:val="left" w:pos="567"/>
          <w:tab w:val="left" w:pos="709"/>
          <w:tab w:val="left" w:pos="993"/>
        </w:tabs>
        <w:autoSpaceDE w:val="0"/>
        <w:autoSpaceDN w:val="0"/>
        <w:adjustRightInd w:val="0"/>
        <w:spacing w:after="0" w:line="240" w:lineRule="auto"/>
        <w:ind w:right="77" w:firstLine="567"/>
        <w:contextualSpacing/>
        <w:jc w:val="both"/>
        <w:rPr>
          <w:rFonts w:ascii="Times New Roman" w:eastAsia="Times New Roman" w:hAnsi="Times New Roman" w:cs="Times New Roman"/>
          <w:sz w:val="28"/>
          <w:szCs w:val="28"/>
          <w:lang w:val="uk-UA" w:eastAsia="ru-RU"/>
        </w:rPr>
      </w:pPr>
    </w:p>
    <w:p w14:paraId="236E0EE0" w14:textId="571C647E" w:rsidR="00F066D7" w:rsidRPr="006205F5" w:rsidRDefault="00D71299" w:rsidP="00894758">
      <w:pPr>
        <w:widowControl w:val="0"/>
        <w:tabs>
          <w:tab w:val="left" w:pos="567"/>
          <w:tab w:val="left" w:pos="709"/>
          <w:tab w:val="left" w:pos="993"/>
        </w:tabs>
        <w:autoSpaceDE w:val="0"/>
        <w:autoSpaceDN w:val="0"/>
        <w:adjustRightInd w:val="0"/>
        <w:spacing w:after="0" w:line="240" w:lineRule="auto"/>
        <w:ind w:right="77" w:firstLine="567"/>
        <w:contextualSpacing/>
        <w:jc w:val="both"/>
        <w:rPr>
          <w:rFonts w:ascii="Times New Roman" w:eastAsia="Times New Roman" w:hAnsi="Times New Roman" w:cs="Times New Roman"/>
          <w:sz w:val="28"/>
          <w:szCs w:val="28"/>
          <w:lang w:val="uk-UA" w:eastAsia="uk-UA"/>
        </w:rPr>
      </w:pPr>
      <w:r w:rsidRPr="006205F5">
        <w:rPr>
          <w:rFonts w:ascii="Times New Roman" w:eastAsia="Times New Roman" w:hAnsi="Times New Roman" w:cs="Times New Roman"/>
          <w:sz w:val="28"/>
          <w:szCs w:val="28"/>
          <w:lang w:val="uk-UA" w:eastAsia="ru-RU"/>
        </w:rPr>
        <w:t>3</w:t>
      </w:r>
      <w:r w:rsidR="00F066D7" w:rsidRPr="006205F5">
        <w:rPr>
          <w:rFonts w:ascii="Times New Roman" w:eastAsia="Times New Roman" w:hAnsi="Times New Roman" w:cs="Times New Roman"/>
          <w:sz w:val="28"/>
          <w:szCs w:val="28"/>
          <w:lang w:val="uk-UA" w:eastAsia="ru-RU"/>
        </w:rPr>
        <w:t xml:space="preserve">. </w:t>
      </w:r>
      <w:r w:rsidR="00F066D7" w:rsidRPr="006205F5">
        <w:rPr>
          <w:rFonts w:ascii="Times New Roman" w:eastAsia="Times New Roman" w:hAnsi="Times New Roman" w:cs="Times New Roman"/>
          <w:sz w:val="28"/>
          <w:szCs w:val="28"/>
          <w:lang w:val="uk-UA" w:eastAsia="uk-UA"/>
        </w:rPr>
        <w:t xml:space="preserve">Контроль за виконанням цього рішення покласти на постійну комісію сільської ради з </w:t>
      </w:r>
      <w:r w:rsidR="00E71659" w:rsidRPr="006205F5">
        <w:rPr>
          <w:rFonts w:ascii="Times New Roman" w:eastAsia="Times New Roman" w:hAnsi="Times New Roman" w:cs="Times New Roman"/>
          <w:sz w:val="28"/>
          <w:szCs w:val="28"/>
          <w:lang w:val="uk-UA" w:eastAsia="ru-RU"/>
        </w:rPr>
        <w:t>питань житлово-комунального господарства, комунальної власності, промисловості, підприємництва та сфери послуг</w:t>
      </w:r>
      <w:r w:rsidR="00E71659" w:rsidRPr="006205F5">
        <w:rPr>
          <w:rFonts w:ascii="Times New Roman" w:eastAsia="Times New Roman" w:hAnsi="Times New Roman" w:cs="Times New Roman"/>
          <w:sz w:val="28"/>
          <w:szCs w:val="28"/>
          <w:lang w:val="uk-UA" w:eastAsia="uk-UA"/>
        </w:rPr>
        <w:t xml:space="preserve"> </w:t>
      </w:r>
      <w:r w:rsidR="00F066D7" w:rsidRPr="006205F5">
        <w:rPr>
          <w:rFonts w:ascii="Times New Roman" w:eastAsia="Times New Roman" w:hAnsi="Times New Roman" w:cs="Times New Roman"/>
          <w:sz w:val="28"/>
          <w:szCs w:val="28"/>
          <w:lang w:val="uk-UA" w:eastAsia="uk-UA"/>
        </w:rPr>
        <w:t>(</w:t>
      </w:r>
      <w:r w:rsidR="00E71659" w:rsidRPr="006205F5">
        <w:rPr>
          <w:rFonts w:ascii="Times New Roman" w:eastAsia="Times New Roman" w:hAnsi="Times New Roman" w:cs="Times New Roman"/>
          <w:sz w:val="28"/>
          <w:szCs w:val="28"/>
          <w:lang w:val="uk-UA" w:eastAsia="uk-UA"/>
        </w:rPr>
        <w:t>Гаврилюк А.</w:t>
      </w:r>
      <w:r w:rsidR="00F066D7" w:rsidRPr="006205F5">
        <w:rPr>
          <w:rFonts w:ascii="Times New Roman" w:eastAsia="Times New Roman" w:hAnsi="Times New Roman" w:cs="Times New Roman"/>
          <w:sz w:val="28"/>
          <w:szCs w:val="28"/>
          <w:lang w:val="uk-UA" w:eastAsia="uk-UA"/>
        </w:rPr>
        <w:t>І.).</w:t>
      </w:r>
    </w:p>
    <w:p w14:paraId="503D76F3" w14:textId="77777777" w:rsidR="00F066D7" w:rsidRPr="006205F5" w:rsidRDefault="00F066D7" w:rsidP="00894758">
      <w:pPr>
        <w:widowControl w:val="0"/>
        <w:tabs>
          <w:tab w:val="left" w:pos="567"/>
          <w:tab w:val="left" w:pos="709"/>
          <w:tab w:val="left" w:pos="993"/>
        </w:tabs>
        <w:autoSpaceDE w:val="0"/>
        <w:autoSpaceDN w:val="0"/>
        <w:adjustRightInd w:val="0"/>
        <w:spacing w:after="0" w:line="240" w:lineRule="auto"/>
        <w:ind w:right="77" w:firstLine="567"/>
        <w:contextualSpacing/>
        <w:jc w:val="both"/>
        <w:rPr>
          <w:rFonts w:ascii="Times New Roman" w:eastAsia="Times New Roman" w:hAnsi="Times New Roman" w:cs="Times New Roman"/>
          <w:sz w:val="28"/>
          <w:szCs w:val="28"/>
          <w:lang w:val="uk-UA" w:eastAsia="uk-UA"/>
        </w:rPr>
      </w:pPr>
    </w:p>
    <w:p w14:paraId="61091E5E" w14:textId="77777777" w:rsidR="00F066D7" w:rsidRPr="006205F5" w:rsidRDefault="00F066D7" w:rsidP="00F066D7">
      <w:pPr>
        <w:widowControl w:val="0"/>
        <w:tabs>
          <w:tab w:val="left" w:pos="567"/>
          <w:tab w:val="left" w:pos="709"/>
        </w:tabs>
        <w:autoSpaceDE w:val="0"/>
        <w:autoSpaceDN w:val="0"/>
        <w:adjustRightInd w:val="0"/>
        <w:spacing w:after="0" w:line="240" w:lineRule="auto"/>
        <w:ind w:left="-284" w:right="77" w:firstLine="425"/>
        <w:contextualSpacing/>
        <w:jc w:val="both"/>
        <w:rPr>
          <w:rFonts w:ascii="Times New Roman" w:eastAsia="Times New Roman" w:hAnsi="Times New Roman" w:cs="Times New Roman"/>
          <w:sz w:val="28"/>
          <w:szCs w:val="28"/>
          <w:lang w:val="uk-UA" w:eastAsia="uk-UA"/>
        </w:rPr>
      </w:pPr>
    </w:p>
    <w:p w14:paraId="0378888B" w14:textId="1C5BE91F" w:rsidR="00F066D7" w:rsidRPr="006205F5" w:rsidRDefault="00F066D7" w:rsidP="00F066D7">
      <w:pPr>
        <w:shd w:val="clear" w:color="auto" w:fill="FFFFFF"/>
        <w:spacing w:after="0" w:line="240" w:lineRule="auto"/>
        <w:ind w:firstLine="567"/>
        <w:jc w:val="both"/>
        <w:rPr>
          <w:rFonts w:ascii="IBM Plex Serif" w:eastAsia="Times New Roman" w:hAnsi="IBM Plex Serif" w:cs="Times New Roman"/>
          <w:color w:val="293A55"/>
          <w:sz w:val="24"/>
          <w:szCs w:val="24"/>
          <w:lang w:val="uk-UA" w:eastAsia="ru-RU"/>
        </w:rPr>
      </w:pPr>
      <w:r w:rsidRPr="006205F5">
        <w:rPr>
          <w:rFonts w:ascii="Times New Roman" w:eastAsia="Times New Roman" w:hAnsi="Times New Roman" w:cs="Times New Roman"/>
          <w:b/>
          <w:bCs/>
          <w:sz w:val="28"/>
          <w:szCs w:val="28"/>
          <w:lang w:val="uk-UA" w:eastAsia="uk-UA"/>
        </w:rPr>
        <w:t>Сільський голова                                                            В.С. Романюк</w:t>
      </w:r>
    </w:p>
    <w:p w14:paraId="3DD1E125" w14:textId="77777777" w:rsidR="007B24AD" w:rsidRPr="006205F5" w:rsidRDefault="007B24AD" w:rsidP="007B24AD">
      <w:pPr>
        <w:shd w:val="clear" w:color="auto" w:fill="FFFFFF"/>
        <w:spacing w:after="0" w:line="240" w:lineRule="auto"/>
        <w:jc w:val="both"/>
        <w:rPr>
          <w:rFonts w:ascii="IBM Plex Serif" w:eastAsia="Times New Roman" w:hAnsi="IBM Plex Serif" w:cs="Times New Roman"/>
          <w:color w:val="293A55"/>
          <w:sz w:val="24"/>
          <w:szCs w:val="24"/>
          <w:lang w:val="uk-UA" w:eastAsia="ru-RU"/>
        </w:rPr>
      </w:pPr>
      <w:r w:rsidRPr="006205F5">
        <w:rPr>
          <w:rFonts w:ascii="IBM Plex Serif" w:eastAsia="Times New Roman" w:hAnsi="IBM Plex Serif" w:cs="Times New Roman"/>
          <w:color w:val="293A55"/>
          <w:sz w:val="24"/>
          <w:szCs w:val="24"/>
          <w:lang w:val="uk-UA" w:eastAsia="ru-RU"/>
        </w:rPr>
        <w:t> </w:t>
      </w:r>
    </w:p>
    <w:p w14:paraId="5BE2F9D9" w14:textId="77777777" w:rsidR="00FB5347" w:rsidRPr="006205F5" w:rsidRDefault="00C6083C" w:rsidP="00C6083C">
      <w:pPr>
        <w:shd w:val="clear" w:color="auto" w:fill="FFFFFF"/>
        <w:spacing w:after="0" w:line="240" w:lineRule="auto"/>
        <w:ind w:firstLine="567"/>
        <w:jc w:val="center"/>
        <w:rPr>
          <w:rFonts w:ascii="Times New Roman" w:eastAsia="Times New Roman" w:hAnsi="Times New Roman" w:cs="Times New Roman"/>
          <w:b/>
          <w:sz w:val="24"/>
          <w:szCs w:val="24"/>
          <w:lang w:val="uk-UA" w:eastAsia="ru-RU"/>
        </w:rPr>
      </w:pPr>
      <w:bookmarkStart w:id="0" w:name="_Hlk66902371"/>
      <w:r w:rsidRPr="006205F5">
        <w:rPr>
          <w:rFonts w:ascii="Times New Roman" w:eastAsia="Times New Roman" w:hAnsi="Times New Roman" w:cs="Times New Roman"/>
          <w:b/>
          <w:sz w:val="24"/>
          <w:szCs w:val="24"/>
          <w:lang w:val="uk-UA" w:eastAsia="ru-RU"/>
        </w:rPr>
        <w:t xml:space="preserve">                                                                                              </w:t>
      </w:r>
    </w:p>
    <w:p w14:paraId="3804581A" w14:textId="77777777" w:rsidR="00FB5347" w:rsidRPr="006205F5" w:rsidRDefault="00FB5347" w:rsidP="00C6083C">
      <w:pPr>
        <w:shd w:val="clear" w:color="auto" w:fill="FFFFFF"/>
        <w:spacing w:after="0" w:line="240" w:lineRule="auto"/>
        <w:ind w:firstLine="567"/>
        <w:jc w:val="center"/>
        <w:rPr>
          <w:rFonts w:ascii="Times New Roman" w:eastAsia="Times New Roman" w:hAnsi="Times New Roman" w:cs="Times New Roman"/>
          <w:b/>
          <w:sz w:val="24"/>
          <w:szCs w:val="24"/>
          <w:lang w:val="uk-UA" w:eastAsia="ru-RU"/>
        </w:rPr>
      </w:pPr>
    </w:p>
    <w:p w14:paraId="424D5B32" w14:textId="77777777" w:rsidR="00FB5347" w:rsidRPr="006205F5" w:rsidRDefault="00FB5347" w:rsidP="00C6083C">
      <w:pPr>
        <w:shd w:val="clear" w:color="auto" w:fill="FFFFFF"/>
        <w:spacing w:after="0" w:line="240" w:lineRule="auto"/>
        <w:ind w:firstLine="567"/>
        <w:jc w:val="center"/>
        <w:rPr>
          <w:rFonts w:ascii="Times New Roman" w:eastAsia="Times New Roman" w:hAnsi="Times New Roman" w:cs="Times New Roman"/>
          <w:b/>
          <w:sz w:val="24"/>
          <w:szCs w:val="24"/>
          <w:lang w:val="uk-UA" w:eastAsia="ru-RU"/>
        </w:rPr>
      </w:pPr>
    </w:p>
    <w:p w14:paraId="05E828FD" w14:textId="77777777" w:rsidR="00FB5347" w:rsidRPr="006205F5" w:rsidRDefault="00FB5347" w:rsidP="00C6083C">
      <w:pPr>
        <w:shd w:val="clear" w:color="auto" w:fill="FFFFFF"/>
        <w:spacing w:after="0" w:line="240" w:lineRule="auto"/>
        <w:ind w:firstLine="567"/>
        <w:jc w:val="center"/>
        <w:rPr>
          <w:rFonts w:ascii="Times New Roman" w:eastAsia="Times New Roman" w:hAnsi="Times New Roman" w:cs="Times New Roman"/>
          <w:b/>
          <w:sz w:val="24"/>
          <w:szCs w:val="24"/>
          <w:lang w:val="uk-UA" w:eastAsia="ru-RU"/>
        </w:rPr>
      </w:pPr>
    </w:p>
    <w:p w14:paraId="60349D4A" w14:textId="77777777" w:rsidR="00FB5347" w:rsidRPr="006205F5" w:rsidRDefault="00FB5347" w:rsidP="00C6083C">
      <w:pPr>
        <w:shd w:val="clear" w:color="auto" w:fill="FFFFFF"/>
        <w:spacing w:after="0" w:line="240" w:lineRule="auto"/>
        <w:ind w:firstLine="567"/>
        <w:jc w:val="center"/>
        <w:rPr>
          <w:rFonts w:ascii="Times New Roman" w:eastAsia="Times New Roman" w:hAnsi="Times New Roman" w:cs="Times New Roman"/>
          <w:b/>
          <w:sz w:val="24"/>
          <w:szCs w:val="24"/>
          <w:lang w:val="uk-UA" w:eastAsia="ru-RU"/>
        </w:rPr>
      </w:pPr>
    </w:p>
    <w:p w14:paraId="099E073D" w14:textId="77777777" w:rsidR="00FB5347" w:rsidRPr="006205F5" w:rsidRDefault="00FB5347" w:rsidP="00C6083C">
      <w:pPr>
        <w:shd w:val="clear" w:color="auto" w:fill="FFFFFF"/>
        <w:spacing w:after="0" w:line="240" w:lineRule="auto"/>
        <w:ind w:firstLine="567"/>
        <w:jc w:val="center"/>
        <w:rPr>
          <w:rFonts w:ascii="Times New Roman" w:eastAsia="Times New Roman" w:hAnsi="Times New Roman" w:cs="Times New Roman"/>
          <w:b/>
          <w:sz w:val="24"/>
          <w:szCs w:val="24"/>
          <w:lang w:val="uk-UA" w:eastAsia="ru-RU"/>
        </w:rPr>
      </w:pPr>
    </w:p>
    <w:p w14:paraId="18BF5EC2" w14:textId="741352AA" w:rsidR="00D71299" w:rsidRPr="006205F5" w:rsidRDefault="00381883" w:rsidP="00FB5347">
      <w:pPr>
        <w:shd w:val="clear" w:color="auto" w:fill="FFFFFF"/>
        <w:spacing w:after="0" w:line="240" w:lineRule="auto"/>
        <w:ind w:firstLine="567"/>
        <w:jc w:val="center"/>
        <w:rPr>
          <w:rFonts w:ascii="Times New Roman" w:eastAsia="Times New Roman" w:hAnsi="Times New Roman" w:cs="Times New Roman"/>
          <w:b/>
          <w:sz w:val="24"/>
          <w:szCs w:val="24"/>
          <w:lang w:val="uk-UA" w:eastAsia="ru-RU"/>
        </w:rPr>
      </w:pPr>
      <w:r w:rsidRPr="006205F5">
        <w:rPr>
          <w:rFonts w:ascii="Times New Roman" w:eastAsia="Times New Roman" w:hAnsi="Times New Roman" w:cs="Times New Roman"/>
          <w:b/>
          <w:sz w:val="24"/>
          <w:szCs w:val="24"/>
          <w:lang w:val="uk-UA" w:eastAsia="ru-RU"/>
        </w:rPr>
        <w:lastRenderedPageBreak/>
        <w:t xml:space="preserve"> </w:t>
      </w:r>
      <w:r w:rsidR="00FB5347" w:rsidRPr="006205F5">
        <w:rPr>
          <w:rFonts w:ascii="Times New Roman" w:eastAsia="Times New Roman" w:hAnsi="Times New Roman" w:cs="Times New Roman"/>
          <w:b/>
          <w:sz w:val="24"/>
          <w:szCs w:val="24"/>
          <w:lang w:val="uk-UA" w:eastAsia="ru-RU"/>
        </w:rPr>
        <w:t xml:space="preserve">                                                                                             ЗАТВЕРДЖЕНО:</w:t>
      </w:r>
      <w:r w:rsidR="007B24AD" w:rsidRPr="006205F5">
        <w:rPr>
          <w:rFonts w:ascii="Times New Roman" w:eastAsia="Times New Roman" w:hAnsi="Times New Roman" w:cs="Times New Roman"/>
          <w:b/>
          <w:sz w:val="24"/>
          <w:szCs w:val="24"/>
          <w:lang w:val="uk-UA" w:eastAsia="ru-RU"/>
        </w:rPr>
        <w:br/>
      </w:r>
      <w:r w:rsidR="00C6083C" w:rsidRPr="006205F5">
        <w:rPr>
          <w:rFonts w:ascii="Times New Roman" w:eastAsia="Times New Roman" w:hAnsi="Times New Roman" w:cs="Times New Roman"/>
          <w:b/>
          <w:sz w:val="24"/>
          <w:szCs w:val="24"/>
          <w:lang w:val="uk-UA" w:eastAsia="ru-RU"/>
        </w:rPr>
        <w:t xml:space="preserve">                                                                                                         </w:t>
      </w:r>
      <w:r w:rsidR="007B24AD" w:rsidRPr="006205F5">
        <w:rPr>
          <w:rFonts w:ascii="Times New Roman" w:eastAsia="Times New Roman" w:hAnsi="Times New Roman" w:cs="Times New Roman"/>
          <w:b/>
          <w:sz w:val="24"/>
          <w:szCs w:val="24"/>
          <w:lang w:val="uk-UA" w:eastAsia="ru-RU"/>
        </w:rPr>
        <w:t xml:space="preserve">рішення </w:t>
      </w:r>
      <w:r w:rsidR="00FB5347" w:rsidRPr="006205F5">
        <w:rPr>
          <w:rFonts w:ascii="Times New Roman" w:eastAsia="Times New Roman" w:hAnsi="Times New Roman" w:cs="Times New Roman"/>
          <w:b/>
          <w:sz w:val="24"/>
          <w:szCs w:val="24"/>
          <w:lang w:val="uk-UA" w:eastAsia="ru-RU"/>
        </w:rPr>
        <w:t xml:space="preserve">6 сесії </w:t>
      </w:r>
      <w:r w:rsidR="00D71299" w:rsidRPr="006205F5">
        <w:rPr>
          <w:rFonts w:ascii="Times New Roman" w:eastAsia="Times New Roman" w:hAnsi="Times New Roman" w:cs="Times New Roman"/>
          <w:b/>
          <w:sz w:val="24"/>
          <w:szCs w:val="24"/>
          <w:lang w:val="uk-UA" w:eastAsia="ru-RU"/>
        </w:rPr>
        <w:t xml:space="preserve"> </w:t>
      </w:r>
    </w:p>
    <w:p w14:paraId="35534DFC" w14:textId="2478384A" w:rsidR="00C6083C" w:rsidRPr="006205F5" w:rsidRDefault="00C6083C" w:rsidP="00C6083C">
      <w:pPr>
        <w:shd w:val="clear" w:color="auto" w:fill="FFFFFF"/>
        <w:spacing w:after="0" w:line="240" w:lineRule="auto"/>
        <w:ind w:firstLine="567"/>
        <w:jc w:val="center"/>
        <w:rPr>
          <w:rFonts w:ascii="Times New Roman" w:eastAsia="Times New Roman" w:hAnsi="Times New Roman" w:cs="Times New Roman"/>
          <w:b/>
          <w:sz w:val="24"/>
          <w:szCs w:val="24"/>
          <w:lang w:val="uk-UA" w:eastAsia="ru-RU"/>
        </w:rPr>
      </w:pPr>
      <w:r w:rsidRPr="006205F5">
        <w:rPr>
          <w:rFonts w:ascii="Times New Roman" w:eastAsia="Times New Roman" w:hAnsi="Times New Roman" w:cs="Times New Roman"/>
          <w:b/>
          <w:sz w:val="24"/>
          <w:szCs w:val="24"/>
          <w:lang w:val="uk-UA" w:eastAsia="ru-RU"/>
        </w:rPr>
        <w:t xml:space="preserve">                                                                                                 </w:t>
      </w:r>
      <w:r w:rsidR="00D71299" w:rsidRPr="006205F5">
        <w:rPr>
          <w:rFonts w:ascii="Times New Roman" w:eastAsia="Times New Roman" w:hAnsi="Times New Roman" w:cs="Times New Roman"/>
          <w:b/>
          <w:sz w:val="24"/>
          <w:szCs w:val="24"/>
          <w:lang w:val="uk-UA" w:eastAsia="ru-RU"/>
        </w:rPr>
        <w:t>сільської</w:t>
      </w:r>
      <w:r w:rsidR="007B24AD" w:rsidRPr="006205F5">
        <w:rPr>
          <w:rFonts w:ascii="Times New Roman" w:eastAsia="Times New Roman" w:hAnsi="Times New Roman" w:cs="Times New Roman"/>
          <w:b/>
          <w:sz w:val="24"/>
          <w:szCs w:val="24"/>
          <w:lang w:val="uk-UA" w:eastAsia="ru-RU"/>
        </w:rPr>
        <w:t xml:space="preserve"> ради</w:t>
      </w:r>
      <w:r w:rsidR="007B24AD" w:rsidRPr="006205F5">
        <w:rPr>
          <w:rFonts w:ascii="Times New Roman" w:eastAsia="Times New Roman" w:hAnsi="Times New Roman" w:cs="Times New Roman"/>
          <w:b/>
          <w:sz w:val="24"/>
          <w:szCs w:val="24"/>
          <w:lang w:val="uk-UA" w:eastAsia="ru-RU"/>
        </w:rPr>
        <w:br/>
      </w:r>
      <w:r w:rsidRPr="006205F5">
        <w:rPr>
          <w:rFonts w:ascii="Times New Roman" w:eastAsia="Times New Roman" w:hAnsi="Times New Roman" w:cs="Times New Roman"/>
          <w:b/>
          <w:sz w:val="24"/>
          <w:szCs w:val="24"/>
          <w:lang w:val="uk-UA" w:eastAsia="ru-RU"/>
        </w:rPr>
        <w:t xml:space="preserve">                                                                                                          </w:t>
      </w:r>
      <w:r w:rsidR="005B0D6C">
        <w:rPr>
          <w:rFonts w:ascii="Times New Roman" w:eastAsia="Times New Roman" w:hAnsi="Times New Roman" w:cs="Times New Roman"/>
          <w:b/>
          <w:sz w:val="24"/>
          <w:szCs w:val="24"/>
          <w:lang w:val="uk-UA" w:eastAsia="ru-RU"/>
        </w:rPr>
        <w:t>23</w:t>
      </w:r>
      <w:bookmarkStart w:id="1" w:name="_GoBack"/>
      <w:bookmarkEnd w:id="1"/>
      <w:r w:rsidR="005F2F70" w:rsidRPr="006205F5">
        <w:rPr>
          <w:rFonts w:ascii="Times New Roman" w:eastAsia="Times New Roman" w:hAnsi="Times New Roman" w:cs="Times New Roman"/>
          <w:b/>
          <w:sz w:val="24"/>
          <w:szCs w:val="24"/>
          <w:lang w:val="uk-UA" w:eastAsia="ru-RU"/>
        </w:rPr>
        <w:t xml:space="preserve">.04.2021 №  </w:t>
      </w:r>
    </w:p>
    <w:bookmarkEnd w:id="0"/>
    <w:p w14:paraId="5C7FAD6A" w14:textId="57E39483" w:rsidR="007B24AD" w:rsidRPr="006205F5" w:rsidRDefault="005F2F70" w:rsidP="00C6083C">
      <w:pPr>
        <w:shd w:val="clear" w:color="auto" w:fill="FFFFFF"/>
        <w:spacing w:after="0" w:line="240" w:lineRule="auto"/>
        <w:ind w:firstLine="567"/>
        <w:jc w:val="right"/>
        <w:rPr>
          <w:rFonts w:ascii="Times New Roman" w:eastAsia="Times New Roman" w:hAnsi="Times New Roman" w:cs="Times New Roman"/>
          <w:sz w:val="24"/>
          <w:szCs w:val="24"/>
          <w:lang w:val="uk-UA" w:eastAsia="ru-RU"/>
        </w:rPr>
      </w:pPr>
      <w:r w:rsidRPr="006205F5">
        <w:rPr>
          <w:rFonts w:ascii="Times New Roman" w:eastAsia="Times New Roman" w:hAnsi="Times New Roman" w:cs="Times New Roman"/>
          <w:sz w:val="24"/>
          <w:szCs w:val="24"/>
          <w:lang w:val="uk-UA" w:eastAsia="ru-RU"/>
        </w:rPr>
        <w:t xml:space="preserve"> </w:t>
      </w:r>
    </w:p>
    <w:p w14:paraId="232CC478" w14:textId="77777777" w:rsidR="00894758" w:rsidRPr="006205F5" w:rsidRDefault="00894758" w:rsidP="00C6083C">
      <w:pPr>
        <w:shd w:val="clear" w:color="auto" w:fill="FFFFFF"/>
        <w:spacing w:after="0" w:line="240" w:lineRule="auto"/>
        <w:ind w:firstLine="567"/>
        <w:jc w:val="center"/>
        <w:outlineLvl w:val="2"/>
        <w:rPr>
          <w:rFonts w:ascii="Times New Roman" w:eastAsia="Times New Roman" w:hAnsi="Times New Roman" w:cs="Times New Roman"/>
          <w:b/>
          <w:bCs/>
          <w:sz w:val="28"/>
          <w:szCs w:val="28"/>
          <w:lang w:val="uk-UA" w:eastAsia="ru-RU"/>
        </w:rPr>
      </w:pPr>
    </w:p>
    <w:p w14:paraId="7660DC04" w14:textId="4607E195" w:rsidR="000143A1" w:rsidRPr="006205F5" w:rsidRDefault="000143A1" w:rsidP="00C6083C">
      <w:pPr>
        <w:shd w:val="clear" w:color="auto" w:fill="FFFFFF"/>
        <w:spacing w:after="0" w:line="240" w:lineRule="auto"/>
        <w:ind w:firstLine="567"/>
        <w:jc w:val="center"/>
        <w:outlineLvl w:val="2"/>
        <w:rPr>
          <w:rFonts w:ascii="Times New Roman" w:eastAsia="Times New Roman" w:hAnsi="Times New Roman" w:cs="Times New Roman"/>
          <w:b/>
          <w:bCs/>
          <w:sz w:val="28"/>
          <w:szCs w:val="28"/>
          <w:lang w:val="uk-UA" w:eastAsia="ru-RU"/>
        </w:rPr>
      </w:pPr>
      <w:r w:rsidRPr="006205F5">
        <w:rPr>
          <w:rFonts w:ascii="Times New Roman" w:eastAsia="Times New Roman" w:hAnsi="Times New Roman" w:cs="Times New Roman"/>
          <w:b/>
          <w:bCs/>
          <w:sz w:val="28"/>
          <w:szCs w:val="28"/>
          <w:lang w:val="uk-UA" w:eastAsia="ru-RU"/>
        </w:rPr>
        <w:t>ПОРЯДОК</w:t>
      </w:r>
      <w:r w:rsidR="007B24AD" w:rsidRPr="006205F5">
        <w:rPr>
          <w:rFonts w:ascii="Times New Roman" w:eastAsia="Times New Roman" w:hAnsi="Times New Roman" w:cs="Times New Roman"/>
          <w:b/>
          <w:bCs/>
          <w:sz w:val="28"/>
          <w:szCs w:val="28"/>
          <w:lang w:val="uk-UA" w:eastAsia="ru-RU"/>
        </w:rPr>
        <w:br/>
      </w:r>
      <w:r w:rsidR="00590A57">
        <w:rPr>
          <w:rFonts w:ascii="Times New Roman" w:eastAsia="Times New Roman" w:hAnsi="Times New Roman" w:cs="Times New Roman"/>
          <w:b/>
          <w:bCs/>
          <w:sz w:val="28"/>
          <w:szCs w:val="28"/>
          <w:lang w:val="uk-UA" w:eastAsia="ru-RU"/>
        </w:rPr>
        <w:t xml:space="preserve">    </w:t>
      </w:r>
      <w:r w:rsidR="007B24AD" w:rsidRPr="006205F5">
        <w:rPr>
          <w:rFonts w:ascii="Times New Roman" w:eastAsia="Times New Roman" w:hAnsi="Times New Roman" w:cs="Times New Roman"/>
          <w:b/>
          <w:bCs/>
          <w:sz w:val="28"/>
          <w:szCs w:val="28"/>
          <w:lang w:val="uk-UA" w:eastAsia="ru-RU"/>
        </w:rPr>
        <w:t xml:space="preserve">складання, затвердження та контролю за виконанням </w:t>
      </w:r>
    </w:p>
    <w:p w14:paraId="0D36F886" w14:textId="09CA0C70" w:rsidR="00894758" w:rsidRPr="006205F5" w:rsidRDefault="007B24AD" w:rsidP="00C6083C">
      <w:pPr>
        <w:shd w:val="clear" w:color="auto" w:fill="FFFFFF"/>
        <w:spacing w:after="0" w:line="240" w:lineRule="auto"/>
        <w:ind w:firstLine="567"/>
        <w:jc w:val="center"/>
        <w:outlineLvl w:val="2"/>
        <w:rPr>
          <w:rFonts w:ascii="Times New Roman" w:eastAsia="Times New Roman" w:hAnsi="Times New Roman" w:cs="Times New Roman"/>
          <w:b/>
          <w:bCs/>
          <w:sz w:val="28"/>
          <w:szCs w:val="28"/>
          <w:lang w:val="uk-UA" w:eastAsia="ru-RU"/>
        </w:rPr>
      </w:pPr>
      <w:r w:rsidRPr="006205F5">
        <w:rPr>
          <w:rFonts w:ascii="Times New Roman" w:eastAsia="Times New Roman" w:hAnsi="Times New Roman" w:cs="Times New Roman"/>
          <w:b/>
          <w:bCs/>
          <w:sz w:val="28"/>
          <w:szCs w:val="28"/>
          <w:lang w:val="uk-UA" w:eastAsia="ru-RU"/>
        </w:rPr>
        <w:t xml:space="preserve">фінансових планів підприємств, що належать до комунальної </w:t>
      </w:r>
    </w:p>
    <w:p w14:paraId="292CA5D5" w14:textId="1CDE86AB" w:rsidR="007B24AD" w:rsidRPr="006205F5" w:rsidRDefault="007B24AD" w:rsidP="00C6083C">
      <w:pPr>
        <w:shd w:val="clear" w:color="auto" w:fill="FFFFFF"/>
        <w:spacing w:after="0" w:line="240" w:lineRule="auto"/>
        <w:ind w:firstLine="567"/>
        <w:jc w:val="center"/>
        <w:outlineLvl w:val="2"/>
        <w:rPr>
          <w:rFonts w:ascii="Times New Roman" w:eastAsia="Times New Roman" w:hAnsi="Times New Roman" w:cs="Times New Roman"/>
          <w:b/>
          <w:bCs/>
          <w:sz w:val="28"/>
          <w:szCs w:val="28"/>
          <w:lang w:val="uk-UA" w:eastAsia="ru-RU"/>
        </w:rPr>
      </w:pPr>
      <w:r w:rsidRPr="006205F5">
        <w:rPr>
          <w:rFonts w:ascii="Times New Roman" w:eastAsia="Times New Roman" w:hAnsi="Times New Roman" w:cs="Times New Roman"/>
          <w:b/>
          <w:bCs/>
          <w:sz w:val="28"/>
          <w:szCs w:val="28"/>
          <w:lang w:val="uk-UA" w:eastAsia="ru-RU"/>
        </w:rPr>
        <w:t xml:space="preserve">власності </w:t>
      </w:r>
      <w:r w:rsidR="000143A1" w:rsidRPr="006205F5">
        <w:rPr>
          <w:rFonts w:ascii="Times New Roman" w:eastAsia="Times New Roman" w:hAnsi="Times New Roman" w:cs="Times New Roman"/>
          <w:b/>
          <w:bCs/>
          <w:sz w:val="28"/>
          <w:szCs w:val="28"/>
          <w:lang w:val="uk-UA" w:eastAsia="ru-RU"/>
        </w:rPr>
        <w:t xml:space="preserve">Якушинецької сільської </w:t>
      </w:r>
      <w:r w:rsidR="00C6083C" w:rsidRPr="006205F5">
        <w:rPr>
          <w:rFonts w:ascii="Times New Roman" w:eastAsia="Times New Roman" w:hAnsi="Times New Roman" w:cs="Times New Roman"/>
          <w:b/>
          <w:bCs/>
          <w:sz w:val="28"/>
          <w:szCs w:val="28"/>
          <w:lang w:val="uk-UA" w:eastAsia="ru-RU"/>
        </w:rPr>
        <w:t>територіальної громади</w:t>
      </w:r>
    </w:p>
    <w:p w14:paraId="1AB1395A" w14:textId="77777777" w:rsidR="000143A1" w:rsidRPr="006205F5" w:rsidRDefault="000143A1" w:rsidP="00C6083C">
      <w:pPr>
        <w:shd w:val="clear" w:color="auto" w:fill="FFFFFF"/>
        <w:spacing w:after="0" w:line="240" w:lineRule="auto"/>
        <w:ind w:firstLine="567"/>
        <w:jc w:val="center"/>
        <w:outlineLvl w:val="2"/>
        <w:rPr>
          <w:rFonts w:ascii="Times New Roman" w:eastAsia="Times New Roman" w:hAnsi="Times New Roman" w:cs="Times New Roman"/>
          <w:b/>
          <w:bCs/>
          <w:sz w:val="28"/>
          <w:szCs w:val="28"/>
          <w:lang w:val="uk-UA" w:eastAsia="ru-RU"/>
        </w:rPr>
      </w:pPr>
    </w:p>
    <w:p w14:paraId="21CFB3D9" w14:textId="3101D29E" w:rsidR="00C6083C" w:rsidRPr="006205F5" w:rsidRDefault="000143A1" w:rsidP="000143A1">
      <w:pPr>
        <w:shd w:val="clear" w:color="auto" w:fill="FFFFFF"/>
        <w:spacing w:after="0" w:line="240" w:lineRule="auto"/>
        <w:ind w:firstLine="567"/>
        <w:jc w:val="center"/>
        <w:outlineLvl w:val="2"/>
        <w:rPr>
          <w:rFonts w:ascii="Times New Roman" w:eastAsia="Times New Roman" w:hAnsi="Times New Roman" w:cs="Times New Roman"/>
          <w:b/>
          <w:bCs/>
          <w:sz w:val="28"/>
          <w:szCs w:val="28"/>
          <w:lang w:val="uk-UA" w:eastAsia="ru-RU"/>
        </w:rPr>
      </w:pPr>
      <w:r w:rsidRPr="006205F5">
        <w:rPr>
          <w:rFonts w:ascii="Times New Roman" w:eastAsia="Times New Roman" w:hAnsi="Times New Roman" w:cs="Times New Roman"/>
          <w:b/>
          <w:bCs/>
          <w:sz w:val="28"/>
          <w:szCs w:val="28"/>
          <w:lang w:val="uk-UA" w:eastAsia="ru-RU"/>
        </w:rPr>
        <w:t>І.Загальні положення</w:t>
      </w:r>
    </w:p>
    <w:p w14:paraId="3F59F1AB" w14:textId="2D8C5125" w:rsidR="007560A5" w:rsidRPr="006205F5" w:rsidRDefault="00C61F85" w:rsidP="000143A1">
      <w:pPr>
        <w:pStyle w:val="rtejustify"/>
        <w:shd w:val="clear" w:color="auto" w:fill="FDFDFD"/>
        <w:spacing w:before="0" w:beforeAutospacing="0" w:after="0" w:afterAutospacing="0"/>
        <w:ind w:firstLine="426"/>
        <w:jc w:val="both"/>
        <w:rPr>
          <w:sz w:val="28"/>
          <w:szCs w:val="28"/>
          <w:shd w:val="clear" w:color="auto" w:fill="FDFDFD"/>
          <w:lang w:val="uk-UA"/>
        </w:rPr>
      </w:pPr>
      <w:r w:rsidRPr="006205F5">
        <w:rPr>
          <w:sz w:val="28"/>
          <w:szCs w:val="28"/>
          <w:lang w:val="uk-UA"/>
        </w:rPr>
        <w:t>1</w:t>
      </w:r>
      <w:r w:rsidR="000143A1" w:rsidRPr="006205F5">
        <w:rPr>
          <w:sz w:val="28"/>
          <w:szCs w:val="28"/>
          <w:lang w:val="uk-UA"/>
        </w:rPr>
        <w:t>.1</w:t>
      </w:r>
      <w:r w:rsidRPr="006205F5">
        <w:rPr>
          <w:sz w:val="28"/>
          <w:szCs w:val="28"/>
          <w:lang w:val="uk-UA"/>
        </w:rPr>
        <w:t xml:space="preserve">. </w:t>
      </w:r>
      <w:r w:rsidR="007560A5" w:rsidRPr="006205F5">
        <w:rPr>
          <w:sz w:val="28"/>
          <w:szCs w:val="28"/>
          <w:shd w:val="clear" w:color="auto" w:fill="FDFDFD"/>
          <w:lang w:val="uk-UA"/>
        </w:rPr>
        <w:t xml:space="preserve">Цей Порядок визначає процедуру складання, затвердження та контролю за виконанням фінансових планів комунальних підприємств </w:t>
      </w:r>
      <w:r w:rsidR="000143A1" w:rsidRPr="006205F5">
        <w:rPr>
          <w:sz w:val="28"/>
          <w:szCs w:val="28"/>
          <w:shd w:val="clear" w:color="auto" w:fill="FDFDFD"/>
          <w:lang w:val="uk-UA"/>
        </w:rPr>
        <w:t xml:space="preserve">Якушинецької сільської </w:t>
      </w:r>
      <w:r w:rsidR="007560A5" w:rsidRPr="006205F5">
        <w:rPr>
          <w:sz w:val="28"/>
          <w:szCs w:val="28"/>
          <w:shd w:val="clear" w:color="auto" w:fill="FDFDFD"/>
          <w:lang w:val="uk-UA"/>
        </w:rPr>
        <w:t xml:space="preserve">територіальної громади (далі – </w:t>
      </w:r>
      <w:r w:rsidR="00CF70E5" w:rsidRPr="006205F5">
        <w:rPr>
          <w:sz w:val="28"/>
          <w:szCs w:val="28"/>
          <w:shd w:val="clear" w:color="auto" w:fill="FDFDFD"/>
          <w:lang w:val="uk-UA"/>
        </w:rPr>
        <w:t>П</w:t>
      </w:r>
      <w:r w:rsidR="007560A5" w:rsidRPr="006205F5">
        <w:rPr>
          <w:sz w:val="28"/>
          <w:szCs w:val="28"/>
          <w:shd w:val="clear" w:color="auto" w:fill="FDFDFD"/>
          <w:lang w:val="uk-UA"/>
        </w:rPr>
        <w:t>ідприємств</w:t>
      </w:r>
      <w:r w:rsidR="00CF70E5" w:rsidRPr="006205F5">
        <w:rPr>
          <w:sz w:val="28"/>
          <w:szCs w:val="28"/>
          <w:shd w:val="clear" w:color="auto" w:fill="FDFDFD"/>
          <w:lang w:val="uk-UA"/>
        </w:rPr>
        <w:t>о</w:t>
      </w:r>
      <w:r w:rsidR="007560A5" w:rsidRPr="006205F5">
        <w:rPr>
          <w:sz w:val="28"/>
          <w:szCs w:val="28"/>
          <w:shd w:val="clear" w:color="auto" w:fill="FDFDFD"/>
          <w:lang w:val="uk-UA"/>
        </w:rPr>
        <w:t>).</w:t>
      </w:r>
    </w:p>
    <w:p w14:paraId="1BF1FD3A" w14:textId="08CBFFE0" w:rsidR="000143A1" w:rsidRPr="006205F5" w:rsidRDefault="000143A1" w:rsidP="000143A1">
      <w:pPr>
        <w:pStyle w:val="rtejustify"/>
        <w:shd w:val="clear" w:color="auto" w:fill="FDFDFD"/>
        <w:spacing w:before="0" w:beforeAutospacing="0" w:after="0" w:afterAutospacing="0"/>
        <w:ind w:firstLine="426"/>
        <w:jc w:val="both"/>
        <w:rPr>
          <w:sz w:val="28"/>
          <w:szCs w:val="28"/>
          <w:shd w:val="clear" w:color="auto" w:fill="FDFDFD"/>
          <w:lang w:val="uk-UA"/>
        </w:rPr>
      </w:pPr>
      <w:r w:rsidRPr="006205F5">
        <w:rPr>
          <w:sz w:val="28"/>
          <w:szCs w:val="28"/>
          <w:shd w:val="clear" w:color="auto" w:fill="FDFDFD"/>
          <w:lang w:val="uk-UA"/>
        </w:rPr>
        <w:t xml:space="preserve">1.2. Фінансовий план Підприємства </w:t>
      </w:r>
      <w:r w:rsidR="001F6703" w:rsidRPr="006205F5">
        <w:rPr>
          <w:sz w:val="28"/>
          <w:szCs w:val="28"/>
          <w:shd w:val="clear" w:color="auto" w:fill="FDFDFD"/>
          <w:lang w:val="uk-UA"/>
        </w:rPr>
        <w:t>є основним плановим документом, відповідно до якого Підприємство отримує доходи і здійснює видатки, визначає обсяг та спрямування коштів для виконання своїх функцій протягом року відповідно до установчих документів.</w:t>
      </w:r>
    </w:p>
    <w:p w14:paraId="1D8DE75A" w14:textId="77777777" w:rsidR="001F6703" w:rsidRPr="006205F5" w:rsidRDefault="001F6703" w:rsidP="000143A1">
      <w:pPr>
        <w:pStyle w:val="rtejustify"/>
        <w:shd w:val="clear" w:color="auto" w:fill="FDFDFD"/>
        <w:spacing w:before="0" w:beforeAutospacing="0" w:after="0" w:afterAutospacing="0"/>
        <w:ind w:firstLine="426"/>
        <w:jc w:val="both"/>
        <w:rPr>
          <w:sz w:val="28"/>
          <w:szCs w:val="28"/>
          <w:shd w:val="clear" w:color="auto" w:fill="FDFDFD"/>
          <w:lang w:val="uk-UA"/>
        </w:rPr>
      </w:pPr>
    </w:p>
    <w:p w14:paraId="164FA725" w14:textId="1523E827" w:rsidR="001F6703" w:rsidRPr="006205F5" w:rsidRDefault="001F6703" w:rsidP="001F6703">
      <w:pPr>
        <w:pStyle w:val="rtejustify"/>
        <w:shd w:val="clear" w:color="auto" w:fill="FDFDFD"/>
        <w:spacing w:before="0" w:beforeAutospacing="0" w:after="0" w:afterAutospacing="0"/>
        <w:ind w:firstLine="426"/>
        <w:jc w:val="center"/>
        <w:rPr>
          <w:b/>
          <w:sz w:val="28"/>
          <w:szCs w:val="28"/>
          <w:shd w:val="clear" w:color="auto" w:fill="FDFDFD"/>
          <w:lang w:val="uk-UA"/>
        </w:rPr>
      </w:pPr>
      <w:r w:rsidRPr="006205F5">
        <w:rPr>
          <w:b/>
          <w:sz w:val="28"/>
          <w:szCs w:val="28"/>
          <w:shd w:val="clear" w:color="auto" w:fill="FDFDFD"/>
          <w:lang w:val="uk-UA"/>
        </w:rPr>
        <w:t>ІІ. Складання фінансового плану</w:t>
      </w:r>
    </w:p>
    <w:p w14:paraId="370894C8" w14:textId="2AE253AC" w:rsidR="00C61F85" w:rsidRPr="006205F5" w:rsidRDefault="00C61F85" w:rsidP="00381883">
      <w:pPr>
        <w:pStyle w:val="rvps2"/>
        <w:shd w:val="clear" w:color="auto" w:fill="FFFFFF"/>
        <w:spacing w:before="0" w:beforeAutospacing="0" w:after="0" w:afterAutospacing="0"/>
        <w:ind w:firstLine="450"/>
        <w:jc w:val="both"/>
        <w:rPr>
          <w:sz w:val="28"/>
          <w:szCs w:val="28"/>
          <w:lang w:val="uk-UA"/>
        </w:rPr>
      </w:pPr>
      <w:bookmarkStart w:id="2" w:name="n338"/>
      <w:bookmarkStart w:id="3" w:name="n345"/>
      <w:bookmarkStart w:id="4" w:name="_Hlk66901286"/>
      <w:bookmarkEnd w:id="2"/>
      <w:bookmarkEnd w:id="3"/>
      <w:r w:rsidRPr="006205F5">
        <w:rPr>
          <w:sz w:val="28"/>
          <w:szCs w:val="28"/>
          <w:lang w:val="uk-UA"/>
        </w:rPr>
        <w:t>2</w:t>
      </w:r>
      <w:r w:rsidR="001F6703" w:rsidRPr="006205F5">
        <w:rPr>
          <w:sz w:val="28"/>
          <w:szCs w:val="28"/>
          <w:lang w:val="uk-UA"/>
        </w:rPr>
        <w:t>.1.</w:t>
      </w:r>
      <w:r w:rsidRPr="006205F5">
        <w:rPr>
          <w:sz w:val="28"/>
          <w:szCs w:val="28"/>
          <w:lang w:val="uk-UA"/>
        </w:rPr>
        <w:t xml:space="preserve"> Фінансовий план </w:t>
      </w:r>
      <w:r w:rsidR="00CF70E5" w:rsidRPr="006205F5">
        <w:rPr>
          <w:sz w:val="28"/>
          <w:szCs w:val="28"/>
          <w:lang w:val="uk-UA"/>
        </w:rPr>
        <w:t>П</w:t>
      </w:r>
      <w:r w:rsidRPr="006205F5">
        <w:rPr>
          <w:sz w:val="28"/>
          <w:szCs w:val="28"/>
          <w:lang w:val="uk-UA"/>
        </w:rPr>
        <w:t>ідприємства складається за формою згідно з </w:t>
      </w:r>
      <w:hyperlink r:id="rId12" w:anchor="n70" w:history="1">
        <w:r w:rsidR="000143A1" w:rsidRPr="006205F5">
          <w:rPr>
            <w:rStyle w:val="a6"/>
            <w:b/>
            <w:color w:val="auto"/>
            <w:sz w:val="28"/>
            <w:szCs w:val="28"/>
            <w:lang w:val="uk-UA"/>
          </w:rPr>
          <w:t>Д</w:t>
        </w:r>
        <w:r w:rsidRPr="006205F5">
          <w:rPr>
            <w:rStyle w:val="a6"/>
            <w:b/>
            <w:color w:val="auto"/>
            <w:sz w:val="28"/>
            <w:szCs w:val="28"/>
            <w:lang w:val="uk-UA"/>
          </w:rPr>
          <w:t>одатком 1</w:t>
        </w:r>
      </w:hyperlink>
      <w:r w:rsidRPr="006205F5">
        <w:rPr>
          <w:sz w:val="28"/>
          <w:szCs w:val="28"/>
          <w:lang w:val="uk-UA"/>
        </w:rPr>
        <w:t xml:space="preserve"> до цього Порядку на кожний наступний рік і відображає очікувані фінансові результати в запланованому році. Фінансовий план </w:t>
      </w:r>
      <w:r w:rsidR="00CF70E5" w:rsidRPr="006205F5">
        <w:rPr>
          <w:sz w:val="28"/>
          <w:szCs w:val="28"/>
          <w:lang w:val="uk-UA"/>
        </w:rPr>
        <w:t>П</w:t>
      </w:r>
      <w:r w:rsidRPr="006205F5">
        <w:rPr>
          <w:sz w:val="28"/>
          <w:szCs w:val="28"/>
          <w:lang w:val="uk-UA"/>
        </w:rPr>
        <w:t xml:space="preserve">ідприємства містить інформацію щодо фактичних показників минулого року, планових і прогнозних показників поточного року, запланованих показників на плановий рік, а також </w:t>
      </w:r>
      <w:r w:rsidR="000143A1" w:rsidRPr="006205F5">
        <w:rPr>
          <w:sz w:val="28"/>
          <w:szCs w:val="28"/>
          <w:lang w:val="uk-UA"/>
        </w:rPr>
        <w:t xml:space="preserve">додаткову </w:t>
      </w:r>
      <w:r w:rsidRPr="006205F5">
        <w:rPr>
          <w:sz w:val="28"/>
          <w:szCs w:val="28"/>
          <w:lang w:val="uk-UA"/>
        </w:rPr>
        <w:t xml:space="preserve">інформацію згідно із стратегічним планом розвитку </w:t>
      </w:r>
      <w:r w:rsidR="00CF70E5" w:rsidRPr="006205F5">
        <w:rPr>
          <w:sz w:val="28"/>
          <w:szCs w:val="28"/>
          <w:lang w:val="uk-UA"/>
        </w:rPr>
        <w:t>П</w:t>
      </w:r>
      <w:r w:rsidRPr="006205F5">
        <w:rPr>
          <w:sz w:val="28"/>
          <w:szCs w:val="28"/>
          <w:lang w:val="uk-UA"/>
        </w:rPr>
        <w:t>ідприємства.</w:t>
      </w:r>
    </w:p>
    <w:p w14:paraId="3B67F163" w14:textId="3CAC61EC" w:rsidR="004A2DAC" w:rsidRPr="006205F5" w:rsidRDefault="004A2DAC" w:rsidP="001F2AF2">
      <w:pPr>
        <w:pStyle w:val="rvps2"/>
        <w:shd w:val="clear" w:color="auto" w:fill="FFFFFF"/>
        <w:spacing w:after="0"/>
        <w:ind w:firstLine="450"/>
        <w:jc w:val="both"/>
        <w:rPr>
          <w:sz w:val="28"/>
          <w:szCs w:val="28"/>
          <w:lang w:val="uk-UA"/>
        </w:rPr>
      </w:pPr>
      <w:bookmarkStart w:id="5" w:name="n339"/>
      <w:bookmarkStart w:id="6" w:name="n340"/>
      <w:bookmarkEnd w:id="5"/>
      <w:bookmarkEnd w:id="6"/>
      <w:r w:rsidRPr="006205F5">
        <w:rPr>
          <w:sz w:val="28"/>
          <w:szCs w:val="28"/>
          <w:lang w:val="uk-UA"/>
        </w:rPr>
        <w:t>2.2</w:t>
      </w:r>
      <w:r w:rsidR="00C61F85" w:rsidRPr="006205F5">
        <w:rPr>
          <w:sz w:val="28"/>
          <w:szCs w:val="28"/>
          <w:lang w:val="uk-UA"/>
        </w:rPr>
        <w:t xml:space="preserve">. </w:t>
      </w:r>
      <w:r w:rsidRPr="006205F5">
        <w:rPr>
          <w:sz w:val="28"/>
          <w:szCs w:val="28"/>
          <w:lang w:val="uk-UA"/>
        </w:rPr>
        <w:t>Під час складання фінансового плану, звіту про його виконання та підготовки пояснювальної записки</w:t>
      </w:r>
      <w:r w:rsidR="001F2AF2" w:rsidRPr="006205F5">
        <w:rPr>
          <w:sz w:val="28"/>
          <w:szCs w:val="28"/>
          <w:lang w:val="uk-UA"/>
        </w:rPr>
        <w:t xml:space="preserve"> Підприємству необхідно використовувати рекомендації, зазначені в наказі Міністерства економічного розвитку і торгівлі України від 2 березня 2015 року № 205 «Про затвердження Порядку складання, затвердження та контролю виконання фінансового плану суб’єкта господарювання державного сектору економіки» зі змінами.</w:t>
      </w:r>
    </w:p>
    <w:p w14:paraId="47BFEF66" w14:textId="77777777" w:rsidR="00DD24FD" w:rsidRPr="006205F5" w:rsidRDefault="001F2AF2" w:rsidP="001F2AF2">
      <w:pPr>
        <w:pStyle w:val="rvps2"/>
        <w:shd w:val="clear" w:color="auto" w:fill="FFFFFF"/>
        <w:spacing w:after="0"/>
        <w:ind w:firstLine="450"/>
        <w:jc w:val="both"/>
        <w:rPr>
          <w:sz w:val="28"/>
          <w:szCs w:val="28"/>
          <w:lang w:val="uk-UA"/>
        </w:rPr>
      </w:pPr>
      <w:r w:rsidRPr="006205F5">
        <w:rPr>
          <w:sz w:val="28"/>
          <w:szCs w:val="28"/>
          <w:lang w:val="uk-UA"/>
        </w:rPr>
        <w:t>2.3. Фінансовий план повинен визначати основні показники фінансово-господарської діяльності Підприємства, основні джерела та напрями спрямування коштів для забезпечення потреб діяльності</w:t>
      </w:r>
      <w:r w:rsidR="00DD24FD" w:rsidRPr="006205F5">
        <w:rPr>
          <w:sz w:val="28"/>
          <w:szCs w:val="28"/>
          <w:lang w:val="uk-UA"/>
        </w:rPr>
        <w:t xml:space="preserve"> та розвитку </w:t>
      </w:r>
      <w:r w:rsidRPr="006205F5">
        <w:rPr>
          <w:sz w:val="28"/>
          <w:szCs w:val="28"/>
          <w:lang w:val="uk-UA"/>
        </w:rPr>
        <w:t xml:space="preserve"> Підприємства, реалізації, забезпечення витрат та виконання зобов`язань</w:t>
      </w:r>
      <w:r w:rsidR="00DD24FD" w:rsidRPr="006205F5">
        <w:rPr>
          <w:sz w:val="28"/>
          <w:szCs w:val="28"/>
          <w:lang w:val="uk-UA"/>
        </w:rPr>
        <w:t xml:space="preserve">. </w:t>
      </w:r>
    </w:p>
    <w:p w14:paraId="48707F20" w14:textId="7D98CCD7" w:rsidR="00C61F85" w:rsidRPr="006205F5" w:rsidRDefault="00DD24FD" w:rsidP="001F2AF2">
      <w:pPr>
        <w:pStyle w:val="rvps2"/>
        <w:shd w:val="clear" w:color="auto" w:fill="FFFFFF"/>
        <w:spacing w:after="0"/>
        <w:ind w:firstLine="450"/>
        <w:jc w:val="both"/>
        <w:rPr>
          <w:sz w:val="28"/>
          <w:szCs w:val="28"/>
          <w:lang w:val="uk-UA"/>
        </w:rPr>
      </w:pPr>
      <w:r w:rsidRPr="006205F5">
        <w:rPr>
          <w:sz w:val="28"/>
          <w:szCs w:val="28"/>
          <w:lang w:val="uk-UA"/>
        </w:rPr>
        <w:t xml:space="preserve">2.4. </w:t>
      </w:r>
      <w:r w:rsidR="00C61F85" w:rsidRPr="006205F5">
        <w:rPr>
          <w:sz w:val="28"/>
          <w:szCs w:val="28"/>
          <w:lang w:val="uk-UA"/>
        </w:rPr>
        <w:t xml:space="preserve">Фінансовий план має забезпечувати збільшення показників рентабельності діяльності </w:t>
      </w:r>
      <w:r w:rsidR="00CF70E5" w:rsidRPr="006205F5">
        <w:rPr>
          <w:sz w:val="28"/>
          <w:szCs w:val="28"/>
          <w:lang w:val="uk-UA"/>
        </w:rPr>
        <w:t>П</w:t>
      </w:r>
      <w:r w:rsidR="00C61F85" w:rsidRPr="006205F5">
        <w:rPr>
          <w:sz w:val="28"/>
          <w:szCs w:val="28"/>
          <w:lang w:val="uk-UA"/>
        </w:rPr>
        <w:t xml:space="preserve">ідприємства, активів та власного капіталу порівняно з плановими та прогнозними показниками на поточний рік. У разі зменшення зазначених показників, </w:t>
      </w:r>
      <w:r w:rsidR="00CF70E5" w:rsidRPr="006205F5">
        <w:rPr>
          <w:sz w:val="28"/>
          <w:szCs w:val="28"/>
          <w:lang w:val="uk-UA"/>
        </w:rPr>
        <w:t>П</w:t>
      </w:r>
      <w:r w:rsidR="00C61F85" w:rsidRPr="006205F5">
        <w:rPr>
          <w:sz w:val="28"/>
          <w:szCs w:val="28"/>
          <w:lang w:val="uk-UA"/>
        </w:rPr>
        <w:t>ідприємство обов’язково подає обґрунтування причин такого зменшення.</w:t>
      </w:r>
    </w:p>
    <w:p w14:paraId="5211A8F9" w14:textId="12F84BAF" w:rsidR="00DD24FD" w:rsidRPr="006205F5" w:rsidRDefault="00DD24FD" w:rsidP="00DD24FD">
      <w:pPr>
        <w:pStyle w:val="rtejustify"/>
        <w:shd w:val="clear" w:color="auto" w:fill="FDFDFD"/>
        <w:spacing w:before="0" w:beforeAutospacing="0" w:after="0" w:afterAutospacing="0"/>
        <w:ind w:firstLine="567"/>
        <w:jc w:val="both"/>
        <w:rPr>
          <w:rFonts w:ascii="Conv_Rubik-Regular" w:hAnsi="Conv_Rubik-Regular"/>
          <w:sz w:val="28"/>
          <w:szCs w:val="28"/>
          <w:lang w:val="uk-UA"/>
        </w:rPr>
      </w:pPr>
      <w:r w:rsidRPr="006205F5">
        <w:rPr>
          <w:sz w:val="28"/>
          <w:szCs w:val="28"/>
          <w:lang w:val="uk-UA"/>
        </w:rPr>
        <w:lastRenderedPageBreak/>
        <w:t xml:space="preserve">2.5. </w:t>
      </w:r>
      <w:r w:rsidRPr="006205F5">
        <w:rPr>
          <w:rFonts w:ascii="Conv_Rubik-Regular" w:hAnsi="Conv_Rubik-Regular"/>
          <w:sz w:val="28"/>
          <w:szCs w:val="28"/>
          <w:lang w:val="uk-UA"/>
        </w:rPr>
        <w:t>До про</w:t>
      </w:r>
      <w:r w:rsidR="00E53D98" w:rsidRPr="006205F5">
        <w:rPr>
          <w:rFonts w:ascii="Conv_Rubik-Regular" w:hAnsi="Conv_Rubik-Regular"/>
          <w:sz w:val="28"/>
          <w:szCs w:val="28"/>
          <w:lang w:val="uk-UA"/>
        </w:rPr>
        <w:t>є</w:t>
      </w:r>
      <w:r w:rsidRPr="006205F5">
        <w:rPr>
          <w:rFonts w:ascii="Conv_Rubik-Regular" w:hAnsi="Conv_Rubik-Regular"/>
          <w:sz w:val="28"/>
          <w:szCs w:val="28"/>
          <w:lang w:val="uk-UA"/>
        </w:rPr>
        <w:t>кту фінансового плану (за формою) додаються:</w:t>
      </w:r>
    </w:p>
    <w:p w14:paraId="0A8C379F" w14:textId="1B106030" w:rsidR="00DD24FD" w:rsidRPr="006205F5" w:rsidRDefault="00DD24FD" w:rsidP="00DD24FD">
      <w:pPr>
        <w:pStyle w:val="rtejustify"/>
        <w:shd w:val="clear" w:color="auto" w:fill="FDFDFD"/>
        <w:spacing w:before="0" w:beforeAutospacing="0" w:after="0" w:afterAutospacing="0"/>
        <w:ind w:firstLine="567"/>
        <w:jc w:val="both"/>
        <w:rPr>
          <w:rFonts w:ascii="Conv_Rubik-Regular" w:hAnsi="Conv_Rubik-Regular"/>
          <w:sz w:val="28"/>
          <w:szCs w:val="28"/>
          <w:lang w:val="uk-UA"/>
        </w:rPr>
      </w:pPr>
      <w:r w:rsidRPr="006205F5">
        <w:rPr>
          <w:rFonts w:ascii="Conv_Rubik-Regular" w:hAnsi="Conv_Rubik-Regular"/>
          <w:sz w:val="28"/>
          <w:szCs w:val="28"/>
          <w:lang w:val="uk-UA"/>
        </w:rPr>
        <w:t>а) пояснювальна записка, яка включає результати аналізу фінансово-господарської діяльності Підприємства, в тому числі:</w:t>
      </w:r>
    </w:p>
    <w:p w14:paraId="403E7619" w14:textId="77777777" w:rsidR="00DD24FD" w:rsidRPr="006205F5" w:rsidRDefault="00DD24FD" w:rsidP="00DD24FD">
      <w:pPr>
        <w:pStyle w:val="rtejustify"/>
        <w:shd w:val="clear" w:color="auto" w:fill="FDFDFD"/>
        <w:spacing w:before="0" w:beforeAutospacing="0" w:after="0" w:afterAutospacing="0"/>
        <w:ind w:firstLine="567"/>
        <w:jc w:val="both"/>
        <w:rPr>
          <w:rFonts w:ascii="Conv_Rubik-Regular" w:hAnsi="Conv_Rubik-Regular"/>
          <w:sz w:val="28"/>
          <w:szCs w:val="28"/>
          <w:lang w:val="uk-UA"/>
        </w:rPr>
      </w:pPr>
      <w:r w:rsidRPr="006205F5">
        <w:rPr>
          <w:rFonts w:ascii="Conv_Rubik-Regular" w:hAnsi="Conv_Rubik-Regular"/>
          <w:sz w:val="28"/>
          <w:szCs w:val="28"/>
          <w:lang w:val="uk-UA"/>
        </w:rPr>
        <w:t>- відомості про майно Підприємства;</w:t>
      </w:r>
    </w:p>
    <w:p w14:paraId="374584C9" w14:textId="77777777" w:rsidR="00DD24FD" w:rsidRPr="006205F5" w:rsidRDefault="00DD24FD" w:rsidP="00DD24FD">
      <w:pPr>
        <w:pStyle w:val="rtejustify"/>
        <w:shd w:val="clear" w:color="auto" w:fill="FDFDFD"/>
        <w:spacing w:before="0" w:beforeAutospacing="0" w:after="0" w:afterAutospacing="0"/>
        <w:ind w:firstLine="567"/>
        <w:jc w:val="both"/>
        <w:rPr>
          <w:rFonts w:ascii="Conv_Rubik-Regular" w:hAnsi="Conv_Rubik-Regular"/>
          <w:sz w:val="28"/>
          <w:szCs w:val="28"/>
          <w:lang w:val="uk-UA"/>
        </w:rPr>
      </w:pPr>
      <w:r w:rsidRPr="006205F5">
        <w:rPr>
          <w:rFonts w:ascii="Conv_Rubik-Regular" w:hAnsi="Conv_Rubik-Regular"/>
          <w:sz w:val="28"/>
          <w:szCs w:val="28"/>
          <w:lang w:val="uk-UA"/>
        </w:rPr>
        <w:t>- дані про дебіторську та кредиторську заборгованість;</w:t>
      </w:r>
    </w:p>
    <w:p w14:paraId="0103D57C" w14:textId="05D52723" w:rsidR="00DD24FD" w:rsidRPr="006205F5" w:rsidRDefault="00DD24FD" w:rsidP="00DD24FD">
      <w:pPr>
        <w:pStyle w:val="rtejustify"/>
        <w:shd w:val="clear" w:color="auto" w:fill="FDFDFD"/>
        <w:spacing w:before="0" w:beforeAutospacing="0" w:after="0" w:afterAutospacing="0"/>
        <w:ind w:firstLine="567"/>
        <w:jc w:val="both"/>
        <w:rPr>
          <w:rFonts w:ascii="Conv_Rubik-Regular" w:hAnsi="Conv_Rubik-Regular"/>
          <w:sz w:val="28"/>
          <w:szCs w:val="28"/>
          <w:lang w:val="uk-UA"/>
        </w:rPr>
      </w:pPr>
      <w:r w:rsidRPr="006205F5">
        <w:rPr>
          <w:rFonts w:ascii="Conv_Rubik-Regular" w:hAnsi="Conv_Rubik-Regular"/>
          <w:sz w:val="28"/>
          <w:szCs w:val="28"/>
          <w:lang w:val="uk-UA"/>
        </w:rPr>
        <w:t>- відомості про претензійно-позовну роботу (за наявності);</w:t>
      </w:r>
    </w:p>
    <w:p w14:paraId="0B21ADF2" w14:textId="77777777" w:rsidR="00DD24FD" w:rsidRPr="006205F5" w:rsidRDefault="00DD24FD" w:rsidP="00DD24FD">
      <w:pPr>
        <w:pStyle w:val="rtejustify"/>
        <w:shd w:val="clear" w:color="auto" w:fill="FDFDFD"/>
        <w:spacing w:before="0" w:beforeAutospacing="0" w:after="0" w:afterAutospacing="0"/>
        <w:ind w:firstLine="567"/>
        <w:jc w:val="both"/>
        <w:rPr>
          <w:rFonts w:ascii="Conv_Rubik-Regular" w:hAnsi="Conv_Rubik-Regular"/>
          <w:sz w:val="28"/>
          <w:szCs w:val="28"/>
          <w:lang w:val="uk-UA"/>
        </w:rPr>
      </w:pPr>
      <w:r w:rsidRPr="006205F5">
        <w:rPr>
          <w:rFonts w:ascii="Conv_Rubik-Regular" w:hAnsi="Conv_Rubik-Regular"/>
          <w:sz w:val="28"/>
          <w:szCs w:val="28"/>
          <w:lang w:val="uk-UA"/>
        </w:rPr>
        <w:t>в) проблемні питання діяльності Підприємства та пропозиції по їх вирішенню;</w:t>
      </w:r>
    </w:p>
    <w:p w14:paraId="261AE3B9" w14:textId="77777777" w:rsidR="00DD24FD" w:rsidRPr="006205F5" w:rsidRDefault="00DD24FD" w:rsidP="00DD24FD">
      <w:pPr>
        <w:pStyle w:val="rtejustify"/>
        <w:shd w:val="clear" w:color="auto" w:fill="FDFDFD"/>
        <w:spacing w:before="0" w:beforeAutospacing="0" w:after="0" w:afterAutospacing="0"/>
        <w:ind w:firstLine="567"/>
        <w:jc w:val="both"/>
        <w:rPr>
          <w:rFonts w:ascii="Conv_Rubik-Regular" w:hAnsi="Conv_Rubik-Regular"/>
          <w:sz w:val="28"/>
          <w:szCs w:val="28"/>
          <w:lang w:val="uk-UA"/>
        </w:rPr>
      </w:pPr>
      <w:r w:rsidRPr="006205F5">
        <w:rPr>
          <w:rFonts w:ascii="Conv_Rubik-Regular" w:hAnsi="Conv_Rubik-Regular"/>
          <w:sz w:val="28"/>
          <w:szCs w:val="28"/>
          <w:lang w:val="uk-UA"/>
        </w:rPr>
        <w:t>г) заходи стратегічного плану розвитку Підприємства на плановий рік;</w:t>
      </w:r>
    </w:p>
    <w:p w14:paraId="2007F355" w14:textId="4BF4BCC6" w:rsidR="00DD24FD" w:rsidRPr="006205F5" w:rsidRDefault="00DD24FD" w:rsidP="00DD24FD">
      <w:pPr>
        <w:pStyle w:val="rtejustify"/>
        <w:shd w:val="clear" w:color="auto" w:fill="FDFDFD"/>
        <w:spacing w:before="0" w:beforeAutospacing="0" w:after="0" w:afterAutospacing="0"/>
        <w:ind w:firstLine="567"/>
        <w:jc w:val="both"/>
        <w:rPr>
          <w:rFonts w:ascii="Conv_Rubik-Regular" w:hAnsi="Conv_Rubik-Regular"/>
          <w:sz w:val="28"/>
          <w:szCs w:val="28"/>
          <w:lang w:val="uk-UA"/>
        </w:rPr>
      </w:pPr>
      <w:r w:rsidRPr="006205F5">
        <w:rPr>
          <w:rFonts w:ascii="Conv_Rubik-Regular" w:hAnsi="Conv_Rubik-Regular"/>
          <w:sz w:val="28"/>
          <w:szCs w:val="28"/>
          <w:lang w:val="uk-UA"/>
        </w:rPr>
        <w:t>д) інша інформація.</w:t>
      </w:r>
    </w:p>
    <w:p w14:paraId="0AB4A1BA" w14:textId="77777777" w:rsidR="000A5A54" w:rsidRPr="006205F5" w:rsidRDefault="000A5A54" w:rsidP="000A5A54">
      <w:pPr>
        <w:pStyle w:val="rvps2"/>
        <w:shd w:val="clear" w:color="auto" w:fill="FFFFFF"/>
        <w:spacing w:before="0" w:beforeAutospacing="0" w:after="0" w:afterAutospacing="0"/>
        <w:ind w:firstLine="450"/>
        <w:jc w:val="center"/>
        <w:rPr>
          <w:b/>
          <w:sz w:val="28"/>
          <w:szCs w:val="28"/>
          <w:lang w:val="uk-UA"/>
        </w:rPr>
      </w:pPr>
    </w:p>
    <w:p w14:paraId="69F74F36" w14:textId="3D0133DC" w:rsidR="00DD24FD" w:rsidRPr="006205F5" w:rsidRDefault="00DD24FD" w:rsidP="000A5A54">
      <w:pPr>
        <w:pStyle w:val="rvps2"/>
        <w:shd w:val="clear" w:color="auto" w:fill="FFFFFF"/>
        <w:spacing w:before="0" w:beforeAutospacing="0" w:after="0" w:afterAutospacing="0"/>
        <w:ind w:firstLine="450"/>
        <w:jc w:val="center"/>
        <w:rPr>
          <w:b/>
          <w:sz w:val="28"/>
          <w:szCs w:val="28"/>
          <w:lang w:val="uk-UA"/>
        </w:rPr>
      </w:pPr>
      <w:r w:rsidRPr="006205F5">
        <w:rPr>
          <w:b/>
          <w:sz w:val="28"/>
          <w:szCs w:val="28"/>
          <w:lang w:val="uk-UA"/>
        </w:rPr>
        <w:t>ІІІ. Затвердження фінансового плану</w:t>
      </w:r>
    </w:p>
    <w:p w14:paraId="1EC9BAD4" w14:textId="3DD53A5E" w:rsidR="00C61F85" w:rsidRPr="006205F5" w:rsidRDefault="00DD24FD" w:rsidP="000A5A54">
      <w:pPr>
        <w:pStyle w:val="rvps2"/>
        <w:shd w:val="clear" w:color="auto" w:fill="FFFFFF"/>
        <w:spacing w:before="0" w:beforeAutospacing="0" w:after="0" w:afterAutospacing="0"/>
        <w:ind w:firstLine="567"/>
        <w:jc w:val="both"/>
        <w:rPr>
          <w:sz w:val="28"/>
          <w:szCs w:val="28"/>
          <w:lang w:val="uk-UA"/>
        </w:rPr>
      </w:pPr>
      <w:bookmarkStart w:id="7" w:name="n341"/>
      <w:bookmarkEnd w:id="7"/>
      <w:r w:rsidRPr="006205F5">
        <w:rPr>
          <w:sz w:val="28"/>
          <w:szCs w:val="28"/>
          <w:lang w:val="uk-UA"/>
        </w:rPr>
        <w:t>3.1</w:t>
      </w:r>
      <w:r w:rsidR="00C61F85" w:rsidRPr="006205F5">
        <w:rPr>
          <w:sz w:val="28"/>
          <w:szCs w:val="28"/>
          <w:lang w:val="uk-UA"/>
        </w:rPr>
        <w:t>. Про</w:t>
      </w:r>
      <w:r w:rsidR="004B1799" w:rsidRPr="006205F5">
        <w:rPr>
          <w:sz w:val="28"/>
          <w:szCs w:val="28"/>
          <w:lang w:val="uk-UA"/>
        </w:rPr>
        <w:t>є</w:t>
      </w:r>
      <w:r w:rsidR="00C61F85" w:rsidRPr="006205F5">
        <w:rPr>
          <w:sz w:val="28"/>
          <w:szCs w:val="28"/>
          <w:lang w:val="uk-UA"/>
        </w:rPr>
        <w:t xml:space="preserve">кт фінансового плану </w:t>
      </w:r>
      <w:r w:rsidR="00CF70E5" w:rsidRPr="006205F5">
        <w:rPr>
          <w:sz w:val="28"/>
          <w:szCs w:val="28"/>
          <w:lang w:val="uk-UA"/>
        </w:rPr>
        <w:t>П</w:t>
      </w:r>
      <w:r w:rsidR="00C61F85" w:rsidRPr="006205F5">
        <w:rPr>
          <w:sz w:val="28"/>
          <w:szCs w:val="28"/>
          <w:lang w:val="uk-UA"/>
        </w:rPr>
        <w:t xml:space="preserve">ідприємства, підписаний керівником </w:t>
      </w:r>
      <w:r w:rsidR="00CF70E5" w:rsidRPr="006205F5">
        <w:rPr>
          <w:sz w:val="28"/>
          <w:szCs w:val="28"/>
          <w:lang w:val="uk-UA"/>
        </w:rPr>
        <w:t>П</w:t>
      </w:r>
      <w:r w:rsidR="00C61F85" w:rsidRPr="006205F5">
        <w:rPr>
          <w:sz w:val="28"/>
          <w:szCs w:val="28"/>
          <w:lang w:val="uk-UA"/>
        </w:rPr>
        <w:t>ідприємства</w:t>
      </w:r>
      <w:r w:rsidR="00CD7123" w:rsidRPr="006205F5">
        <w:rPr>
          <w:sz w:val="28"/>
          <w:szCs w:val="28"/>
          <w:lang w:val="uk-UA"/>
        </w:rPr>
        <w:t xml:space="preserve"> </w:t>
      </w:r>
      <w:r w:rsidR="00C61F85" w:rsidRPr="006205F5">
        <w:rPr>
          <w:sz w:val="28"/>
          <w:szCs w:val="28"/>
          <w:lang w:val="uk-UA"/>
        </w:rPr>
        <w:t xml:space="preserve">у </w:t>
      </w:r>
      <w:r w:rsidR="00894758" w:rsidRPr="006205F5">
        <w:rPr>
          <w:sz w:val="28"/>
          <w:szCs w:val="28"/>
          <w:lang w:val="uk-UA"/>
        </w:rPr>
        <w:t>трьох</w:t>
      </w:r>
      <w:r w:rsidR="00C61F85" w:rsidRPr="006205F5">
        <w:rPr>
          <w:sz w:val="28"/>
          <w:szCs w:val="28"/>
          <w:lang w:val="uk-UA"/>
        </w:rPr>
        <w:t xml:space="preserve"> примірниках разом з </w:t>
      </w:r>
      <w:r w:rsidRPr="006205F5">
        <w:rPr>
          <w:sz w:val="28"/>
          <w:szCs w:val="28"/>
          <w:lang w:val="uk-UA"/>
        </w:rPr>
        <w:t>додатками</w:t>
      </w:r>
      <w:r w:rsidR="00C61F85" w:rsidRPr="006205F5">
        <w:rPr>
          <w:sz w:val="28"/>
          <w:szCs w:val="28"/>
          <w:lang w:val="uk-UA"/>
        </w:rPr>
        <w:t xml:space="preserve"> в паперовому та електронному вигляді</w:t>
      </w:r>
      <w:r w:rsidR="00CD27E6" w:rsidRPr="006205F5">
        <w:rPr>
          <w:sz w:val="28"/>
          <w:szCs w:val="28"/>
          <w:lang w:val="uk-UA"/>
        </w:rPr>
        <w:t xml:space="preserve"> </w:t>
      </w:r>
      <w:r w:rsidR="003F3609" w:rsidRPr="006205F5">
        <w:rPr>
          <w:sz w:val="28"/>
          <w:szCs w:val="28"/>
          <w:lang w:val="uk-UA"/>
        </w:rPr>
        <w:t xml:space="preserve">подається </w:t>
      </w:r>
      <w:r w:rsidR="0069060A" w:rsidRPr="006205F5">
        <w:rPr>
          <w:sz w:val="28"/>
          <w:szCs w:val="28"/>
          <w:lang w:val="uk-UA"/>
        </w:rPr>
        <w:t xml:space="preserve">до </w:t>
      </w:r>
      <w:r w:rsidR="003F3609" w:rsidRPr="006205F5">
        <w:rPr>
          <w:sz w:val="28"/>
          <w:szCs w:val="28"/>
          <w:lang w:val="uk-UA"/>
        </w:rPr>
        <w:t>виконавчо</w:t>
      </w:r>
      <w:r w:rsidR="0069060A" w:rsidRPr="006205F5">
        <w:rPr>
          <w:sz w:val="28"/>
          <w:szCs w:val="28"/>
          <w:lang w:val="uk-UA"/>
        </w:rPr>
        <w:t>го</w:t>
      </w:r>
      <w:r w:rsidR="008238D2" w:rsidRPr="006205F5">
        <w:rPr>
          <w:sz w:val="28"/>
          <w:szCs w:val="28"/>
          <w:lang w:val="uk-UA"/>
        </w:rPr>
        <w:t xml:space="preserve"> органу</w:t>
      </w:r>
      <w:r w:rsidR="00894758" w:rsidRPr="006205F5">
        <w:rPr>
          <w:sz w:val="28"/>
          <w:szCs w:val="28"/>
          <w:lang w:val="uk-UA"/>
        </w:rPr>
        <w:t xml:space="preserve"> сільської ради до сфери управління якого належить комунальне підприємство</w:t>
      </w:r>
      <w:r w:rsidR="00CD7123" w:rsidRPr="006205F5">
        <w:rPr>
          <w:sz w:val="28"/>
          <w:szCs w:val="28"/>
          <w:lang w:val="uk-UA"/>
        </w:rPr>
        <w:t xml:space="preserve"> </w:t>
      </w:r>
      <w:r w:rsidR="00C61F85" w:rsidRPr="006205F5">
        <w:rPr>
          <w:sz w:val="28"/>
          <w:szCs w:val="28"/>
          <w:lang w:val="uk-UA"/>
        </w:rPr>
        <w:t xml:space="preserve"> (далі - суб’єкт управління) до </w:t>
      </w:r>
      <w:r w:rsidR="00182194" w:rsidRPr="006205F5">
        <w:rPr>
          <w:sz w:val="28"/>
          <w:szCs w:val="28"/>
          <w:lang w:val="uk-UA"/>
        </w:rPr>
        <w:t>01</w:t>
      </w:r>
      <w:r w:rsidR="006A53D8" w:rsidRPr="006205F5">
        <w:rPr>
          <w:sz w:val="28"/>
          <w:szCs w:val="28"/>
          <w:lang w:val="uk-UA"/>
        </w:rPr>
        <w:t xml:space="preserve"> </w:t>
      </w:r>
      <w:r w:rsidR="00FB5347" w:rsidRPr="006205F5">
        <w:rPr>
          <w:sz w:val="28"/>
          <w:szCs w:val="28"/>
          <w:lang w:val="uk-UA"/>
        </w:rPr>
        <w:t>вересня</w:t>
      </w:r>
      <w:r w:rsidR="00C61F85" w:rsidRPr="006205F5">
        <w:rPr>
          <w:sz w:val="28"/>
          <w:szCs w:val="28"/>
          <w:lang w:val="uk-UA"/>
        </w:rPr>
        <w:t xml:space="preserve"> року, що передує плановому.</w:t>
      </w:r>
    </w:p>
    <w:p w14:paraId="04D60A44" w14:textId="71E022F3" w:rsidR="00800BDD" w:rsidRPr="006205F5" w:rsidRDefault="008238D2" w:rsidP="00800BDD">
      <w:pPr>
        <w:pStyle w:val="rtejustify"/>
        <w:shd w:val="clear" w:color="auto" w:fill="FDFDFD"/>
        <w:spacing w:before="0" w:beforeAutospacing="0" w:after="0" w:afterAutospacing="0"/>
        <w:ind w:firstLine="567"/>
        <w:jc w:val="both"/>
        <w:rPr>
          <w:rFonts w:ascii="Conv_Rubik-Regular" w:hAnsi="Conv_Rubik-Regular"/>
          <w:sz w:val="28"/>
          <w:szCs w:val="28"/>
          <w:lang w:val="uk-UA"/>
        </w:rPr>
      </w:pPr>
      <w:bookmarkStart w:id="8" w:name="n342"/>
      <w:bookmarkStart w:id="9" w:name="n343"/>
      <w:bookmarkStart w:id="10" w:name="n344"/>
      <w:bookmarkEnd w:id="8"/>
      <w:bookmarkEnd w:id="9"/>
      <w:bookmarkEnd w:id="10"/>
      <w:r w:rsidRPr="006205F5">
        <w:rPr>
          <w:rFonts w:ascii="Conv_Rubik-Regular" w:hAnsi="Conv_Rubik-Regular"/>
          <w:sz w:val="28"/>
          <w:szCs w:val="28"/>
          <w:lang w:val="uk-UA"/>
        </w:rPr>
        <w:t xml:space="preserve">3.2. </w:t>
      </w:r>
      <w:r w:rsidR="006A53D8" w:rsidRPr="006205F5">
        <w:rPr>
          <w:rFonts w:ascii="Conv_Rubik-Regular" w:hAnsi="Conv_Rubik-Regular"/>
          <w:sz w:val="28"/>
          <w:szCs w:val="28"/>
          <w:lang w:val="uk-UA"/>
        </w:rPr>
        <w:t xml:space="preserve">Суб'єкт управління протягом </w:t>
      </w:r>
      <w:r w:rsidR="006205F5">
        <w:rPr>
          <w:rFonts w:ascii="Conv_Rubik-Regular" w:hAnsi="Conv_Rubik-Regular"/>
          <w:sz w:val="28"/>
          <w:szCs w:val="28"/>
          <w:lang w:val="uk-UA"/>
        </w:rPr>
        <w:t>10-ти денного</w:t>
      </w:r>
      <w:r w:rsidR="006A53D8" w:rsidRPr="006205F5">
        <w:rPr>
          <w:rFonts w:ascii="Conv_Rubik-Regular" w:hAnsi="Conv_Rubik-Regular"/>
          <w:sz w:val="28"/>
          <w:szCs w:val="28"/>
          <w:lang w:val="uk-UA"/>
        </w:rPr>
        <w:t xml:space="preserve"> терміну здійснює аналіз про</w:t>
      </w:r>
      <w:r w:rsidR="00E53D98" w:rsidRPr="006205F5">
        <w:rPr>
          <w:rFonts w:ascii="Conv_Rubik-Regular" w:hAnsi="Conv_Rubik-Regular"/>
          <w:sz w:val="28"/>
          <w:szCs w:val="28"/>
          <w:lang w:val="uk-UA"/>
        </w:rPr>
        <w:t>є</w:t>
      </w:r>
      <w:r w:rsidR="006A53D8" w:rsidRPr="006205F5">
        <w:rPr>
          <w:rFonts w:ascii="Conv_Rubik-Regular" w:hAnsi="Conv_Rubik-Regular"/>
          <w:sz w:val="28"/>
          <w:szCs w:val="28"/>
          <w:lang w:val="uk-UA"/>
        </w:rPr>
        <w:t xml:space="preserve">кту фінансового плану </w:t>
      </w:r>
      <w:r w:rsidR="00CF70E5" w:rsidRPr="006205F5">
        <w:rPr>
          <w:rFonts w:ascii="Conv_Rubik-Regular" w:hAnsi="Conv_Rubik-Regular"/>
          <w:sz w:val="28"/>
          <w:szCs w:val="28"/>
          <w:lang w:val="uk-UA"/>
        </w:rPr>
        <w:t>П</w:t>
      </w:r>
      <w:r w:rsidR="006A53D8" w:rsidRPr="006205F5">
        <w:rPr>
          <w:rFonts w:ascii="Conv_Rubik-Regular" w:hAnsi="Conv_Rubik-Regular"/>
          <w:sz w:val="28"/>
          <w:szCs w:val="28"/>
          <w:lang w:val="uk-UA"/>
        </w:rPr>
        <w:t xml:space="preserve">ідприємства з обов’язковим порівнянням його показників з показниками фінансово-господарської діяльності за попередній рік, </w:t>
      </w:r>
      <w:r w:rsidR="004D1770" w:rsidRPr="006205F5">
        <w:rPr>
          <w:rFonts w:ascii="Conv_Rubik-Regular" w:hAnsi="Conv_Rubik-Regular"/>
          <w:sz w:val="28"/>
          <w:szCs w:val="28"/>
          <w:lang w:val="uk-UA"/>
        </w:rPr>
        <w:t>погоджує або повертає</w:t>
      </w:r>
      <w:r w:rsidR="006A53D8" w:rsidRPr="006205F5">
        <w:rPr>
          <w:rFonts w:ascii="Conv_Rubik-Regular" w:hAnsi="Conv_Rubik-Regular"/>
          <w:sz w:val="28"/>
          <w:szCs w:val="28"/>
          <w:lang w:val="uk-UA"/>
        </w:rPr>
        <w:t xml:space="preserve"> на доопрацювання.</w:t>
      </w:r>
      <w:r w:rsidR="000A5A54" w:rsidRPr="006205F5">
        <w:rPr>
          <w:rFonts w:ascii="Conv_Rubik-Regular" w:hAnsi="Conv_Rubik-Regular"/>
          <w:sz w:val="28"/>
          <w:szCs w:val="28"/>
          <w:lang w:val="uk-UA"/>
        </w:rPr>
        <w:t xml:space="preserve"> </w:t>
      </w:r>
      <w:r w:rsidR="00800BDD" w:rsidRPr="006205F5">
        <w:rPr>
          <w:rFonts w:ascii="Conv_Rubik-Regular" w:hAnsi="Conv_Rubik-Regular"/>
          <w:sz w:val="28"/>
          <w:szCs w:val="28"/>
          <w:lang w:val="uk-UA"/>
        </w:rPr>
        <w:t>У разі відхилення про</w:t>
      </w:r>
      <w:r w:rsidR="00E53D98" w:rsidRPr="006205F5">
        <w:rPr>
          <w:rFonts w:ascii="Conv_Rubik-Regular" w:hAnsi="Conv_Rubik-Regular"/>
          <w:sz w:val="28"/>
          <w:szCs w:val="28"/>
          <w:lang w:val="uk-UA"/>
        </w:rPr>
        <w:t>є</w:t>
      </w:r>
      <w:r w:rsidR="00800BDD" w:rsidRPr="006205F5">
        <w:rPr>
          <w:rFonts w:ascii="Conv_Rubik-Regular" w:hAnsi="Conv_Rubik-Regular"/>
          <w:sz w:val="28"/>
          <w:szCs w:val="28"/>
          <w:lang w:val="uk-UA"/>
        </w:rPr>
        <w:t>кту фінансового плану, Підприємство доопрацьовує його відповідно до зауважень та повторно подає на погодження.</w:t>
      </w:r>
    </w:p>
    <w:p w14:paraId="28CB8DDE" w14:textId="461737FA" w:rsidR="00461691" w:rsidRPr="006205F5" w:rsidRDefault="008238D2" w:rsidP="00381883">
      <w:pPr>
        <w:pStyle w:val="rtejustify"/>
        <w:shd w:val="clear" w:color="auto" w:fill="FDFDFD"/>
        <w:spacing w:before="0" w:beforeAutospacing="0" w:after="0" w:afterAutospacing="0"/>
        <w:ind w:firstLine="567"/>
        <w:jc w:val="both"/>
        <w:rPr>
          <w:rFonts w:ascii="Conv_Rubik-Regular" w:hAnsi="Conv_Rubik-Regular"/>
          <w:sz w:val="28"/>
          <w:szCs w:val="28"/>
          <w:lang w:val="uk-UA"/>
        </w:rPr>
      </w:pPr>
      <w:r w:rsidRPr="006205F5">
        <w:rPr>
          <w:rFonts w:ascii="Conv_Rubik-Regular" w:hAnsi="Conv_Rubik-Regular"/>
          <w:sz w:val="28"/>
          <w:szCs w:val="28"/>
          <w:lang w:val="uk-UA"/>
        </w:rPr>
        <w:t xml:space="preserve">3.3. </w:t>
      </w:r>
      <w:r w:rsidR="00800BDD" w:rsidRPr="006205F5">
        <w:rPr>
          <w:rFonts w:ascii="Conv_Rubik-Regular" w:hAnsi="Conv_Rubik-Regular"/>
          <w:sz w:val="28"/>
          <w:szCs w:val="28"/>
          <w:lang w:val="uk-UA"/>
        </w:rPr>
        <w:t>Після погодження суб’єкт</w:t>
      </w:r>
      <w:r w:rsidR="00E53D98" w:rsidRPr="006205F5">
        <w:rPr>
          <w:rFonts w:ascii="Conv_Rubik-Regular" w:hAnsi="Conv_Rubik-Regular"/>
          <w:sz w:val="28"/>
          <w:szCs w:val="28"/>
          <w:lang w:val="uk-UA"/>
        </w:rPr>
        <w:t>ом</w:t>
      </w:r>
      <w:r w:rsidR="004D1770" w:rsidRPr="006205F5">
        <w:rPr>
          <w:rFonts w:ascii="Conv_Rubik-Regular" w:hAnsi="Conv_Rubik-Regular"/>
          <w:sz w:val="28"/>
          <w:szCs w:val="28"/>
          <w:lang w:val="uk-UA"/>
        </w:rPr>
        <w:t xml:space="preserve"> управління </w:t>
      </w:r>
      <w:r w:rsidR="00E53D98" w:rsidRPr="006205F5">
        <w:rPr>
          <w:rFonts w:ascii="Conv_Rubik-Regular" w:hAnsi="Conv_Rubik-Regular"/>
          <w:sz w:val="28"/>
          <w:szCs w:val="28"/>
          <w:lang w:val="uk-UA"/>
        </w:rPr>
        <w:t xml:space="preserve">проєкт фінансового плану </w:t>
      </w:r>
      <w:r w:rsidR="004B1234" w:rsidRPr="006205F5">
        <w:rPr>
          <w:rFonts w:ascii="Conv_Rubik-Regular" w:hAnsi="Conv_Rubik-Regular"/>
          <w:sz w:val="28"/>
          <w:szCs w:val="28"/>
          <w:lang w:val="uk-UA"/>
        </w:rPr>
        <w:t>виноситься на затвердження сесі</w:t>
      </w:r>
      <w:r w:rsidR="0069060A" w:rsidRPr="006205F5">
        <w:rPr>
          <w:rFonts w:ascii="Conv_Rubik-Regular" w:hAnsi="Conv_Rubik-Regular"/>
          <w:sz w:val="28"/>
          <w:szCs w:val="28"/>
          <w:lang w:val="uk-UA"/>
        </w:rPr>
        <w:t>ї</w:t>
      </w:r>
      <w:r w:rsidR="004B1234" w:rsidRPr="006205F5">
        <w:rPr>
          <w:rFonts w:ascii="Conv_Rubik-Regular" w:hAnsi="Conv_Rubik-Regular"/>
          <w:sz w:val="28"/>
          <w:szCs w:val="28"/>
          <w:lang w:val="uk-UA"/>
        </w:rPr>
        <w:t xml:space="preserve"> сільської ради</w:t>
      </w:r>
      <w:r w:rsidR="0069060A" w:rsidRPr="006205F5">
        <w:rPr>
          <w:rFonts w:ascii="Conv_Rubik-Regular" w:hAnsi="Conv_Rubik-Regular"/>
          <w:sz w:val="28"/>
          <w:szCs w:val="28"/>
          <w:lang w:val="uk-UA"/>
        </w:rPr>
        <w:t>, після попереднього розгляду</w:t>
      </w:r>
      <w:r w:rsidR="004B1799" w:rsidRPr="006205F5">
        <w:rPr>
          <w:rFonts w:ascii="Conv_Rubik-Regular" w:hAnsi="Conv_Rubik-Regular"/>
          <w:sz w:val="28"/>
          <w:szCs w:val="28"/>
          <w:lang w:val="uk-UA"/>
        </w:rPr>
        <w:t xml:space="preserve"> та схвалення</w:t>
      </w:r>
      <w:r w:rsidR="0069060A" w:rsidRPr="006205F5">
        <w:rPr>
          <w:rFonts w:ascii="Conv_Rubik-Regular" w:hAnsi="Conv_Rubik-Regular"/>
          <w:sz w:val="28"/>
          <w:szCs w:val="28"/>
          <w:lang w:val="uk-UA"/>
        </w:rPr>
        <w:t xml:space="preserve"> </w:t>
      </w:r>
      <w:r w:rsidR="004B1799" w:rsidRPr="006205F5">
        <w:rPr>
          <w:rFonts w:ascii="Conv_Rubik-Regular" w:hAnsi="Conv_Rubik-Regular"/>
          <w:sz w:val="28"/>
          <w:szCs w:val="28"/>
          <w:lang w:val="uk-UA"/>
        </w:rPr>
        <w:t xml:space="preserve"> постійною комісією сільської ради</w:t>
      </w:r>
      <w:r w:rsidR="000905D0" w:rsidRPr="006205F5">
        <w:rPr>
          <w:rFonts w:ascii="Conv_Rubik-Regular" w:hAnsi="Conv_Rubik-Regular"/>
          <w:sz w:val="28"/>
          <w:szCs w:val="28"/>
          <w:lang w:val="uk-UA"/>
        </w:rPr>
        <w:t>.</w:t>
      </w:r>
      <w:r w:rsidR="00D027E8" w:rsidRPr="006205F5">
        <w:rPr>
          <w:rFonts w:ascii="Conv_Rubik-Regular" w:hAnsi="Conv_Rubik-Regular"/>
          <w:sz w:val="28"/>
          <w:szCs w:val="28"/>
          <w:lang w:val="uk-UA"/>
        </w:rPr>
        <w:t xml:space="preserve"> </w:t>
      </w:r>
    </w:p>
    <w:p w14:paraId="1D56380A" w14:textId="53E21A15" w:rsidR="001B7796" w:rsidRPr="006205F5" w:rsidRDefault="001B7796" w:rsidP="001B779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Conv_Rubik-Regular" w:hAnsi="Conv_Rubik-Regular"/>
          <w:sz w:val="28"/>
          <w:szCs w:val="28"/>
          <w:lang w:val="uk-UA"/>
        </w:rPr>
        <w:t>3.</w:t>
      </w:r>
      <w:r w:rsidR="001F4DF2" w:rsidRPr="006205F5">
        <w:rPr>
          <w:rFonts w:ascii="Conv_Rubik-Regular" w:hAnsi="Conv_Rubik-Regular"/>
          <w:sz w:val="28"/>
          <w:szCs w:val="28"/>
          <w:lang w:val="uk-UA"/>
        </w:rPr>
        <w:t>4</w:t>
      </w:r>
      <w:r w:rsidR="000905D0" w:rsidRPr="006205F5">
        <w:rPr>
          <w:rFonts w:ascii="Conv_Rubik-Regular" w:hAnsi="Conv_Rubik-Regular"/>
          <w:sz w:val="28"/>
          <w:szCs w:val="28"/>
          <w:lang w:val="uk-UA"/>
        </w:rPr>
        <w:t xml:space="preserve">. </w:t>
      </w:r>
      <w:proofErr w:type="spellStart"/>
      <w:r w:rsidR="000905D0" w:rsidRPr="006205F5">
        <w:rPr>
          <w:rFonts w:ascii="Times New Roman" w:eastAsia="Times New Roman" w:hAnsi="Times New Roman" w:cs="Times New Roman"/>
          <w:sz w:val="28"/>
          <w:szCs w:val="28"/>
          <w:lang w:val="uk-UA" w:eastAsia="ru-RU"/>
        </w:rPr>
        <w:t>Про</w:t>
      </w:r>
      <w:r w:rsidR="004B1799" w:rsidRPr="006205F5">
        <w:rPr>
          <w:rFonts w:ascii="Times New Roman" w:eastAsia="Times New Roman" w:hAnsi="Times New Roman" w:cs="Times New Roman"/>
          <w:sz w:val="28"/>
          <w:szCs w:val="28"/>
          <w:lang w:val="uk-UA" w:eastAsia="ru-RU"/>
        </w:rPr>
        <w:t>є</w:t>
      </w:r>
      <w:r w:rsidR="000905D0" w:rsidRPr="006205F5">
        <w:rPr>
          <w:rFonts w:ascii="Times New Roman" w:eastAsia="Times New Roman" w:hAnsi="Times New Roman" w:cs="Times New Roman"/>
          <w:sz w:val="28"/>
          <w:szCs w:val="28"/>
          <w:lang w:val="uk-UA" w:eastAsia="ru-RU"/>
        </w:rPr>
        <w:t>кт</w:t>
      </w:r>
      <w:proofErr w:type="spellEnd"/>
      <w:r w:rsidR="004F7E03" w:rsidRPr="006205F5">
        <w:rPr>
          <w:rFonts w:ascii="Times New Roman" w:eastAsia="Times New Roman" w:hAnsi="Times New Roman" w:cs="Times New Roman"/>
          <w:sz w:val="28"/>
          <w:szCs w:val="28"/>
          <w:lang w:val="uk-UA" w:eastAsia="ru-RU"/>
        </w:rPr>
        <w:t xml:space="preserve"> рішен</w:t>
      </w:r>
      <w:r w:rsidR="009341BE">
        <w:rPr>
          <w:rFonts w:ascii="Times New Roman" w:eastAsia="Times New Roman" w:hAnsi="Times New Roman" w:cs="Times New Roman"/>
          <w:sz w:val="28"/>
          <w:szCs w:val="28"/>
          <w:lang w:val="uk-UA" w:eastAsia="ru-RU"/>
        </w:rPr>
        <w:t>ня</w:t>
      </w:r>
      <w:r w:rsidR="000905D0" w:rsidRPr="006205F5">
        <w:rPr>
          <w:rFonts w:ascii="Times New Roman" w:eastAsia="Times New Roman" w:hAnsi="Times New Roman" w:cs="Times New Roman"/>
          <w:sz w:val="28"/>
          <w:szCs w:val="28"/>
          <w:lang w:val="uk-UA" w:eastAsia="ru-RU"/>
        </w:rPr>
        <w:t xml:space="preserve"> про затвердження </w:t>
      </w:r>
      <w:proofErr w:type="spellStart"/>
      <w:r w:rsidR="004B1799" w:rsidRPr="006205F5">
        <w:rPr>
          <w:rFonts w:ascii="Times New Roman" w:eastAsia="Times New Roman" w:hAnsi="Times New Roman" w:cs="Times New Roman"/>
          <w:sz w:val="28"/>
          <w:szCs w:val="28"/>
          <w:lang w:val="uk-UA" w:eastAsia="ru-RU"/>
        </w:rPr>
        <w:t>проєкту</w:t>
      </w:r>
      <w:proofErr w:type="spellEnd"/>
      <w:r w:rsidR="004B1799" w:rsidRPr="006205F5">
        <w:rPr>
          <w:rFonts w:ascii="Times New Roman" w:eastAsia="Times New Roman" w:hAnsi="Times New Roman" w:cs="Times New Roman"/>
          <w:sz w:val="28"/>
          <w:szCs w:val="28"/>
          <w:lang w:val="uk-UA" w:eastAsia="ru-RU"/>
        </w:rPr>
        <w:t xml:space="preserve"> </w:t>
      </w:r>
      <w:r w:rsidR="009341BE">
        <w:rPr>
          <w:rFonts w:ascii="Times New Roman" w:eastAsia="Times New Roman" w:hAnsi="Times New Roman" w:cs="Times New Roman"/>
          <w:sz w:val="28"/>
          <w:szCs w:val="28"/>
          <w:lang w:val="uk-UA" w:eastAsia="ru-RU"/>
        </w:rPr>
        <w:t>фінансового плану Підприємства</w:t>
      </w:r>
      <w:r w:rsidR="000905D0" w:rsidRPr="006205F5">
        <w:rPr>
          <w:rFonts w:ascii="Times New Roman" w:eastAsia="Times New Roman" w:hAnsi="Times New Roman" w:cs="Times New Roman"/>
          <w:sz w:val="28"/>
          <w:szCs w:val="28"/>
          <w:lang w:val="uk-UA" w:eastAsia="ru-RU"/>
        </w:rPr>
        <w:t xml:space="preserve"> </w:t>
      </w:r>
      <w:r w:rsidR="009341BE">
        <w:rPr>
          <w:rFonts w:ascii="Times New Roman" w:eastAsia="Times New Roman" w:hAnsi="Times New Roman" w:cs="Times New Roman"/>
          <w:sz w:val="28"/>
          <w:szCs w:val="28"/>
          <w:lang w:val="uk-UA" w:eastAsia="ru-RU"/>
        </w:rPr>
        <w:t>готується та вноси</w:t>
      </w:r>
      <w:r w:rsidR="000905D0" w:rsidRPr="006205F5">
        <w:rPr>
          <w:rFonts w:ascii="Times New Roman" w:eastAsia="Times New Roman" w:hAnsi="Times New Roman" w:cs="Times New Roman"/>
          <w:sz w:val="28"/>
          <w:szCs w:val="28"/>
          <w:lang w:val="uk-UA" w:eastAsia="ru-RU"/>
        </w:rPr>
        <w:t xml:space="preserve">ться на розгляд </w:t>
      </w:r>
      <w:r w:rsidR="004F7E03" w:rsidRPr="006205F5">
        <w:rPr>
          <w:rFonts w:ascii="Times New Roman" w:eastAsia="Times New Roman" w:hAnsi="Times New Roman" w:cs="Times New Roman"/>
          <w:sz w:val="28"/>
          <w:szCs w:val="28"/>
          <w:lang w:val="uk-UA" w:eastAsia="ru-RU"/>
        </w:rPr>
        <w:t xml:space="preserve">сесії сільської ради </w:t>
      </w:r>
      <w:r w:rsidR="009341BE">
        <w:rPr>
          <w:rFonts w:ascii="Times New Roman" w:eastAsia="Times New Roman" w:hAnsi="Times New Roman" w:cs="Times New Roman"/>
          <w:sz w:val="28"/>
          <w:szCs w:val="28"/>
          <w:lang w:val="uk-UA" w:eastAsia="ru-RU"/>
        </w:rPr>
        <w:t>суб'єктом</w:t>
      </w:r>
      <w:r w:rsidR="000905D0" w:rsidRPr="006205F5">
        <w:rPr>
          <w:rFonts w:ascii="Times New Roman" w:eastAsia="Times New Roman" w:hAnsi="Times New Roman" w:cs="Times New Roman"/>
          <w:sz w:val="28"/>
          <w:szCs w:val="28"/>
          <w:lang w:val="uk-UA" w:eastAsia="ru-RU"/>
        </w:rPr>
        <w:t xml:space="preserve"> управління.</w:t>
      </w:r>
      <w:r w:rsidR="004B1234" w:rsidRPr="006205F5">
        <w:rPr>
          <w:rFonts w:ascii="Conv_Rubik-Regular" w:hAnsi="Conv_Rubik-Regular"/>
          <w:sz w:val="28"/>
          <w:szCs w:val="28"/>
          <w:lang w:val="uk-UA"/>
        </w:rPr>
        <w:t xml:space="preserve"> </w:t>
      </w:r>
      <w:r w:rsidR="0069060A" w:rsidRPr="006205F5">
        <w:rPr>
          <w:rFonts w:ascii="Conv_Rubik-Regular" w:hAnsi="Conv_Rubik-Regular"/>
          <w:sz w:val="28"/>
          <w:szCs w:val="28"/>
          <w:lang w:val="uk-UA"/>
        </w:rPr>
        <w:t xml:space="preserve">Доповідає </w:t>
      </w:r>
      <w:r w:rsidR="006205F5">
        <w:rPr>
          <w:rFonts w:ascii="Conv_Rubik-Regular" w:hAnsi="Conv_Rubik-Regular"/>
          <w:sz w:val="28"/>
          <w:szCs w:val="28"/>
          <w:lang w:val="uk-UA"/>
        </w:rPr>
        <w:t xml:space="preserve">на сесії сільської ради </w:t>
      </w:r>
      <w:r w:rsidR="0069060A" w:rsidRPr="006205F5">
        <w:rPr>
          <w:rFonts w:ascii="Conv_Rubik-Regular" w:hAnsi="Conv_Rubik-Regular"/>
          <w:sz w:val="28"/>
          <w:szCs w:val="28"/>
          <w:lang w:val="uk-UA"/>
        </w:rPr>
        <w:t xml:space="preserve">питання про затвердження </w:t>
      </w:r>
      <w:r w:rsidR="004B1799" w:rsidRPr="006205F5">
        <w:rPr>
          <w:rFonts w:ascii="Conv_Rubik-Regular" w:hAnsi="Conv_Rubik-Regular"/>
          <w:sz w:val="28"/>
          <w:szCs w:val="28"/>
          <w:lang w:val="uk-UA"/>
        </w:rPr>
        <w:t xml:space="preserve">проєкту </w:t>
      </w:r>
      <w:r w:rsidR="0069060A" w:rsidRPr="006205F5">
        <w:rPr>
          <w:rFonts w:ascii="Conv_Rubik-Regular" w:hAnsi="Conv_Rubik-Regular"/>
          <w:sz w:val="28"/>
          <w:szCs w:val="28"/>
          <w:lang w:val="uk-UA"/>
        </w:rPr>
        <w:t>фінансового плану</w:t>
      </w:r>
      <w:r w:rsidR="001F4DF2" w:rsidRPr="006205F5">
        <w:rPr>
          <w:rFonts w:ascii="Conv_Rubik-Regular" w:hAnsi="Conv_Rubik-Regular"/>
          <w:sz w:val="28"/>
          <w:szCs w:val="28"/>
          <w:lang w:val="uk-UA"/>
        </w:rPr>
        <w:t xml:space="preserve"> </w:t>
      </w:r>
      <w:r w:rsidR="001F4DF2" w:rsidRPr="006205F5">
        <w:rPr>
          <w:rFonts w:ascii="Times New Roman" w:eastAsia="Times New Roman" w:hAnsi="Times New Roman" w:cs="Times New Roman"/>
          <w:sz w:val="28"/>
          <w:szCs w:val="28"/>
          <w:lang w:val="uk-UA" w:eastAsia="ru-RU"/>
        </w:rPr>
        <w:t>керівник комунальн</w:t>
      </w:r>
      <w:r w:rsidR="0069060A" w:rsidRPr="006205F5">
        <w:rPr>
          <w:rFonts w:ascii="Times New Roman" w:eastAsia="Times New Roman" w:hAnsi="Times New Roman" w:cs="Times New Roman"/>
          <w:sz w:val="28"/>
          <w:szCs w:val="28"/>
          <w:lang w:val="uk-UA" w:eastAsia="ru-RU"/>
        </w:rPr>
        <w:t>ого</w:t>
      </w:r>
      <w:r w:rsidR="001F4DF2" w:rsidRPr="006205F5">
        <w:rPr>
          <w:rFonts w:ascii="Times New Roman" w:eastAsia="Times New Roman" w:hAnsi="Times New Roman" w:cs="Times New Roman"/>
          <w:sz w:val="28"/>
          <w:szCs w:val="28"/>
          <w:lang w:val="uk-UA" w:eastAsia="ru-RU"/>
        </w:rPr>
        <w:t xml:space="preserve"> Підприємств</w:t>
      </w:r>
      <w:r w:rsidR="0069060A" w:rsidRPr="006205F5">
        <w:rPr>
          <w:rFonts w:ascii="Times New Roman" w:eastAsia="Times New Roman" w:hAnsi="Times New Roman" w:cs="Times New Roman"/>
          <w:sz w:val="28"/>
          <w:szCs w:val="28"/>
          <w:lang w:val="uk-UA" w:eastAsia="ru-RU"/>
        </w:rPr>
        <w:t>а</w:t>
      </w:r>
      <w:r w:rsidR="001F4DF2" w:rsidRPr="006205F5">
        <w:rPr>
          <w:rFonts w:ascii="Times New Roman" w:eastAsia="Times New Roman" w:hAnsi="Times New Roman" w:cs="Times New Roman"/>
          <w:sz w:val="28"/>
          <w:szCs w:val="28"/>
          <w:lang w:val="uk-UA" w:eastAsia="ru-RU"/>
        </w:rPr>
        <w:t xml:space="preserve">. </w:t>
      </w:r>
    </w:p>
    <w:p w14:paraId="471CE991" w14:textId="3765FD2D" w:rsidR="004B1799" w:rsidRPr="006205F5" w:rsidRDefault="001B7796" w:rsidP="004F7E03">
      <w:pPr>
        <w:shd w:val="clear" w:color="auto" w:fill="FFFFFF"/>
        <w:spacing w:after="0" w:line="240" w:lineRule="auto"/>
        <w:ind w:firstLine="567"/>
        <w:jc w:val="both"/>
        <w:rPr>
          <w:rFonts w:ascii="Times New Roman" w:hAnsi="Times New Roman" w:cs="Times New Roman"/>
          <w:sz w:val="28"/>
          <w:szCs w:val="28"/>
          <w:lang w:val="uk-UA"/>
        </w:rPr>
      </w:pPr>
      <w:r w:rsidRPr="006205F5">
        <w:rPr>
          <w:rFonts w:ascii="Conv_Rubik-Regular" w:hAnsi="Conv_Rubik-Regular"/>
          <w:sz w:val="28"/>
          <w:szCs w:val="28"/>
          <w:lang w:val="uk-UA"/>
        </w:rPr>
        <w:t>3.</w:t>
      </w:r>
      <w:r w:rsidR="001F4DF2" w:rsidRPr="006205F5">
        <w:rPr>
          <w:rFonts w:ascii="Conv_Rubik-Regular" w:hAnsi="Conv_Rubik-Regular"/>
          <w:sz w:val="28"/>
          <w:szCs w:val="28"/>
          <w:lang w:val="uk-UA"/>
        </w:rPr>
        <w:t>5</w:t>
      </w:r>
      <w:r w:rsidR="004B1234" w:rsidRPr="006205F5">
        <w:rPr>
          <w:rFonts w:ascii="Conv_Rubik-Regular" w:hAnsi="Conv_Rubik-Regular"/>
          <w:sz w:val="28"/>
          <w:szCs w:val="28"/>
          <w:lang w:val="uk-UA"/>
        </w:rPr>
        <w:t xml:space="preserve">. </w:t>
      </w:r>
      <w:r w:rsidR="006A53D8" w:rsidRPr="006205F5">
        <w:rPr>
          <w:rFonts w:ascii="Conv_Rubik-Regular" w:hAnsi="Conv_Rubik-Regular"/>
          <w:sz w:val="28"/>
          <w:szCs w:val="28"/>
          <w:lang w:val="uk-UA"/>
        </w:rPr>
        <w:t xml:space="preserve">У разі </w:t>
      </w:r>
      <w:r w:rsidR="004F7E03" w:rsidRPr="006205F5">
        <w:rPr>
          <w:rFonts w:ascii="Conv_Rubik-Regular" w:hAnsi="Conv_Rubik-Regular"/>
          <w:sz w:val="28"/>
          <w:szCs w:val="28"/>
          <w:lang w:val="uk-UA"/>
        </w:rPr>
        <w:t>відхилення про</w:t>
      </w:r>
      <w:r w:rsidR="004B1799" w:rsidRPr="006205F5">
        <w:rPr>
          <w:rFonts w:ascii="Conv_Rubik-Regular" w:hAnsi="Conv_Rubik-Regular"/>
          <w:sz w:val="28"/>
          <w:szCs w:val="28"/>
          <w:lang w:val="uk-UA"/>
        </w:rPr>
        <w:t>є</w:t>
      </w:r>
      <w:r w:rsidR="004F7E03" w:rsidRPr="006205F5">
        <w:rPr>
          <w:rFonts w:ascii="Conv_Rubik-Regular" w:hAnsi="Conv_Rubik-Regular"/>
          <w:sz w:val="28"/>
          <w:szCs w:val="28"/>
          <w:lang w:val="uk-UA"/>
        </w:rPr>
        <w:t>кту фінансового плану</w:t>
      </w:r>
      <w:r w:rsidR="004B1799" w:rsidRPr="006205F5">
        <w:rPr>
          <w:rFonts w:ascii="Conv_Rubik-Regular" w:hAnsi="Conv_Rubik-Regular"/>
          <w:sz w:val="28"/>
          <w:szCs w:val="28"/>
          <w:lang w:val="uk-UA"/>
        </w:rPr>
        <w:t xml:space="preserve"> постійною комісією чи сесією сільської ради</w:t>
      </w:r>
      <w:r w:rsidR="006205F5">
        <w:rPr>
          <w:rFonts w:ascii="Conv_Rubik-Regular" w:hAnsi="Conv_Rubik-Regular"/>
          <w:sz w:val="28"/>
          <w:szCs w:val="28"/>
          <w:lang w:val="uk-UA"/>
        </w:rPr>
        <w:t>,</w:t>
      </w:r>
      <w:r w:rsidR="004F7E03" w:rsidRPr="006205F5">
        <w:rPr>
          <w:rFonts w:ascii="Conv_Rubik-Regular" w:hAnsi="Conv_Rubik-Regular"/>
          <w:sz w:val="28"/>
          <w:szCs w:val="28"/>
          <w:lang w:val="uk-UA"/>
        </w:rPr>
        <w:t xml:space="preserve"> він</w:t>
      </w:r>
      <w:r w:rsidR="004B1799" w:rsidRPr="006205F5">
        <w:rPr>
          <w:rFonts w:ascii="Conv_Rubik-Regular" w:hAnsi="Conv_Rubik-Regular"/>
          <w:sz w:val="28"/>
          <w:szCs w:val="28"/>
          <w:lang w:val="uk-UA"/>
        </w:rPr>
        <w:t xml:space="preserve"> разом з зауваженнями</w:t>
      </w:r>
      <w:r w:rsidR="004F7E03" w:rsidRPr="006205F5">
        <w:rPr>
          <w:rFonts w:ascii="Conv_Rubik-Regular" w:hAnsi="Conv_Rubik-Regular"/>
          <w:sz w:val="28"/>
          <w:szCs w:val="28"/>
          <w:lang w:val="uk-UA"/>
        </w:rPr>
        <w:t xml:space="preserve"> повертається на доопрацювання</w:t>
      </w:r>
      <w:r w:rsidR="004B1799" w:rsidRPr="006205F5">
        <w:rPr>
          <w:rFonts w:ascii="Conv_Rubik-Regular" w:hAnsi="Conv_Rubik-Regular"/>
          <w:sz w:val="28"/>
          <w:szCs w:val="28"/>
          <w:lang w:val="uk-UA"/>
        </w:rPr>
        <w:t xml:space="preserve"> Підприємству</w:t>
      </w:r>
      <w:r w:rsidR="004F7E03" w:rsidRPr="006205F5">
        <w:rPr>
          <w:rFonts w:ascii="Conv_Rubik-Regular" w:hAnsi="Conv_Rubik-Regular"/>
          <w:sz w:val="28"/>
          <w:szCs w:val="28"/>
          <w:lang w:val="uk-UA"/>
        </w:rPr>
        <w:t>. При доопрацюванні про</w:t>
      </w:r>
      <w:r w:rsidR="001F4DF2" w:rsidRPr="006205F5">
        <w:rPr>
          <w:rFonts w:ascii="Conv_Rubik-Regular" w:hAnsi="Conv_Rubik-Regular"/>
          <w:sz w:val="28"/>
          <w:szCs w:val="28"/>
          <w:lang w:val="uk-UA"/>
        </w:rPr>
        <w:t>є</w:t>
      </w:r>
      <w:r w:rsidR="004F7E03" w:rsidRPr="006205F5">
        <w:rPr>
          <w:rFonts w:ascii="Conv_Rubik-Regular" w:hAnsi="Conv_Rubik-Regular"/>
          <w:sz w:val="28"/>
          <w:szCs w:val="28"/>
          <w:lang w:val="uk-UA"/>
        </w:rPr>
        <w:t>кту фінансового плану Підприємств</w:t>
      </w:r>
      <w:r w:rsidR="004B1799" w:rsidRPr="006205F5">
        <w:rPr>
          <w:rFonts w:ascii="Conv_Rubik-Regular" w:hAnsi="Conv_Rubik-Regular"/>
          <w:sz w:val="28"/>
          <w:szCs w:val="28"/>
          <w:lang w:val="uk-UA"/>
        </w:rPr>
        <w:t>о</w:t>
      </w:r>
      <w:r w:rsidR="004F7E03" w:rsidRPr="006205F5">
        <w:rPr>
          <w:rFonts w:ascii="Conv_Rubik-Regular" w:hAnsi="Conv_Rubik-Regular"/>
          <w:sz w:val="28"/>
          <w:szCs w:val="28"/>
          <w:lang w:val="uk-UA"/>
        </w:rPr>
        <w:t xml:space="preserve"> розг</w:t>
      </w:r>
      <w:r w:rsidR="004B1799" w:rsidRPr="006205F5">
        <w:rPr>
          <w:rFonts w:ascii="Conv_Rubik-Regular" w:hAnsi="Conv_Rubik-Regular"/>
          <w:sz w:val="28"/>
          <w:szCs w:val="28"/>
          <w:lang w:val="uk-UA"/>
        </w:rPr>
        <w:t>л</w:t>
      </w:r>
      <w:r w:rsidR="004F7E03" w:rsidRPr="006205F5">
        <w:rPr>
          <w:rFonts w:ascii="Conv_Rubik-Regular" w:hAnsi="Conv_Rubik-Regular"/>
          <w:sz w:val="28"/>
          <w:szCs w:val="28"/>
          <w:lang w:val="uk-UA"/>
        </w:rPr>
        <w:t xml:space="preserve">ядає усі зауваження </w:t>
      </w:r>
      <w:r w:rsidR="00461691" w:rsidRPr="006205F5">
        <w:rPr>
          <w:rFonts w:ascii="Times New Roman" w:hAnsi="Times New Roman" w:cs="Times New Roman"/>
          <w:sz w:val="28"/>
          <w:szCs w:val="28"/>
          <w:lang w:val="uk-UA"/>
        </w:rPr>
        <w:t>та подає фінансовий план</w:t>
      </w:r>
      <w:r w:rsidR="00AC6A7D" w:rsidRPr="00AC6A7D">
        <w:rPr>
          <w:rFonts w:ascii="Times New Roman" w:hAnsi="Times New Roman" w:cs="Times New Roman"/>
          <w:sz w:val="28"/>
          <w:szCs w:val="28"/>
          <w:lang w:val="uk-UA"/>
        </w:rPr>
        <w:t xml:space="preserve"> </w:t>
      </w:r>
      <w:r w:rsidR="00AC6A7D" w:rsidRPr="006205F5">
        <w:rPr>
          <w:rFonts w:ascii="Times New Roman" w:hAnsi="Times New Roman" w:cs="Times New Roman"/>
          <w:sz w:val="28"/>
          <w:szCs w:val="28"/>
          <w:lang w:val="uk-UA"/>
        </w:rPr>
        <w:t>повторно</w:t>
      </w:r>
      <w:r w:rsidR="00AC6A7D">
        <w:rPr>
          <w:rFonts w:ascii="Times New Roman" w:hAnsi="Times New Roman" w:cs="Times New Roman"/>
          <w:sz w:val="28"/>
          <w:szCs w:val="28"/>
          <w:lang w:val="uk-UA"/>
        </w:rPr>
        <w:t>,</w:t>
      </w:r>
      <w:r w:rsidR="00461691" w:rsidRPr="006205F5">
        <w:rPr>
          <w:rFonts w:ascii="Times New Roman" w:hAnsi="Times New Roman" w:cs="Times New Roman"/>
          <w:sz w:val="28"/>
          <w:szCs w:val="28"/>
          <w:lang w:val="uk-UA"/>
        </w:rPr>
        <w:t xml:space="preserve"> </w:t>
      </w:r>
      <w:r w:rsidR="006205F5" w:rsidRPr="006205F5">
        <w:rPr>
          <w:rFonts w:ascii="Times New Roman" w:hAnsi="Times New Roman" w:cs="Times New Roman"/>
          <w:sz w:val="28"/>
          <w:szCs w:val="28"/>
          <w:lang w:val="uk-UA"/>
        </w:rPr>
        <w:t>не пізніше 10</w:t>
      </w:r>
      <w:r w:rsidR="00AC6A7D">
        <w:rPr>
          <w:rFonts w:ascii="Times New Roman" w:hAnsi="Times New Roman" w:cs="Times New Roman"/>
          <w:sz w:val="28"/>
          <w:szCs w:val="28"/>
          <w:lang w:val="uk-UA"/>
        </w:rPr>
        <w:t>-ти</w:t>
      </w:r>
      <w:r w:rsidR="006205F5" w:rsidRPr="006205F5">
        <w:rPr>
          <w:rFonts w:ascii="Times New Roman" w:hAnsi="Times New Roman" w:cs="Times New Roman"/>
          <w:sz w:val="28"/>
          <w:szCs w:val="28"/>
          <w:lang w:val="uk-UA"/>
        </w:rPr>
        <w:t xml:space="preserve"> робочих днів з дня повернення його на доопрацювання</w:t>
      </w:r>
      <w:r w:rsidR="00AC6A7D">
        <w:rPr>
          <w:rFonts w:ascii="Times New Roman" w:hAnsi="Times New Roman" w:cs="Times New Roman"/>
          <w:sz w:val="28"/>
          <w:szCs w:val="28"/>
          <w:lang w:val="uk-UA"/>
        </w:rPr>
        <w:t>,</w:t>
      </w:r>
      <w:r w:rsidR="006205F5" w:rsidRPr="006205F5">
        <w:rPr>
          <w:rFonts w:ascii="Times New Roman" w:hAnsi="Times New Roman" w:cs="Times New Roman"/>
          <w:sz w:val="28"/>
          <w:szCs w:val="28"/>
          <w:lang w:val="uk-UA"/>
        </w:rPr>
        <w:t xml:space="preserve"> </w:t>
      </w:r>
      <w:r w:rsidR="00461691" w:rsidRPr="006205F5">
        <w:rPr>
          <w:rFonts w:ascii="Times New Roman" w:hAnsi="Times New Roman" w:cs="Times New Roman"/>
          <w:sz w:val="28"/>
          <w:szCs w:val="28"/>
          <w:lang w:val="uk-UA"/>
        </w:rPr>
        <w:t>на погодження</w:t>
      </w:r>
      <w:r w:rsidR="006205F5">
        <w:rPr>
          <w:rFonts w:ascii="Times New Roman" w:hAnsi="Times New Roman" w:cs="Times New Roman"/>
          <w:sz w:val="28"/>
          <w:szCs w:val="28"/>
          <w:lang w:val="uk-UA"/>
        </w:rPr>
        <w:t xml:space="preserve"> суб’єкту управління</w:t>
      </w:r>
      <w:r w:rsidR="00461691" w:rsidRPr="006205F5">
        <w:rPr>
          <w:rFonts w:ascii="Times New Roman" w:hAnsi="Times New Roman" w:cs="Times New Roman"/>
          <w:sz w:val="28"/>
          <w:szCs w:val="28"/>
          <w:lang w:val="uk-UA"/>
        </w:rPr>
        <w:t>.</w:t>
      </w:r>
    </w:p>
    <w:p w14:paraId="5E46C9F3" w14:textId="7E336944" w:rsidR="004B1799" w:rsidRPr="006205F5" w:rsidRDefault="004B1799" w:rsidP="004F7E03">
      <w:pPr>
        <w:shd w:val="clear" w:color="auto" w:fill="FFFFFF"/>
        <w:spacing w:after="0" w:line="240" w:lineRule="auto"/>
        <w:ind w:firstLine="567"/>
        <w:jc w:val="both"/>
        <w:rPr>
          <w:rFonts w:ascii="Times New Roman" w:hAnsi="Times New Roman" w:cs="Times New Roman"/>
          <w:sz w:val="28"/>
          <w:szCs w:val="28"/>
          <w:lang w:val="uk-UA"/>
        </w:rPr>
      </w:pPr>
      <w:r w:rsidRPr="006205F5">
        <w:rPr>
          <w:rFonts w:ascii="Times New Roman" w:hAnsi="Times New Roman" w:cs="Times New Roman"/>
          <w:sz w:val="28"/>
          <w:szCs w:val="28"/>
          <w:lang w:val="uk-UA"/>
        </w:rPr>
        <w:t xml:space="preserve">3.6. У разі погодження доопрацьованого проєкту фінансового плану суб’єктом управління, </w:t>
      </w:r>
      <w:r w:rsidR="009341BE">
        <w:rPr>
          <w:rFonts w:ascii="Times New Roman" w:hAnsi="Times New Roman" w:cs="Times New Roman"/>
          <w:sz w:val="28"/>
          <w:szCs w:val="28"/>
          <w:lang w:val="uk-UA"/>
        </w:rPr>
        <w:t>ост</w:t>
      </w:r>
      <w:r w:rsidR="00AC6A7D">
        <w:rPr>
          <w:rFonts w:ascii="Times New Roman" w:hAnsi="Times New Roman" w:cs="Times New Roman"/>
          <w:sz w:val="28"/>
          <w:szCs w:val="28"/>
          <w:lang w:val="uk-UA"/>
        </w:rPr>
        <w:t>анній</w:t>
      </w:r>
      <w:r w:rsidRPr="006205F5">
        <w:rPr>
          <w:rFonts w:ascii="Times New Roman" w:hAnsi="Times New Roman" w:cs="Times New Roman"/>
          <w:sz w:val="28"/>
          <w:szCs w:val="28"/>
          <w:lang w:val="uk-UA"/>
        </w:rPr>
        <w:t xml:space="preserve"> повторно готує </w:t>
      </w:r>
      <w:proofErr w:type="spellStart"/>
      <w:r w:rsidRPr="006205F5">
        <w:rPr>
          <w:rFonts w:ascii="Times New Roman" w:hAnsi="Times New Roman" w:cs="Times New Roman"/>
          <w:sz w:val="28"/>
          <w:szCs w:val="28"/>
          <w:lang w:val="uk-UA"/>
        </w:rPr>
        <w:t>проєкт</w:t>
      </w:r>
      <w:proofErr w:type="spellEnd"/>
      <w:r w:rsidRPr="006205F5">
        <w:rPr>
          <w:rFonts w:ascii="Times New Roman" w:hAnsi="Times New Roman" w:cs="Times New Roman"/>
          <w:sz w:val="28"/>
          <w:szCs w:val="28"/>
          <w:lang w:val="uk-UA"/>
        </w:rPr>
        <w:t xml:space="preserve"> </w:t>
      </w:r>
      <w:r w:rsidR="006205F5" w:rsidRPr="006205F5">
        <w:rPr>
          <w:rFonts w:ascii="Times New Roman" w:hAnsi="Times New Roman" w:cs="Times New Roman"/>
          <w:sz w:val="28"/>
          <w:szCs w:val="28"/>
          <w:lang w:val="uk-UA"/>
        </w:rPr>
        <w:t xml:space="preserve">рішення про затвердження фінансового плану та направляє його на розгляд до постійної комісії сільської ради. Після позитивного висновку постійної комісії питання про затвердження проєкту фінансового плану Підприємства включається до порядку денного </w:t>
      </w:r>
      <w:r w:rsidR="00AC6A7D">
        <w:rPr>
          <w:rFonts w:ascii="Times New Roman" w:hAnsi="Times New Roman" w:cs="Times New Roman"/>
          <w:sz w:val="28"/>
          <w:szCs w:val="28"/>
          <w:lang w:val="uk-UA"/>
        </w:rPr>
        <w:t xml:space="preserve">та виноситься на розгляд </w:t>
      </w:r>
      <w:r w:rsidR="006205F5" w:rsidRPr="006205F5">
        <w:rPr>
          <w:rFonts w:ascii="Times New Roman" w:hAnsi="Times New Roman" w:cs="Times New Roman"/>
          <w:sz w:val="28"/>
          <w:szCs w:val="28"/>
          <w:lang w:val="uk-UA"/>
        </w:rPr>
        <w:t>сесії сільської ради</w:t>
      </w:r>
      <w:r w:rsidR="00AC6A7D">
        <w:rPr>
          <w:rFonts w:ascii="Times New Roman" w:hAnsi="Times New Roman" w:cs="Times New Roman"/>
          <w:sz w:val="28"/>
          <w:szCs w:val="28"/>
          <w:lang w:val="uk-UA"/>
        </w:rPr>
        <w:t>.</w:t>
      </w:r>
    </w:p>
    <w:p w14:paraId="460D3F63" w14:textId="3B393937" w:rsidR="006A53D8" w:rsidRPr="006205F5" w:rsidRDefault="00461691" w:rsidP="004F7E03">
      <w:pPr>
        <w:shd w:val="clear" w:color="auto" w:fill="FFFFFF"/>
        <w:spacing w:after="0" w:line="240" w:lineRule="auto"/>
        <w:ind w:firstLine="567"/>
        <w:jc w:val="both"/>
        <w:rPr>
          <w:rFonts w:ascii="Conv_Rubik-Regular" w:hAnsi="Conv_Rubik-Regular"/>
          <w:sz w:val="28"/>
          <w:szCs w:val="28"/>
          <w:lang w:val="uk-UA"/>
        </w:rPr>
      </w:pPr>
      <w:r w:rsidRPr="006205F5">
        <w:rPr>
          <w:rFonts w:ascii="Times New Roman" w:hAnsi="Times New Roman" w:cs="Times New Roman"/>
          <w:sz w:val="28"/>
          <w:szCs w:val="28"/>
          <w:lang w:val="uk-UA"/>
        </w:rPr>
        <w:t xml:space="preserve">  </w:t>
      </w:r>
    </w:p>
    <w:p w14:paraId="6A0C1527" w14:textId="7C998775" w:rsidR="00461691" w:rsidRPr="006205F5" w:rsidRDefault="00FA32B0" w:rsidP="00461691">
      <w:pPr>
        <w:pStyle w:val="rtejustify"/>
        <w:shd w:val="clear" w:color="auto" w:fill="FDFDFD"/>
        <w:spacing w:before="0" w:beforeAutospacing="0" w:after="0" w:afterAutospacing="0"/>
        <w:ind w:firstLine="567"/>
        <w:jc w:val="both"/>
        <w:rPr>
          <w:rFonts w:ascii="Conv_Rubik-Regular" w:hAnsi="Conv_Rubik-Regular"/>
          <w:sz w:val="28"/>
          <w:szCs w:val="28"/>
          <w:lang w:val="uk-UA"/>
        </w:rPr>
      </w:pPr>
      <w:r w:rsidRPr="006205F5">
        <w:rPr>
          <w:rFonts w:ascii="Conv_Rubik-Regular" w:hAnsi="Conv_Rubik-Regular"/>
          <w:sz w:val="28"/>
          <w:szCs w:val="28"/>
          <w:lang w:val="uk-UA"/>
        </w:rPr>
        <w:lastRenderedPageBreak/>
        <w:t>3.</w:t>
      </w:r>
      <w:r w:rsidR="00AC6A7D">
        <w:rPr>
          <w:rFonts w:ascii="Conv_Rubik-Regular" w:hAnsi="Conv_Rubik-Regular"/>
          <w:sz w:val="28"/>
          <w:szCs w:val="28"/>
          <w:lang w:val="uk-UA"/>
        </w:rPr>
        <w:t>7</w:t>
      </w:r>
      <w:r w:rsidR="006A53D8" w:rsidRPr="006205F5">
        <w:rPr>
          <w:rFonts w:ascii="Conv_Rubik-Regular" w:hAnsi="Conv_Rubik-Regular"/>
          <w:sz w:val="28"/>
          <w:szCs w:val="28"/>
          <w:lang w:val="uk-UA"/>
        </w:rPr>
        <w:t xml:space="preserve">. </w:t>
      </w:r>
      <w:r w:rsidR="00461691" w:rsidRPr="006205F5">
        <w:rPr>
          <w:rFonts w:ascii="Conv_Rubik-Regular" w:hAnsi="Conv_Rubik-Regular"/>
          <w:sz w:val="28"/>
          <w:szCs w:val="28"/>
          <w:lang w:val="uk-UA"/>
        </w:rPr>
        <w:t>Фінансовий план Підприємства на плановий рік підлягає затвердженню до 01 грудня року, що передує плановому.</w:t>
      </w:r>
    </w:p>
    <w:p w14:paraId="52CB52CA" w14:textId="635A9BDC" w:rsidR="00E82100" w:rsidRPr="006205F5" w:rsidRDefault="00FA32B0" w:rsidP="0038188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3.</w:t>
      </w:r>
      <w:r w:rsidR="00AC6A7D">
        <w:rPr>
          <w:rFonts w:ascii="Times New Roman" w:eastAsia="Times New Roman" w:hAnsi="Times New Roman" w:cs="Times New Roman"/>
          <w:sz w:val="28"/>
          <w:szCs w:val="28"/>
          <w:lang w:val="uk-UA" w:eastAsia="ru-RU"/>
        </w:rPr>
        <w:t>8</w:t>
      </w:r>
      <w:r w:rsidR="00E82100" w:rsidRPr="006205F5">
        <w:rPr>
          <w:rFonts w:ascii="Times New Roman" w:eastAsia="Times New Roman" w:hAnsi="Times New Roman" w:cs="Times New Roman"/>
          <w:sz w:val="28"/>
          <w:szCs w:val="28"/>
          <w:lang w:val="uk-UA" w:eastAsia="ru-RU"/>
        </w:rPr>
        <w:t xml:space="preserve">. Зміни до затвердженого фінансового плану </w:t>
      </w:r>
      <w:r w:rsidR="00CF70E5" w:rsidRPr="006205F5">
        <w:rPr>
          <w:rFonts w:ascii="Times New Roman" w:eastAsia="Times New Roman" w:hAnsi="Times New Roman" w:cs="Times New Roman"/>
          <w:sz w:val="28"/>
          <w:szCs w:val="28"/>
          <w:lang w:val="uk-UA" w:eastAsia="ru-RU"/>
        </w:rPr>
        <w:t>П</w:t>
      </w:r>
      <w:r w:rsidR="00E82100" w:rsidRPr="006205F5">
        <w:rPr>
          <w:rFonts w:ascii="Times New Roman" w:eastAsia="Times New Roman" w:hAnsi="Times New Roman" w:cs="Times New Roman"/>
          <w:sz w:val="28"/>
          <w:szCs w:val="28"/>
          <w:lang w:val="uk-UA" w:eastAsia="ru-RU"/>
        </w:rPr>
        <w:t>ідприємства можуть вноситись</w:t>
      </w:r>
      <w:r w:rsidR="00CF70E5" w:rsidRPr="006205F5">
        <w:rPr>
          <w:rFonts w:ascii="Times New Roman" w:eastAsia="Times New Roman" w:hAnsi="Times New Roman" w:cs="Times New Roman"/>
          <w:sz w:val="28"/>
          <w:szCs w:val="28"/>
          <w:lang w:val="uk-UA" w:eastAsia="ru-RU"/>
        </w:rPr>
        <w:t xml:space="preserve"> </w:t>
      </w:r>
      <w:r w:rsidR="00E82100" w:rsidRPr="006205F5">
        <w:rPr>
          <w:rFonts w:ascii="Times New Roman" w:eastAsia="Times New Roman" w:hAnsi="Times New Roman" w:cs="Times New Roman"/>
          <w:sz w:val="28"/>
          <w:szCs w:val="28"/>
          <w:lang w:val="uk-UA" w:eastAsia="ru-RU"/>
        </w:rPr>
        <w:t xml:space="preserve">не більше двох разів </w:t>
      </w:r>
      <w:r w:rsidR="00223F4C" w:rsidRPr="006205F5">
        <w:rPr>
          <w:rFonts w:ascii="Times New Roman" w:eastAsia="Times New Roman" w:hAnsi="Times New Roman" w:cs="Times New Roman"/>
          <w:sz w:val="28"/>
          <w:szCs w:val="28"/>
          <w:lang w:val="uk-UA" w:eastAsia="ru-RU"/>
        </w:rPr>
        <w:t>протягом календарного</w:t>
      </w:r>
      <w:r w:rsidR="00E82100" w:rsidRPr="006205F5">
        <w:rPr>
          <w:rFonts w:ascii="Times New Roman" w:eastAsia="Times New Roman" w:hAnsi="Times New Roman" w:cs="Times New Roman"/>
          <w:sz w:val="28"/>
          <w:szCs w:val="28"/>
          <w:lang w:val="uk-UA" w:eastAsia="ru-RU"/>
        </w:rPr>
        <w:t xml:space="preserve"> року.</w:t>
      </w:r>
    </w:p>
    <w:p w14:paraId="5D340159" w14:textId="58F0CAC1" w:rsidR="00E82100" w:rsidRPr="006205F5" w:rsidRDefault="00E30B0D" w:rsidP="0038188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3.</w:t>
      </w:r>
      <w:r w:rsidR="00AC6A7D">
        <w:rPr>
          <w:rFonts w:ascii="Times New Roman" w:eastAsia="Times New Roman" w:hAnsi="Times New Roman" w:cs="Times New Roman"/>
          <w:sz w:val="28"/>
          <w:szCs w:val="28"/>
          <w:lang w:val="uk-UA" w:eastAsia="ru-RU"/>
        </w:rPr>
        <w:t>9</w:t>
      </w:r>
      <w:r w:rsidRPr="006205F5">
        <w:rPr>
          <w:rFonts w:ascii="Times New Roman" w:eastAsia="Times New Roman" w:hAnsi="Times New Roman" w:cs="Times New Roman"/>
          <w:sz w:val="28"/>
          <w:szCs w:val="28"/>
          <w:lang w:val="uk-UA" w:eastAsia="ru-RU"/>
        </w:rPr>
        <w:t xml:space="preserve">. </w:t>
      </w:r>
      <w:r w:rsidR="00E82100" w:rsidRPr="006205F5">
        <w:rPr>
          <w:rFonts w:ascii="Times New Roman" w:eastAsia="Times New Roman" w:hAnsi="Times New Roman" w:cs="Times New Roman"/>
          <w:sz w:val="28"/>
          <w:szCs w:val="28"/>
          <w:lang w:val="uk-UA" w:eastAsia="ru-RU"/>
        </w:rPr>
        <w:t xml:space="preserve">Зміни до фінансового плану </w:t>
      </w:r>
      <w:r w:rsidR="00CF70E5" w:rsidRPr="006205F5">
        <w:rPr>
          <w:rFonts w:ascii="Times New Roman" w:eastAsia="Times New Roman" w:hAnsi="Times New Roman" w:cs="Times New Roman"/>
          <w:sz w:val="28"/>
          <w:szCs w:val="28"/>
          <w:lang w:val="uk-UA" w:eastAsia="ru-RU"/>
        </w:rPr>
        <w:t>П</w:t>
      </w:r>
      <w:r w:rsidR="00E82100" w:rsidRPr="006205F5">
        <w:rPr>
          <w:rFonts w:ascii="Times New Roman" w:eastAsia="Times New Roman" w:hAnsi="Times New Roman" w:cs="Times New Roman"/>
          <w:sz w:val="28"/>
          <w:szCs w:val="28"/>
          <w:lang w:val="uk-UA" w:eastAsia="ru-RU"/>
        </w:rPr>
        <w:t xml:space="preserve">ідприємства не можуть вноситись у періоди, </w:t>
      </w:r>
      <w:r w:rsidR="00566E5B" w:rsidRPr="006205F5">
        <w:rPr>
          <w:rFonts w:ascii="Times New Roman" w:eastAsia="Times New Roman" w:hAnsi="Times New Roman" w:cs="Times New Roman"/>
          <w:sz w:val="28"/>
          <w:szCs w:val="28"/>
          <w:lang w:val="uk-UA" w:eastAsia="ru-RU"/>
        </w:rPr>
        <w:t>календарний строк яких закінчився</w:t>
      </w:r>
      <w:r w:rsidR="00E82100" w:rsidRPr="006205F5">
        <w:rPr>
          <w:rFonts w:ascii="Times New Roman" w:eastAsia="Times New Roman" w:hAnsi="Times New Roman" w:cs="Times New Roman"/>
          <w:sz w:val="28"/>
          <w:szCs w:val="28"/>
          <w:lang w:val="uk-UA" w:eastAsia="ru-RU"/>
        </w:rPr>
        <w:t>.</w:t>
      </w:r>
    </w:p>
    <w:p w14:paraId="2F2497BD" w14:textId="7CF7AB5F" w:rsidR="00E82100" w:rsidRPr="006205F5" w:rsidRDefault="00E30B0D" w:rsidP="0038188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3.</w:t>
      </w:r>
      <w:r w:rsidR="00AC6A7D">
        <w:rPr>
          <w:rFonts w:ascii="Times New Roman" w:eastAsia="Times New Roman" w:hAnsi="Times New Roman" w:cs="Times New Roman"/>
          <w:sz w:val="28"/>
          <w:szCs w:val="28"/>
          <w:lang w:val="uk-UA" w:eastAsia="ru-RU"/>
        </w:rPr>
        <w:t>10</w:t>
      </w:r>
      <w:r w:rsidRPr="006205F5">
        <w:rPr>
          <w:rFonts w:ascii="Times New Roman" w:eastAsia="Times New Roman" w:hAnsi="Times New Roman" w:cs="Times New Roman"/>
          <w:sz w:val="28"/>
          <w:szCs w:val="28"/>
          <w:lang w:val="uk-UA" w:eastAsia="ru-RU"/>
        </w:rPr>
        <w:t xml:space="preserve">. </w:t>
      </w:r>
      <w:r w:rsidR="00E82100" w:rsidRPr="006205F5">
        <w:rPr>
          <w:rFonts w:ascii="Times New Roman" w:eastAsia="Times New Roman" w:hAnsi="Times New Roman" w:cs="Times New Roman"/>
          <w:sz w:val="28"/>
          <w:szCs w:val="28"/>
          <w:lang w:val="uk-UA" w:eastAsia="ru-RU"/>
        </w:rPr>
        <w:t>Про</w:t>
      </w:r>
      <w:r w:rsidR="001F4DF2" w:rsidRPr="006205F5">
        <w:rPr>
          <w:rFonts w:ascii="Times New Roman" w:eastAsia="Times New Roman" w:hAnsi="Times New Roman" w:cs="Times New Roman"/>
          <w:sz w:val="28"/>
          <w:szCs w:val="28"/>
          <w:lang w:val="uk-UA" w:eastAsia="ru-RU"/>
        </w:rPr>
        <w:t>є</w:t>
      </w:r>
      <w:r w:rsidR="00E82100" w:rsidRPr="006205F5">
        <w:rPr>
          <w:rFonts w:ascii="Times New Roman" w:eastAsia="Times New Roman" w:hAnsi="Times New Roman" w:cs="Times New Roman"/>
          <w:sz w:val="28"/>
          <w:szCs w:val="28"/>
          <w:lang w:val="uk-UA" w:eastAsia="ru-RU"/>
        </w:rPr>
        <w:t xml:space="preserve">кт змін до фінансового плану </w:t>
      </w:r>
      <w:r w:rsidR="00CF70E5" w:rsidRPr="006205F5">
        <w:rPr>
          <w:rFonts w:ascii="Times New Roman" w:eastAsia="Times New Roman" w:hAnsi="Times New Roman" w:cs="Times New Roman"/>
          <w:sz w:val="28"/>
          <w:szCs w:val="28"/>
          <w:lang w:val="uk-UA" w:eastAsia="ru-RU"/>
        </w:rPr>
        <w:t>П</w:t>
      </w:r>
      <w:r w:rsidR="00E82100" w:rsidRPr="006205F5">
        <w:rPr>
          <w:rFonts w:ascii="Times New Roman" w:eastAsia="Times New Roman" w:hAnsi="Times New Roman" w:cs="Times New Roman"/>
          <w:sz w:val="28"/>
          <w:szCs w:val="28"/>
          <w:lang w:val="uk-UA" w:eastAsia="ru-RU"/>
        </w:rPr>
        <w:t xml:space="preserve">ідприємства з пояснювальною запискою про причини змін готується Підприємством і подається </w:t>
      </w:r>
      <w:r w:rsidR="00566E5B" w:rsidRPr="006205F5">
        <w:rPr>
          <w:rFonts w:ascii="Times New Roman" w:eastAsia="Times New Roman" w:hAnsi="Times New Roman" w:cs="Times New Roman"/>
          <w:sz w:val="28"/>
          <w:szCs w:val="28"/>
          <w:lang w:val="uk-UA" w:eastAsia="ru-RU"/>
        </w:rPr>
        <w:t>суб'єкту управління</w:t>
      </w:r>
      <w:r w:rsidR="00E82100" w:rsidRPr="006205F5">
        <w:rPr>
          <w:rFonts w:ascii="Times New Roman" w:eastAsia="Times New Roman" w:hAnsi="Times New Roman" w:cs="Times New Roman"/>
          <w:sz w:val="28"/>
          <w:szCs w:val="28"/>
          <w:lang w:val="uk-UA" w:eastAsia="ru-RU"/>
        </w:rPr>
        <w:t>.</w:t>
      </w:r>
    </w:p>
    <w:p w14:paraId="74E00D53" w14:textId="33E10D7E" w:rsidR="00E30B0D" w:rsidRPr="006205F5" w:rsidRDefault="00E30B0D" w:rsidP="0038188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3.</w:t>
      </w:r>
      <w:r w:rsidR="001F4DF2" w:rsidRPr="006205F5">
        <w:rPr>
          <w:rFonts w:ascii="Times New Roman" w:eastAsia="Times New Roman" w:hAnsi="Times New Roman" w:cs="Times New Roman"/>
          <w:sz w:val="28"/>
          <w:szCs w:val="28"/>
          <w:lang w:val="uk-UA" w:eastAsia="ru-RU"/>
        </w:rPr>
        <w:t>1</w:t>
      </w:r>
      <w:r w:rsidR="00AC6A7D">
        <w:rPr>
          <w:rFonts w:ascii="Times New Roman" w:eastAsia="Times New Roman" w:hAnsi="Times New Roman" w:cs="Times New Roman"/>
          <w:sz w:val="28"/>
          <w:szCs w:val="28"/>
          <w:lang w:val="uk-UA" w:eastAsia="ru-RU"/>
        </w:rPr>
        <w:t>1</w:t>
      </w:r>
      <w:r w:rsidRPr="006205F5">
        <w:rPr>
          <w:rFonts w:ascii="Times New Roman" w:eastAsia="Times New Roman" w:hAnsi="Times New Roman" w:cs="Times New Roman"/>
          <w:sz w:val="28"/>
          <w:szCs w:val="28"/>
          <w:lang w:val="uk-UA" w:eastAsia="ru-RU"/>
        </w:rPr>
        <w:t>. Подання, погодження змін та прийняття рішення про внесення змін до фінансового плану здійснюється у порядку передбаченому пунктами 3.1.-3.</w:t>
      </w:r>
      <w:r w:rsidR="00AC6A7D">
        <w:rPr>
          <w:rFonts w:ascii="Times New Roman" w:eastAsia="Times New Roman" w:hAnsi="Times New Roman" w:cs="Times New Roman"/>
          <w:sz w:val="28"/>
          <w:szCs w:val="28"/>
          <w:lang w:val="uk-UA" w:eastAsia="ru-RU"/>
        </w:rPr>
        <w:t>6</w:t>
      </w:r>
      <w:r w:rsidRPr="006205F5">
        <w:rPr>
          <w:rFonts w:ascii="Times New Roman" w:eastAsia="Times New Roman" w:hAnsi="Times New Roman" w:cs="Times New Roman"/>
          <w:sz w:val="28"/>
          <w:szCs w:val="28"/>
          <w:lang w:val="uk-UA" w:eastAsia="ru-RU"/>
        </w:rPr>
        <w:t xml:space="preserve">. </w:t>
      </w:r>
      <w:r w:rsidR="00FF766E" w:rsidRPr="006205F5">
        <w:rPr>
          <w:rFonts w:ascii="Times New Roman" w:eastAsia="Times New Roman" w:hAnsi="Times New Roman" w:cs="Times New Roman"/>
          <w:sz w:val="28"/>
          <w:szCs w:val="28"/>
          <w:lang w:val="uk-UA" w:eastAsia="ru-RU"/>
        </w:rPr>
        <w:t xml:space="preserve">даного Порядку. </w:t>
      </w:r>
    </w:p>
    <w:p w14:paraId="25C6CA7D" w14:textId="77777777" w:rsidR="00FF766E" w:rsidRPr="006205F5" w:rsidRDefault="00FF766E" w:rsidP="0038188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3E3E911D" w14:textId="28DBE526" w:rsidR="00FF766E" w:rsidRPr="006205F5" w:rsidRDefault="00FF766E" w:rsidP="00FF766E">
      <w:pPr>
        <w:pStyle w:val="rvps2"/>
        <w:shd w:val="clear" w:color="auto" w:fill="FFFFFF"/>
        <w:spacing w:before="0" w:beforeAutospacing="0" w:after="0" w:afterAutospacing="0"/>
        <w:ind w:firstLine="450"/>
        <w:jc w:val="center"/>
        <w:rPr>
          <w:b/>
          <w:sz w:val="28"/>
          <w:szCs w:val="28"/>
          <w:lang w:val="uk-UA"/>
        </w:rPr>
      </w:pPr>
      <w:r w:rsidRPr="006205F5">
        <w:rPr>
          <w:b/>
          <w:sz w:val="28"/>
          <w:szCs w:val="28"/>
          <w:lang w:val="uk-UA"/>
        </w:rPr>
        <w:t xml:space="preserve">ІV. </w:t>
      </w:r>
      <w:r w:rsidR="007F0F3E" w:rsidRPr="006205F5">
        <w:rPr>
          <w:b/>
          <w:sz w:val="28"/>
          <w:szCs w:val="28"/>
          <w:lang w:val="uk-UA"/>
        </w:rPr>
        <w:t>Звітність та контроль</w:t>
      </w:r>
    </w:p>
    <w:p w14:paraId="34B47134" w14:textId="2BE1F9DC" w:rsidR="00566E5B" w:rsidRPr="006205F5" w:rsidRDefault="00FF766E" w:rsidP="0038188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 xml:space="preserve">4.1. </w:t>
      </w:r>
      <w:r w:rsidR="00E82100" w:rsidRPr="006205F5">
        <w:rPr>
          <w:rFonts w:ascii="Times New Roman" w:eastAsia="Times New Roman" w:hAnsi="Times New Roman" w:cs="Times New Roman"/>
          <w:sz w:val="28"/>
          <w:szCs w:val="28"/>
          <w:lang w:val="uk-UA" w:eastAsia="ru-RU"/>
        </w:rPr>
        <w:t>Контроль за своєчасним складанням фінансов</w:t>
      </w:r>
      <w:r w:rsidR="00AC6A7D">
        <w:rPr>
          <w:rFonts w:ascii="Times New Roman" w:eastAsia="Times New Roman" w:hAnsi="Times New Roman" w:cs="Times New Roman"/>
          <w:sz w:val="28"/>
          <w:szCs w:val="28"/>
          <w:lang w:val="uk-UA" w:eastAsia="ru-RU"/>
        </w:rPr>
        <w:t>ого</w:t>
      </w:r>
      <w:r w:rsidR="00E82100" w:rsidRPr="006205F5">
        <w:rPr>
          <w:rFonts w:ascii="Times New Roman" w:eastAsia="Times New Roman" w:hAnsi="Times New Roman" w:cs="Times New Roman"/>
          <w:sz w:val="28"/>
          <w:szCs w:val="28"/>
          <w:lang w:val="uk-UA" w:eastAsia="ru-RU"/>
        </w:rPr>
        <w:t xml:space="preserve"> план</w:t>
      </w:r>
      <w:r w:rsidR="00AC6A7D">
        <w:rPr>
          <w:rFonts w:ascii="Times New Roman" w:eastAsia="Times New Roman" w:hAnsi="Times New Roman" w:cs="Times New Roman"/>
          <w:sz w:val="28"/>
          <w:szCs w:val="28"/>
          <w:lang w:val="uk-UA" w:eastAsia="ru-RU"/>
        </w:rPr>
        <w:t>у</w:t>
      </w:r>
      <w:r w:rsidR="00E82100" w:rsidRPr="006205F5">
        <w:rPr>
          <w:rFonts w:ascii="Times New Roman" w:eastAsia="Times New Roman" w:hAnsi="Times New Roman" w:cs="Times New Roman"/>
          <w:sz w:val="28"/>
          <w:szCs w:val="28"/>
          <w:lang w:val="uk-UA" w:eastAsia="ru-RU"/>
        </w:rPr>
        <w:t xml:space="preserve"> Підприємств</w:t>
      </w:r>
      <w:r w:rsidR="00AC6A7D">
        <w:rPr>
          <w:rFonts w:ascii="Times New Roman" w:eastAsia="Times New Roman" w:hAnsi="Times New Roman" w:cs="Times New Roman"/>
          <w:sz w:val="28"/>
          <w:szCs w:val="28"/>
          <w:lang w:val="uk-UA" w:eastAsia="ru-RU"/>
        </w:rPr>
        <w:t>а</w:t>
      </w:r>
      <w:r w:rsidR="00E82100" w:rsidRPr="006205F5">
        <w:rPr>
          <w:rFonts w:ascii="Times New Roman" w:eastAsia="Times New Roman" w:hAnsi="Times New Roman" w:cs="Times New Roman"/>
          <w:sz w:val="28"/>
          <w:szCs w:val="28"/>
          <w:lang w:val="uk-UA" w:eastAsia="ru-RU"/>
        </w:rPr>
        <w:t xml:space="preserve">, а також за виконанням </w:t>
      </w:r>
      <w:r w:rsidR="00AC6A7D">
        <w:rPr>
          <w:rFonts w:ascii="Times New Roman" w:eastAsia="Times New Roman" w:hAnsi="Times New Roman" w:cs="Times New Roman"/>
          <w:sz w:val="28"/>
          <w:szCs w:val="28"/>
          <w:lang w:val="uk-UA" w:eastAsia="ru-RU"/>
        </w:rPr>
        <w:t xml:space="preserve">його </w:t>
      </w:r>
      <w:r w:rsidR="00E82100" w:rsidRPr="006205F5">
        <w:rPr>
          <w:rFonts w:ascii="Times New Roman" w:eastAsia="Times New Roman" w:hAnsi="Times New Roman" w:cs="Times New Roman"/>
          <w:sz w:val="28"/>
          <w:szCs w:val="28"/>
          <w:lang w:val="uk-UA" w:eastAsia="ru-RU"/>
        </w:rPr>
        <w:t>показників здійсню</w:t>
      </w:r>
      <w:r w:rsidR="00CF70E5" w:rsidRPr="006205F5">
        <w:rPr>
          <w:rFonts w:ascii="Times New Roman" w:eastAsia="Times New Roman" w:hAnsi="Times New Roman" w:cs="Times New Roman"/>
          <w:sz w:val="28"/>
          <w:szCs w:val="28"/>
          <w:lang w:val="uk-UA" w:eastAsia="ru-RU"/>
        </w:rPr>
        <w:t>ють</w:t>
      </w:r>
      <w:r w:rsidR="00566E5B" w:rsidRPr="006205F5">
        <w:rPr>
          <w:rFonts w:ascii="Times New Roman" w:eastAsia="Times New Roman" w:hAnsi="Times New Roman" w:cs="Times New Roman"/>
          <w:sz w:val="28"/>
          <w:szCs w:val="28"/>
          <w:lang w:val="uk-UA" w:eastAsia="ru-RU"/>
        </w:rPr>
        <w:t xml:space="preserve"> суб'єкт</w:t>
      </w:r>
      <w:r w:rsidR="00CF70E5" w:rsidRPr="006205F5">
        <w:rPr>
          <w:rFonts w:ascii="Times New Roman" w:eastAsia="Times New Roman" w:hAnsi="Times New Roman" w:cs="Times New Roman"/>
          <w:sz w:val="28"/>
          <w:szCs w:val="28"/>
          <w:lang w:val="uk-UA" w:eastAsia="ru-RU"/>
        </w:rPr>
        <w:t>и</w:t>
      </w:r>
      <w:r w:rsidR="00566E5B" w:rsidRPr="006205F5">
        <w:rPr>
          <w:rFonts w:ascii="Times New Roman" w:eastAsia="Times New Roman" w:hAnsi="Times New Roman" w:cs="Times New Roman"/>
          <w:sz w:val="28"/>
          <w:szCs w:val="28"/>
          <w:lang w:val="uk-UA" w:eastAsia="ru-RU"/>
        </w:rPr>
        <w:t xml:space="preserve"> управління.</w:t>
      </w:r>
      <w:r w:rsidR="00E82100" w:rsidRPr="006205F5">
        <w:rPr>
          <w:rFonts w:ascii="Times New Roman" w:eastAsia="Times New Roman" w:hAnsi="Times New Roman" w:cs="Times New Roman"/>
          <w:sz w:val="28"/>
          <w:szCs w:val="28"/>
          <w:lang w:val="uk-UA" w:eastAsia="ru-RU"/>
        </w:rPr>
        <w:t xml:space="preserve"> </w:t>
      </w:r>
    </w:p>
    <w:p w14:paraId="5A19D08C" w14:textId="1025D52F" w:rsidR="00E82100" w:rsidRPr="006205F5" w:rsidRDefault="00B05CD1" w:rsidP="0038188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4.2</w:t>
      </w:r>
      <w:r w:rsidR="00E82100" w:rsidRPr="006205F5">
        <w:rPr>
          <w:rFonts w:ascii="Times New Roman" w:eastAsia="Times New Roman" w:hAnsi="Times New Roman" w:cs="Times New Roman"/>
          <w:sz w:val="28"/>
          <w:szCs w:val="28"/>
          <w:lang w:val="uk-UA" w:eastAsia="ru-RU"/>
        </w:rPr>
        <w:t>. Звіт про виконання фінансового плану за формою згідно з</w:t>
      </w:r>
      <w:r w:rsidR="00E82100" w:rsidRPr="006205F5">
        <w:rPr>
          <w:rFonts w:ascii="Times New Roman" w:eastAsia="Times New Roman" w:hAnsi="Times New Roman" w:cs="Times New Roman"/>
          <w:sz w:val="28"/>
          <w:szCs w:val="28"/>
          <w:u w:val="single"/>
          <w:lang w:val="uk-UA" w:eastAsia="ru-RU"/>
        </w:rPr>
        <w:t xml:space="preserve"> </w:t>
      </w:r>
      <w:r w:rsidR="007F0F3E" w:rsidRPr="006205F5">
        <w:rPr>
          <w:rFonts w:ascii="Times New Roman" w:eastAsia="Times New Roman" w:hAnsi="Times New Roman" w:cs="Times New Roman"/>
          <w:b/>
          <w:sz w:val="28"/>
          <w:szCs w:val="28"/>
          <w:u w:val="single"/>
          <w:lang w:val="uk-UA" w:eastAsia="ru-RU"/>
        </w:rPr>
        <w:t>Д</w:t>
      </w:r>
      <w:r w:rsidR="00E82100" w:rsidRPr="006205F5">
        <w:rPr>
          <w:rFonts w:ascii="Times New Roman" w:eastAsia="Times New Roman" w:hAnsi="Times New Roman" w:cs="Times New Roman"/>
          <w:b/>
          <w:sz w:val="28"/>
          <w:szCs w:val="28"/>
          <w:u w:val="single"/>
          <w:lang w:val="uk-UA" w:eastAsia="ru-RU"/>
        </w:rPr>
        <w:t xml:space="preserve">одатком </w:t>
      </w:r>
      <w:r w:rsidR="00CF1D83" w:rsidRPr="006205F5">
        <w:rPr>
          <w:rFonts w:ascii="Times New Roman" w:eastAsia="Times New Roman" w:hAnsi="Times New Roman" w:cs="Times New Roman"/>
          <w:b/>
          <w:sz w:val="28"/>
          <w:szCs w:val="28"/>
          <w:u w:val="single"/>
          <w:lang w:val="uk-UA" w:eastAsia="ru-RU"/>
        </w:rPr>
        <w:t>2</w:t>
      </w:r>
      <w:r w:rsidR="00E82100" w:rsidRPr="006205F5">
        <w:rPr>
          <w:rFonts w:ascii="Times New Roman" w:eastAsia="Times New Roman" w:hAnsi="Times New Roman" w:cs="Times New Roman"/>
          <w:b/>
          <w:sz w:val="28"/>
          <w:szCs w:val="28"/>
          <w:lang w:val="uk-UA" w:eastAsia="ru-RU"/>
        </w:rPr>
        <w:t xml:space="preserve"> </w:t>
      </w:r>
      <w:r w:rsidR="00E42D1D" w:rsidRPr="006205F5">
        <w:rPr>
          <w:rFonts w:ascii="Times New Roman" w:eastAsia="Times New Roman" w:hAnsi="Times New Roman" w:cs="Times New Roman"/>
          <w:sz w:val="28"/>
          <w:szCs w:val="28"/>
          <w:lang w:val="uk-UA" w:eastAsia="ru-RU"/>
        </w:rPr>
        <w:t xml:space="preserve">до цього порядку </w:t>
      </w:r>
      <w:r w:rsidR="00E82100" w:rsidRPr="006205F5">
        <w:rPr>
          <w:rFonts w:ascii="Times New Roman" w:eastAsia="Times New Roman" w:hAnsi="Times New Roman" w:cs="Times New Roman"/>
          <w:sz w:val="28"/>
          <w:szCs w:val="28"/>
          <w:lang w:val="uk-UA" w:eastAsia="ru-RU"/>
        </w:rPr>
        <w:t xml:space="preserve">у паперовому та електронному вигляді Підприємство надає </w:t>
      </w:r>
      <w:r w:rsidR="001142C0" w:rsidRPr="006205F5">
        <w:rPr>
          <w:rFonts w:ascii="Times New Roman" w:eastAsia="Times New Roman" w:hAnsi="Times New Roman" w:cs="Times New Roman"/>
          <w:sz w:val="28"/>
          <w:szCs w:val="28"/>
          <w:lang w:val="uk-UA" w:eastAsia="ru-RU"/>
        </w:rPr>
        <w:t xml:space="preserve">суб'єкту управління </w:t>
      </w:r>
      <w:r w:rsidR="00E82100" w:rsidRPr="006205F5">
        <w:rPr>
          <w:rFonts w:ascii="Times New Roman" w:eastAsia="Times New Roman" w:hAnsi="Times New Roman" w:cs="Times New Roman"/>
          <w:sz w:val="28"/>
          <w:szCs w:val="28"/>
          <w:lang w:val="uk-UA" w:eastAsia="ru-RU"/>
        </w:rPr>
        <w:t>щоквартально з наростаючим підсумком в строки, встановлені д</w:t>
      </w:r>
      <w:r w:rsidR="007F0F3E" w:rsidRPr="006205F5">
        <w:rPr>
          <w:rFonts w:ascii="Times New Roman" w:eastAsia="Times New Roman" w:hAnsi="Times New Roman" w:cs="Times New Roman"/>
          <w:sz w:val="28"/>
          <w:szCs w:val="28"/>
          <w:lang w:val="uk-UA" w:eastAsia="ru-RU"/>
        </w:rPr>
        <w:t>ля подання фінансової звітності</w:t>
      </w:r>
      <w:r w:rsidR="00E82100" w:rsidRPr="006205F5">
        <w:rPr>
          <w:rFonts w:ascii="Times New Roman" w:eastAsia="Times New Roman" w:hAnsi="Times New Roman" w:cs="Times New Roman"/>
          <w:sz w:val="28"/>
          <w:szCs w:val="28"/>
          <w:lang w:val="uk-UA" w:eastAsia="ru-RU"/>
        </w:rPr>
        <w:t>.</w:t>
      </w:r>
    </w:p>
    <w:p w14:paraId="2C6B0B12" w14:textId="4CB9BCF6" w:rsidR="002C1553" w:rsidRPr="006205F5" w:rsidRDefault="002C1553" w:rsidP="002C155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4.3. До показників виконання фінансового плану комунального Підприємства дода</w:t>
      </w:r>
      <w:r w:rsidR="001F4DF2" w:rsidRPr="006205F5">
        <w:rPr>
          <w:rFonts w:ascii="Times New Roman" w:eastAsia="Times New Roman" w:hAnsi="Times New Roman" w:cs="Times New Roman"/>
          <w:sz w:val="28"/>
          <w:szCs w:val="28"/>
          <w:lang w:val="uk-UA" w:eastAsia="ru-RU"/>
        </w:rPr>
        <w:t>ю</w:t>
      </w:r>
      <w:r w:rsidRPr="006205F5">
        <w:rPr>
          <w:rFonts w:ascii="Times New Roman" w:eastAsia="Times New Roman" w:hAnsi="Times New Roman" w:cs="Times New Roman"/>
          <w:sz w:val="28"/>
          <w:szCs w:val="28"/>
          <w:lang w:val="uk-UA" w:eastAsia="ru-RU"/>
        </w:rPr>
        <w:t>ться:</w:t>
      </w:r>
    </w:p>
    <w:p w14:paraId="21946AB6" w14:textId="56B66EDE" w:rsidR="002C1553" w:rsidRPr="006205F5" w:rsidRDefault="002C1553" w:rsidP="002C155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 пояснювальна записка, яка містить результати аналізу його основних показників фінансово-господарської діяльності за звітний період;</w:t>
      </w:r>
    </w:p>
    <w:p w14:paraId="59F22416" w14:textId="77777777" w:rsidR="002C1553" w:rsidRPr="006205F5" w:rsidRDefault="002C1553" w:rsidP="002C155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 фінансова звітність на дату звітного періоду року за формою, визначеною Національним положенням (стандартом) бухгалтерського обліку 1 «Загальні вимоги до фінансової звітності», затвердженим наказом Міністерства фінансів України від 7 лютого 2013 року № 73, а саме:</w:t>
      </w:r>
    </w:p>
    <w:p w14:paraId="395F5302" w14:textId="77777777" w:rsidR="002C1553" w:rsidRPr="006205F5" w:rsidRDefault="002C1553" w:rsidP="002C155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 баланс (форма № 1) річний (з розшифруванням статей балансу);</w:t>
      </w:r>
    </w:p>
    <w:p w14:paraId="1900469A" w14:textId="77777777" w:rsidR="002C1553" w:rsidRPr="006205F5" w:rsidRDefault="002C1553" w:rsidP="002C155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 звіт про фінансові результати (форма № 2);</w:t>
      </w:r>
    </w:p>
    <w:p w14:paraId="3AA13160" w14:textId="77777777" w:rsidR="002C1553" w:rsidRPr="006205F5" w:rsidRDefault="002C1553" w:rsidP="002C155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 звіт про рух грошових коштів (форма № 3);</w:t>
      </w:r>
    </w:p>
    <w:p w14:paraId="54F008E4" w14:textId="77777777" w:rsidR="002C1553" w:rsidRPr="006205F5" w:rsidRDefault="002C1553" w:rsidP="002C155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 звіт про надходження та використання коштів загального, спеціального фондів (форма №2м; № 4-1м; 4-3м;);</w:t>
      </w:r>
    </w:p>
    <w:p w14:paraId="1791E494" w14:textId="3F703898" w:rsidR="002C1553" w:rsidRPr="006205F5" w:rsidRDefault="00141187" w:rsidP="002C155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4</w:t>
      </w:r>
      <w:r w:rsidR="002C1553" w:rsidRPr="006205F5">
        <w:rPr>
          <w:rFonts w:ascii="Times New Roman" w:eastAsia="Times New Roman" w:hAnsi="Times New Roman" w:cs="Times New Roman"/>
          <w:sz w:val="28"/>
          <w:szCs w:val="28"/>
          <w:lang w:val="uk-UA" w:eastAsia="ru-RU"/>
        </w:rPr>
        <w:t>.4. Звіти про виконання фінансового плану за рік, та звіт керівника про фінансово-господарську діяльність подаються разом в строки, які установлені для подання річної фінансової звітності передбачені чинним законодавством.</w:t>
      </w:r>
    </w:p>
    <w:p w14:paraId="28E1AC79" w14:textId="1144A847" w:rsidR="00E82100" w:rsidRPr="006205F5" w:rsidRDefault="00141187" w:rsidP="0038188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4</w:t>
      </w:r>
      <w:r w:rsidR="002C1553" w:rsidRPr="006205F5">
        <w:rPr>
          <w:rFonts w:ascii="Times New Roman" w:eastAsia="Times New Roman" w:hAnsi="Times New Roman" w:cs="Times New Roman"/>
          <w:sz w:val="28"/>
          <w:szCs w:val="28"/>
          <w:lang w:val="uk-UA" w:eastAsia="ru-RU"/>
        </w:rPr>
        <w:t xml:space="preserve">.5. Звіт </w:t>
      </w:r>
      <w:r w:rsidR="00B74E7B">
        <w:rPr>
          <w:rFonts w:ascii="Times New Roman" w:eastAsia="Times New Roman" w:hAnsi="Times New Roman" w:cs="Times New Roman"/>
          <w:sz w:val="28"/>
          <w:szCs w:val="28"/>
          <w:lang w:val="uk-UA" w:eastAsia="ru-RU"/>
        </w:rPr>
        <w:t xml:space="preserve">про </w:t>
      </w:r>
      <w:r w:rsidR="00B74E7B" w:rsidRPr="006205F5">
        <w:rPr>
          <w:rFonts w:ascii="Times New Roman" w:eastAsia="Times New Roman" w:hAnsi="Times New Roman" w:cs="Times New Roman"/>
          <w:sz w:val="28"/>
          <w:szCs w:val="28"/>
          <w:lang w:val="uk-UA" w:eastAsia="ru-RU"/>
        </w:rPr>
        <w:t xml:space="preserve">виконання фінансового плану </w:t>
      </w:r>
      <w:r w:rsidR="00AC6A7D">
        <w:rPr>
          <w:rFonts w:ascii="Times New Roman" w:eastAsia="Times New Roman" w:hAnsi="Times New Roman" w:cs="Times New Roman"/>
          <w:sz w:val="28"/>
          <w:szCs w:val="28"/>
          <w:lang w:val="uk-UA" w:eastAsia="ru-RU"/>
        </w:rPr>
        <w:t>Підприємства</w:t>
      </w:r>
      <w:r w:rsidR="00AC6A7D" w:rsidRPr="006205F5">
        <w:rPr>
          <w:rFonts w:ascii="Times New Roman" w:eastAsia="Times New Roman" w:hAnsi="Times New Roman" w:cs="Times New Roman"/>
          <w:sz w:val="28"/>
          <w:szCs w:val="28"/>
          <w:lang w:val="uk-UA" w:eastAsia="ru-RU"/>
        </w:rPr>
        <w:t xml:space="preserve"> </w:t>
      </w:r>
      <w:r w:rsidRPr="006205F5">
        <w:rPr>
          <w:rFonts w:ascii="Times New Roman" w:eastAsia="Times New Roman" w:hAnsi="Times New Roman" w:cs="Times New Roman"/>
          <w:sz w:val="28"/>
          <w:szCs w:val="28"/>
          <w:lang w:val="uk-UA" w:eastAsia="ru-RU"/>
        </w:rPr>
        <w:t>затверджується</w:t>
      </w:r>
      <w:r w:rsidR="002C1553" w:rsidRPr="006205F5">
        <w:rPr>
          <w:rFonts w:ascii="Times New Roman" w:eastAsia="Times New Roman" w:hAnsi="Times New Roman" w:cs="Times New Roman"/>
          <w:sz w:val="28"/>
          <w:szCs w:val="28"/>
          <w:lang w:val="uk-UA" w:eastAsia="ru-RU"/>
        </w:rPr>
        <w:t xml:space="preserve"> </w:t>
      </w:r>
      <w:r w:rsidR="00B74E7B">
        <w:rPr>
          <w:rFonts w:ascii="Times New Roman" w:eastAsia="Times New Roman" w:hAnsi="Times New Roman" w:cs="Times New Roman"/>
          <w:sz w:val="28"/>
          <w:szCs w:val="28"/>
          <w:lang w:val="uk-UA" w:eastAsia="ru-RU"/>
        </w:rPr>
        <w:t xml:space="preserve">сесією </w:t>
      </w:r>
      <w:r w:rsidRPr="006205F5">
        <w:rPr>
          <w:rFonts w:ascii="Times New Roman" w:eastAsia="Times New Roman" w:hAnsi="Times New Roman" w:cs="Times New Roman"/>
          <w:sz w:val="28"/>
          <w:szCs w:val="28"/>
          <w:lang w:val="uk-UA" w:eastAsia="ru-RU"/>
        </w:rPr>
        <w:t>сільської</w:t>
      </w:r>
      <w:r w:rsidR="002C1553" w:rsidRPr="006205F5">
        <w:rPr>
          <w:rFonts w:ascii="Times New Roman" w:eastAsia="Times New Roman" w:hAnsi="Times New Roman" w:cs="Times New Roman"/>
          <w:sz w:val="28"/>
          <w:szCs w:val="28"/>
          <w:lang w:val="uk-UA" w:eastAsia="ru-RU"/>
        </w:rPr>
        <w:t xml:space="preserve"> ради</w:t>
      </w:r>
      <w:r w:rsidR="00B74E7B" w:rsidRPr="00B74E7B">
        <w:rPr>
          <w:rFonts w:ascii="Times New Roman" w:eastAsia="Times New Roman" w:hAnsi="Times New Roman" w:cs="Times New Roman"/>
          <w:sz w:val="28"/>
          <w:szCs w:val="28"/>
          <w:lang w:val="uk-UA" w:eastAsia="ru-RU"/>
        </w:rPr>
        <w:t xml:space="preserve"> після попереднього розгляду та схвалення  постійною комісією сільської ради</w:t>
      </w:r>
      <w:r w:rsidR="00B74E7B" w:rsidRPr="006205F5">
        <w:rPr>
          <w:rFonts w:ascii="Times New Roman" w:eastAsia="Times New Roman" w:hAnsi="Times New Roman" w:cs="Times New Roman"/>
          <w:sz w:val="28"/>
          <w:szCs w:val="28"/>
          <w:lang w:val="uk-UA" w:eastAsia="ru-RU"/>
        </w:rPr>
        <w:t xml:space="preserve"> </w:t>
      </w:r>
      <w:r w:rsidR="00E82100" w:rsidRPr="006205F5">
        <w:rPr>
          <w:rFonts w:ascii="Times New Roman" w:eastAsia="Times New Roman" w:hAnsi="Times New Roman" w:cs="Times New Roman"/>
          <w:sz w:val="28"/>
          <w:szCs w:val="28"/>
          <w:lang w:val="uk-UA" w:eastAsia="ru-RU"/>
        </w:rPr>
        <w:t>до 31 березня року, що настає за звітним періодом.</w:t>
      </w:r>
    </w:p>
    <w:p w14:paraId="74A25853" w14:textId="7217F3B1" w:rsidR="00E82100" w:rsidRDefault="000637FD" w:rsidP="0038188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4.</w:t>
      </w:r>
      <w:r w:rsidR="00AC6A7D">
        <w:rPr>
          <w:rFonts w:ascii="Times New Roman" w:eastAsia="Times New Roman" w:hAnsi="Times New Roman" w:cs="Times New Roman"/>
          <w:sz w:val="28"/>
          <w:szCs w:val="28"/>
          <w:lang w:val="uk-UA" w:eastAsia="ru-RU"/>
        </w:rPr>
        <w:t>6</w:t>
      </w:r>
      <w:r w:rsidRPr="006205F5">
        <w:rPr>
          <w:rFonts w:ascii="Times New Roman" w:eastAsia="Times New Roman" w:hAnsi="Times New Roman" w:cs="Times New Roman"/>
          <w:sz w:val="28"/>
          <w:szCs w:val="28"/>
          <w:lang w:val="uk-UA" w:eastAsia="ru-RU"/>
        </w:rPr>
        <w:t xml:space="preserve">. </w:t>
      </w:r>
      <w:proofErr w:type="spellStart"/>
      <w:r w:rsidR="00B74E7B">
        <w:rPr>
          <w:rFonts w:ascii="Times New Roman" w:eastAsia="Times New Roman" w:hAnsi="Times New Roman" w:cs="Times New Roman"/>
          <w:sz w:val="28"/>
          <w:szCs w:val="28"/>
          <w:lang w:val="uk-UA" w:eastAsia="ru-RU"/>
        </w:rPr>
        <w:t>Проє</w:t>
      </w:r>
      <w:r w:rsidR="00E82100" w:rsidRPr="006205F5">
        <w:rPr>
          <w:rFonts w:ascii="Times New Roman" w:eastAsia="Times New Roman" w:hAnsi="Times New Roman" w:cs="Times New Roman"/>
          <w:sz w:val="28"/>
          <w:szCs w:val="28"/>
          <w:lang w:val="uk-UA" w:eastAsia="ru-RU"/>
        </w:rPr>
        <w:t>кт</w:t>
      </w:r>
      <w:proofErr w:type="spellEnd"/>
      <w:r w:rsidR="00E82100" w:rsidRPr="006205F5">
        <w:rPr>
          <w:rFonts w:ascii="Times New Roman" w:eastAsia="Times New Roman" w:hAnsi="Times New Roman" w:cs="Times New Roman"/>
          <w:sz w:val="28"/>
          <w:szCs w:val="28"/>
          <w:lang w:val="uk-UA" w:eastAsia="ru-RU"/>
        </w:rPr>
        <w:t xml:space="preserve"> рішення про </w:t>
      </w:r>
      <w:r w:rsidR="00B74E7B">
        <w:rPr>
          <w:rFonts w:ascii="Times New Roman" w:eastAsia="Times New Roman" w:hAnsi="Times New Roman" w:cs="Times New Roman"/>
          <w:sz w:val="28"/>
          <w:szCs w:val="28"/>
          <w:lang w:val="uk-UA" w:eastAsia="ru-RU"/>
        </w:rPr>
        <w:t xml:space="preserve">затвердження звіту про </w:t>
      </w:r>
      <w:r w:rsidR="00E82100" w:rsidRPr="006205F5">
        <w:rPr>
          <w:rFonts w:ascii="Times New Roman" w:eastAsia="Times New Roman" w:hAnsi="Times New Roman" w:cs="Times New Roman"/>
          <w:sz w:val="28"/>
          <w:szCs w:val="28"/>
          <w:lang w:val="uk-UA" w:eastAsia="ru-RU"/>
        </w:rPr>
        <w:t>виконання фінансов</w:t>
      </w:r>
      <w:r w:rsidR="00AC6A7D">
        <w:rPr>
          <w:rFonts w:ascii="Times New Roman" w:eastAsia="Times New Roman" w:hAnsi="Times New Roman" w:cs="Times New Roman"/>
          <w:sz w:val="28"/>
          <w:szCs w:val="28"/>
          <w:lang w:val="uk-UA" w:eastAsia="ru-RU"/>
        </w:rPr>
        <w:t>ого</w:t>
      </w:r>
      <w:r w:rsidR="00E82100" w:rsidRPr="006205F5">
        <w:rPr>
          <w:rFonts w:ascii="Times New Roman" w:eastAsia="Times New Roman" w:hAnsi="Times New Roman" w:cs="Times New Roman"/>
          <w:sz w:val="28"/>
          <w:szCs w:val="28"/>
          <w:lang w:val="uk-UA" w:eastAsia="ru-RU"/>
        </w:rPr>
        <w:t xml:space="preserve"> план</w:t>
      </w:r>
      <w:r w:rsidR="00AC6A7D">
        <w:rPr>
          <w:rFonts w:ascii="Times New Roman" w:eastAsia="Times New Roman" w:hAnsi="Times New Roman" w:cs="Times New Roman"/>
          <w:sz w:val="28"/>
          <w:szCs w:val="28"/>
          <w:lang w:val="uk-UA" w:eastAsia="ru-RU"/>
        </w:rPr>
        <w:t>у</w:t>
      </w:r>
      <w:r w:rsidR="00E82100" w:rsidRPr="006205F5">
        <w:rPr>
          <w:rFonts w:ascii="Times New Roman" w:eastAsia="Times New Roman" w:hAnsi="Times New Roman" w:cs="Times New Roman"/>
          <w:sz w:val="28"/>
          <w:szCs w:val="28"/>
          <w:lang w:val="uk-UA" w:eastAsia="ru-RU"/>
        </w:rPr>
        <w:t xml:space="preserve"> </w:t>
      </w:r>
      <w:r w:rsidR="00223F4C" w:rsidRPr="006205F5">
        <w:rPr>
          <w:rFonts w:ascii="Times New Roman" w:eastAsia="Times New Roman" w:hAnsi="Times New Roman" w:cs="Times New Roman"/>
          <w:sz w:val="28"/>
          <w:szCs w:val="28"/>
          <w:lang w:val="uk-UA" w:eastAsia="ru-RU"/>
        </w:rPr>
        <w:t>П</w:t>
      </w:r>
      <w:r w:rsidR="00E82100" w:rsidRPr="006205F5">
        <w:rPr>
          <w:rFonts w:ascii="Times New Roman" w:eastAsia="Times New Roman" w:hAnsi="Times New Roman" w:cs="Times New Roman"/>
          <w:sz w:val="28"/>
          <w:szCs w:val="28"/>
          <w:lang w:val="uk-UA" w:eastAsia="ru-RU"/>
        </w:rPr>
        <w:t>ідприємств</w:t>
      </w:r>
      <w:r w:rsidR="00AC6A7D">
        <w:rPr>
          <w:rFonts w:ascii="Times New Roman" w:eastAsia="Times New Roman" w:hAnsi="Times New Roman" w:cs="Times New Roman"/>
          <w:sz w:val="28"/>
          <w:szCs w:val="28"/>
          <w:lang w:val="uk-UA" w:eastAsia="ru-RU"/>
        </w:rPr>
        <w:t>а</w:t>
      </w:r>
      <w:r w:rsidR="00E82100" w:rsidRPr="006205F5">
        <w:rPr>
          <w:rFonts w:ascii="Times New Roman" w:eastAsia="Times New Roman" w:hAnsi="Times New Roman" w:cs="Times New Roman"/>
          <w:sz w:val="28"/>
          <w:szCs w:val="28"/>
          <w:lang w:val="uk-UA" w:eastAsia="ru-RU"/>
        </w:rPr>
        <w:t xml:space="preserve"> готується та вноситься на розгляд </w:t>
      </w:r>
      <w:r w:rsidR="00B74E7B">
        <w:rPr>
          <w:rFonts w:ascii="Times New Roman" w:eastAsia="Times New Roman" w:hAnsi="Times New Roman" w:cs="Times New Roman"/>
          <w:sz w:val="28"/>
          <w:szCs w:val="28"/>
          <w:lang w:val="uk-UA" w:eastAsia="ru-RU"/>
        </w:rPr>
        <w:t>сесії сільської ради с</w:t>
      </w:r>
      <w:r w:rsidR="00601859" w:rsidRPr="006205F5">
        <w:rPr>
          <w:rFonts w:ascii="Times New Roman" w:eastAsia="Times New Roman" w:hAnsi="Times New Roman" w:cs="Times New Roman"/>
          <w:sz w:val="28"/>
          <w:szCs w:val="28"/>
          <w:lang w:val="uk-UA" w:eastAsia="ru-RU"/>
        </w:rPr>
        <w:t>уб'єктом управління</w:t>
      </w:r>
      <w:r w:rsidR="00E82100" w:rsidRPr="006205F5">
        <w:rPr>
          <w:rFonts w:ascii="Times New Roman" w:eastAsia="Times New Roman" w:hAnsi="Times New Roman" w:cs="Times New Roman"/>
          <w:sz w:val="28"/>
          <w:szCs w:val="28"/>
          <w:lang w:val="uk-UA" w:eastAsia="ru-RU"/>
        </w:rPr>
        <w:t>.</w:t>
      </w:r>
    </w:p>
    <w:p w14:paraId="72010A01" w14:textId="1761DD6E" w:rsidR="00817D7B" w:rsidRPr="006205F5" w:rsidRDefault="00817D7B" w:rsidP="00817D7B">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lastRenderedPageBreak/>
        <w:t>4.</w:t>
      </w:r>
      <w:r w:rsidR="00D870F1">
        <w:rPr>
          <w:rFonts w:ascii="Times New Roman" w:eastAsia="Times New Roman" w:hAnsi="Times New Roman" w:cs="Times New Roman"/>
          <w:sz w:val="28"/>
          <w:szCs w:val="28"/>
          <w:lang w:val="uk-UA" w:eastAsia="ru-RU"/>
        </w:rPr>
        <w:t>7</w:t>
      </w:r>
      <w:r w:rsidRPr="006205F5">
        <w:rPr>
          <w:rFonts w:ascii="Times New Roman" w:eastAsia="Times New Roman" w:hAnsi="Times New Roman" w:cs="Times New Roman"/>
          <w:sz w:val="28"/>
          <w:szCs w:val="28"/>
          <w:lang w:val="uk-UA" w:eastAsia="ru-RU"/>
        </w:rPr>
        <w:t xml:space="preserve">. </w:t>
      </w:r>
      <w:r w:rsidR="00B74E7B" w:rsidRPr="006205F5">
        <w:rPr>
          <w:rFonts w:ascii="Conv_Rubik-Regular" w:hAnsi="Conv_Rubik-Regular"/>
          <w:sz w:val="28"/>
          <w:szCs w:val="28"/>
          <w:lang w:val="uk-UA"/>
        </w:rPr>
        <w:t xml:space="preserve">Доповідає </w:t>
      </w:r>
      <w:r w:rsidR="00B74E7B">
        <w:rPr>
          <w:rFonts w:ascii="Conv_Rubik-Regular" w:hAnsi="Conv_Rubik-Regular"/>
          <w:sz w:val="28"/>
          <w:szCs w:val="28"/>
          <w:lang w:val="uk-UA"/>
        </w:rPr>
        <w:t xml:space="preserve">на сесії сільської ради </w:t>
      </w:r>
      <w:r w:rsidR="00B74E7B" w:rsidRPr="006205F5">
        <w:rPr>
          <w:rFonts w:ascii="Conv_Rubik-Regular" w:hAnsi="Conv_Rubik-Regular"/>
          <w:sz w:val="28"/>
          <w:szCs w:val="28"/>
          <w:lang w:val="uk-UA"/>
        </w:rPr>
        <w:t xml:space="preserve">питання про затвердження </w:t>
      </w:r>
      <w:r w:rsidR="00B74E7B">
        <w:rPr>
          <w:rFonts w:ascii="Conv_Rubik-Regular" w:hAnsi="Conv_Rubik-Regular"/>
          <w:sz w:val="28"/>
          <w:szCs w:val="28"/>
          <w:lang w:val="uk-UA"/>
        </w:rPr>
        <w:t xml:space="preserve">звіту про виконання </w:t>
      </w:r>
      <w:r w:rsidR="00B74E7B" w:rsidRPr="006205F5">
        <w:rPr>
          <w:rFonts w:ascii="Conv_Rubik-Regular" w:hAnsi="Conv_Rubik-Regular"/>
          <w:sz w:val="28"/>
          <w:szCs w:val="28"/>
          <w:lang w:val="uk-UA"/>
        </w:rPr>
        <w:t xml:space="preserve">фінансового плану </w:t>
      </w:r>
      <w:r w:rsidR="00B74E7B" w:rsidRPr="006205F5">
        <w:rPr>
          <w:rFonts w:ascii="Times New Roman" w:eastAsia="Times New Roman" w:hAnsi="Times New Roman" w:cs="Times New Roman"/>
          <w:sz w:val="28"/>
          <w:szCs w:val="28"/>
          <w:lang w:val="uk-UA" w:eastAsia="ru-RU"/>
        </w:rPr>
        <w:t>керівник комунального Підприємства</w:t>
      </w:r>
      <w:r w:rsidR="00B74E7B">
        <w:rPr>
          <w:rFonts w:ascii="Times New Roman" w:eastAsia="Times New Roman" w:hAnsi="Times New Roman" w:cs="Times New Roman"/>
          <w:sz w:val="28"/>
          <w:szCs w:val="28"/>
          <w:lang w:val="uk-UA" w:eastAsia="ru-RU"/>
        </w:rPr>
        <w:t xml:space="preserve">. </w:t>
      </w:r>
    </w:p>
    <w:p w14:paraId="7EA25948" w14:textId="1B1C065C" w:rsidR="00B05CD1" w:rsidRPr="006205F5" w:rsidRDefault="000637FD" w:rsidP="00B05CD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4.</w:t>
      </w:r>
      <w:r w:rsidR="00D870F1">
        <w:rPr>
          <w:rFonts w:ascii="Times New Roman" w:eastAsia="Times New Roman" w:hAnsi="Times New Roman" w:cs="Times New Roman"/>
          <w:sz w:val="28"/>
          <w:szCs w:val="28"/>
          <w:lang w:val="uk-UA" w:eastAsia="ru-RU"/>
        </w:rPr>
        <w:t>8</w:t>
      </w:r>
      <w:r w:rsidR="00E82100" w:rsidRPr="006205F5">
        <w:rPr>
          <w:rFonts w:ascii="Times New Roman" w:eastAsia="Times New Roman" w:hAnsi="Times New Roman" w:cs="Times New Roman"/>
          <w:sz w:val="28"/>
          <w:szCs w:val="28"/>
          <w:lang w:val="uk-UA" w:eastAsia="ru-RU"/>
        </w:rPr>
        <w:t xml:space="preserve">. </w:t>
      </w:r>
      <w:r w:rsidR="00B05CD1" w:rsidRPr="006205F5">
        <w:rPr>
          <w:rFonts w:ascii="Times New Roman" w:eastAsia="Times New Roman" w:hAnsi="Times New Roman" w:cs="Times New Roman"/>
          <w:sz w:val="28"/>
          <w:szCs w:val="28"/>
          <w:lang w:val="uk-UA" w:eastAsia="ru-RU"/>
        </w:rPr>
        <w:t>Відповідальність за достовірність та обґрунтованість показників фінансового плану та звітності несе керівник Підприємства.</w:t>
      </w:r>
    </w:p>
    <w:p w14:paraId="4864657A" w14:textId="4E95CE0F" w:rsidR="00601859" w:rsidRPr="006205F5" w:rsidRDefault="00601859" w:rsidP="0038188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02BE38AD" w14:textId="77777777" w:rsidR="00817D7B" w:rsidRDefault="00817D7B" w:rsidP="00223F4C">
      <w:pPr>
        <w:shd w:val="clear" w:color="auto" w:fill="FFFFFF"/>
        <w:spacing w:after="0" w:line="240" w:lineRule="auto"/>
        <w:jc w:val="both"/>
        <w:rPr>
          <w:rFonts w:ascii="Times New Roman" w:eastAsia="Times New Roman" w:hAnsi="Times New Roman" w:cs="Times New Roman"/>
          <w:b/>
          <w:bCs/>
          <w:sz w:val="28"/>
          <w:szCs w:val="28"/>
          <w:lang w:val="uk-UA" w:eastAsia="ru-RU"/>
        </w:rPr>
      </w:pPr>
    </w:p>
    <w:p w14:paraId="05B61CC0" w14:textId="52E2965F" w:rsidR="00601859" w:rsidRPr="006205F5" w:rsidRDefault="00223F4C" w:rsidP="00223F4C">
      <w:pPr>
        <w:shd w:val="clear" w:color="auto" w:fill="FFFFFF"/>
        <w:spacing w:after="0" w:line="240" w:lineRule="auto"/>
        <w:jc w:val="both"/>
        <w:rPr>
          <w:rFonts w:ascii="Times New Roman" w:eastAsia="Times New Roman" w:hAnsi="Times New Roman" w:cs="Times New Roman"/>
          <w:b/>
          <w:bCs/>
          <w:sz w:val="28"/>
          <w:szCs w:val="28"/>
          <w:lang w:val="uk-UA" w:eastAsia="ru-RU"/>
        </w:rPr>
      </w:pPr>
      <w:r w:rsidRPr="006205F5">
        <w:rPr>
          <w:rFonts w:ascii="Times New Roman" w:eastAsia="Times New Roman" w:hAnsi="Times New Roman" w:cs="Times New Roman"/>
          <w:b/>
          <w:bCs/>
          <w:sz w:val="28"/>
          <w:szCs w:val="28"/>
          <w:lang w:val="uk-UA" w:eastAsia="ru-RU"/>
        </w:rPr>
        <w:t xml:space="preserve">   </w:t>
      </w:r>
      <w:r w:rsidR="00381883" w:rsidRPr="006205F5">
        <w:rPr>
          <w:rFonts w:ascii="Times New Roman" w:eastAsia="Times New Roman" w:hAnsi="Times New Roman" w:cs="Times New Roman"/>
          <w:b/>
          <w:bCs/>
          <w:sz w:val="28"/>
          <w:szCs w:val="28"/>
          <w:lang w:val="uk-UA" w:eastAsia="ru-RU"/>
        </w:rPr>
        <w:t>Секретар сільської ради                                                         К.М.Костюк</w:t>
      </w:r>
    </w:p>
    <w:p w14:paraId="73123BC2" w14:textId="1D8B7432" w:rsidR="00601859" w:rsidRPr="006205F5" w:rsidRDefault="00601859" w:rsidP="00381883">
      <w:pPr>
        <w:shd w:val="clear" w:color="auto" w:fill="FFFFFF"/>
        <w:spacing w:after="0" w:line="240" w:lineRule="auto"/>
        <w:ind w:firstLine="567"/>
        <w:jc w:val="both"/>
        <w:rPr>
          <w:rFonts w:ascii="Times New Roman" w:eastAsia="Times New Roman" w:hAnsi="Times New Roman" w:cs="Times New Roman"/>
          <w:b/>
          <w:bCs/>
          <w:sz w:val="28"/>
          <w:szCs w:val="28"/>
          <w:lang w:val="uk-UA" w:eastAsia="ru-RU"/>
        </w:rPr>
      </w:pPr>
    </w:p>
    <w:p w14:paraId="09F5593D" w14:textId="246D400B" w:rsidR="00601859" w:rsidRPr="006205F5" w:rsidRDefault="00601859"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0E3EB965" w14:textId="175B118A" w:rsidR="00601859" w:rsidRPr="006205F5" w:rsidRDefault="00601859"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1BBC974E" w14:textId="2D053958" w:rsidR="00601859" w:rsidRPr="006205F5" w:rsidRDefault="00601859"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3C75ACAD" w14:textId="26B69357" w:rsidR="00601859" w:rsidRPr="006205F5" w:rsidRDefault="00601859"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453F267B" w14:textId="22B4072A"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6F839EDC" w14:textId="27725E80"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69A022A6" w14:textId="3F5E2574"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19CFA33E" w14:textId="4DB63BAB"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631BE729" w14:textId="407FFA25"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08AC26A6" w14:textId="4F53738A"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4F8448AD" w14:textId="20E502FF"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0CB0A491" w14:textId="6FA5FD6E"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4DF84BFD" w14:textId="4987F975"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0079E176" w14:textId="5ECB2B2E"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33447036" w14:textId="63918728"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60FAE491" w14:textId="141F831E"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17F5D3B8" w14:textId="4CC7E7B3"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2C109E29" w14:textId="14906676"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02B76F00" w14:textId="5229F3F8"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2E8147F0" w14:textId="30B1A0AC"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bookmarkEnd w:id="4"/>
    <w:p w14:paraId="296DC233" w14:textId="77777777"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sectPr w:rsidR="00381883" w:rsidRPr="00620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IBM Plex Serif">
    <w:altName w:val="Times New Roman"/>
    <w:panose1 w:val="00000000000000000000"/>
    <w:charset w:val="00"/>
    <w:family w:val="roman"/>
    <w:notTrueType/>
    <w:pitch w:val="default"/>
  </w:font>
  <w:font w:name="Conv_Rubik-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2CF5"/>
    <w:multiLevelType w:val="hybridMultilevel"/>
    <w:tmpl w:val="7EBC5556"/>
    <w:lvl w:ilvl="0" w:tplc="F938A362">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AD11778"/>
    <w:multiLevelType w:val="multilevel"/>
    <w:tmpl w:val="0D62A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765"/>
    <w:rsid w:val="000143A1"/>
    <w:rsid w:val="00046DDD"/>
    <w:rsid w:val="000637FD"/>
    <w:rsid w:val="000905D0"/>
    <w:rsid w:val="00097946"/>
    <w:rsid w:val="000A5A54"/>
    <w:rsid w:val="0010191A"/>
    <w:rsid w:val="001059C2"/>
    <w:rsid w:val="001133DA"/>
    <w:rsid w:val="001142C0"/>
    <w:rsid w:val="00141187"/>
    <w:rsid w:val="00182194"/>
    <w:rsid w:val="001B5832"/>
    <w:rsid w:val="001B7796"/>
    <w:rsid w:val="001F2AF2"/>
    <w:rsid w:val="001F4DF2"/>
    <w:rsid w:val="001F54AB"/>
    <w:rsid w:val="001F6703"/>
    <w:rsid w:val="00223F4C"/>
    <w:rsid w:val="002648E7"/>
    <w:rsid w:val="002C1553"/>
    <w:rsid w:val="00303216"/>
    <w:rsid w:val="00306A4E"/>
    <w:rsid w:val="00381883"/>
    <w:rsid w:val="00392A33"/>
    <w:rsid w:val="003E65F2"/>
    <w:rsid w:val="003F3609"/>
    <w:rsid w:val="00425D94"/>
    <w:rsid w:val="00461691"/>
    <w:rsid w:val="004A2DAC"/>
    <w:rsid w:val="004B1234"/>
    <w:rsid w:val="004B1799"/>
    <w:rsid w:val="004D1770"/>
    <w:rsid w:val="004F7E03"/>
    <w:rsid w:val="00552430"/>
    <w:rsid w:val="00561F39"/>
    <w:rsid w:val="00566E5B"/>
    <w:rsid w:val="00590A57"/>
    <w:rsid w:val="005B0D6C"/>
    <w:rsid w:val="005D01EA"/>
    <w:rsid w:val="005F2F70"/>
    <w:rsid w:val="00601859"/>
    <w:rsid w:val="006205F5"/>
    <w:rsid w:val="00653513"/>
    <w:rsid w:val="0069060A"/>
    <w:rsid w:val="006A53D8"/>
    <w:rsid w:val="006B3B25"/>
    <w:rsid w:val="006C60B0"/>
    <w:rsid w:val="006E6D5A"/>
    <w:rsid w:val="00754A02"/>
    <w:rsid w:val="007560A5"/>
    <w:rsid w:val="007653B6"/>
    <w:rsid w:val="00796F47"/>
    <w:rsid w:val="007A2D5A"/>
    <w:rsid w:val="007B24AD"/>
    <w:rsid w:val="007F0F3E"/>
    <w:rsid w:val="00800BDD"/>
    <w:rsid w:val="008172BF"/>
    <w:rsid w:val="00817D7B"/>
    <w:rsid w:val="0082266E"/>
    <w:rsid w:val="008238D2"/>
    <w:rsid w:val="00841D81"/>
    <w:rsid w:val="00894758"/>
    <w:rsid w:val="008A61F2"/>
    <w:rsid w:val="009341BE"/>
    <w:rsid w:val="009B4337"/>
    <w:rsid w:val="00AC6A7D"/>
    <w:rsid w:val="00B037FC"/>
    <w:rsid w:val="00B05CD1"/>
    <w:rsid w:val="00B65B3F"/>
    <w:rsid w:val="00B74E7B"/>
    <w:rsid w:val="00BD0E1D"/>
    <w:rsid w:val="00BE61FD"/>
    <w:rsid w:val="00C45C10"/>
    <w:rsid w:val="00C6083C"/>
    <w:rsid w:val="00C61F85"/>
    <w:rsid w:val="00C91180"/>
    <w:rsid w:val="00C95AB1"/>
    <w:rsid w:val="00CD27E6"/>
    <w:rsid w:val="00CD7123"/>
    <w:rsid w:val="00CF1D83"/>
    <w:rsid w:val="00CF278B"/>
    <w:rsid w:val="00CF70E5"/>
    <w:rsid w:val="00D027E8"/>
    <w:rsid w:val="00D101EB"/>
    <w:rsid w:val="00D71299"/>
    <w:rsid w:val="00D870F1"/>
    <w:rsid w:val="00D90DB5"/>
    <w:rsid w:val="00DD24FD"/>
    <w:rsid w:val="00E2293C"/>
    <w:rsid w:val="00E30B0D"/>
    <w:rsid w:val="00E41765"/>
    <w:rsid w:val="00E42D1D"/>
    <w:rsid w:val="00E53D98"/>
    <w:rsid w:val="00E71659"/>
    <w:rsid w:val="00E82100"/>
    <w:rsid w:val="00EC07BE"/>
    <w:rsid w:val="00ED60E3"/>
    <w:rsid w:val="00F066D7"/>
    <w:rsid w:val="00F97F6D"/>
    <w:rsid w:val="00FA32B0"/>
    <w:rsid w:val="00FB5347"/>
    <w:rsid w:val="00FF7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C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24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24AD"/>
    <w:rPr>
      <w:rFonts w:ascii="Tahoma" w:hAnsi="Tahoma" w:cs="Tahoma"/>
      <w:sz w:val="16"/>
      <w:szCs w:val="16"/>
    </w:rPr>
  </w:style>
  <w:style w:type="paragraph" w:customStyle="1" w:styleId="rtejustify">
    <w:name w:val="rtejustify"/>
    <w:basedOn w:val="a"/>
    <w:rsid w:val="00C60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C60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60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C60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C61F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61F85"/>
    <w:rPr>
      <w:color w:val="0000FF"/>
      <w:u w:val="single"/>
    </w:rPr>
  </w:style>
  <w:style w:type="paragraph" w:styleId="a7">
    <w:name w:val="List Paragraph"/>
    <w:basedOn w:val="a"/>
    <w:uiPriority w:val="34"/>
    <w:qFormat/>
    <w:rsid w:val="008947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24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24AD"/>
    <w:rPr>
      <w:rFonts w:ascii="Tahoma" w:hAnsi="Tahoma" w:cs="Tahoma"/>
      <w:sz w:val="16"/>
      <w:szCs w:val="16"/>
    </w:rPr>
  </w:style>
  <w:style w:type="paragraph" w:customStyle="1" w:styleId="rtejustify">
    <w:name w:val="rtejustify"/>
    <w:basedOn w:val="a"/>
    <w:rsid w:val="00C60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C60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60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C60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C61F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61F85"/>
    <w:rPr>
      <w:color w:val="0000FF"/>
      <w:u w:val="single"/>
    </w:rPr>
  </w:style>
  <w:style w:type="paragraph" w:styleId="a7">
    <w:name w:val="List Paragraph"/>
    <w:basedOn w:val="a"/>
    <w:uiPriority w:val="34"/>
    <w:qFormat/>
    <w:rsid w:val="00894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3222">
      <w:bodyDiv w:val="1"/>
      <w:marLeft w:val="0"/>
      <w:marRight w:val="0"/>
      <w:marTop w:val="0"/>
      <w:marBottom w:val="0"/>
      <w:divBdr>
        <w:top w:val="none" w:sz="0" w:space="0" w:color="auto"/>
        <w:left w:val="none" w:sz="0" w:space="0" w:color="auto"/>
        <w:bottom w:val="none" w:sz="0" w:space="0" w:color="auto"/>
        <w:right w:val="none" w:sz="0" w:space="0" w:color="auto"/>
      </w:divBdr>
    </w:div>
    <w:div w:id="1218859877">
      <w:bodyDiv w:val="1"/>
      <w:marLeft w:val="0"/>
      <w:marRight w:val="0"/>
      <w:marTop w:val="0"/>
      <w:marBottom w:val="0"/>
      <w:divBdr>
        <w:top w:val="none" w:sz="0" w:space="0" w:color="auto"/>
        <w:left w:val="none" w:sz="0" w:space="0" w:color="auto"/>
        <w:bottom w:val="none" w:sz="0" w:space="0" w:color="auto"/>
        <w:right w:val="none" w:sz="0" w:space="0" w:color="auto"/>
      </w:divBdr>
    </w:div>
    <w:div w:id="1335259755">
      <w:bodyDiv w:val="1"/>
      <w:marLeft w:val="0"/>
      <w:marRight w:val="0"/>
      <w:marTop w:val="0"/>
      <w:marBottom w:val="0"/>
      <w:divBdr>
        <w:top w:val="none" w:sz="0" w:space="0" w:color="auto"/>
        <w:left w:val="none" w:sz="0" w:space="0" w:color="auto"/>
        <w:bottom w:val="none" w:sz="0" w:space="0" w:color="auto"/>
        <w:right w:val="none" w:sz="0" w:space="0" w:color="auto"/>
      </w:divBdr>
    </w:div>
    <w:div w:id="1418407319">
      <w:bodyDiv w:val="1"/>
      <w:marLeft w:val="0"/>
      <w:marRight w:val="0"/>
      <w:marTop w:val="0"/>
      <w:marBottom w:val="0"/>
      <w:divBdr>
        <w:top w:val="none" w:sz="0" w:space="0" w:color="auto"/>
        <w:left w:val="none" w:sz="0" w:space="0" w:color="auto"/>
        <w:bottom w:val="none" w:sz="0" w:space="0" w:color="auto"/>
        <w:right w:val="none" w:sz="0" w:space="0" w:color="auto"/>
      </w:divBdr>
      <w:divsChild>
        <w:div w:id="148793437">
          <w:marLeft w:val="0"/>
          <w:marRight w:val="0"/>
          <w:marTop w:val="0"/>
          <w:marBottom w:val="150"/>
          <w:divBdr>
            <w:top w:val="none" w:sz="0" w:space="0" w:color="auto"/>
            <w:left w:val="none" w:sz="0" w:space="0" w:color="auto"/>
            <w:bottom w:val="none" w:sz="0" w:space="0" w:color="auto"/>
            <w:right w:val="none" w:sz="0" w:space="0" w:color="auto"/>
          </w:divBdr>
        </w:div>
      </w:divsChild>
    </w:div>
    <w:div w:id="1901667443">
      <w:bodyDiv w:val="1"/>
      <w:marLeft w:val="0"/>
      <w:marRight w:val="0"/>
      <w:marTop w:val="0"/>
      <w:marBottom w:val="0"/>
      <w:divBdr>
        <w:top w:val="none" w:sz="0" w:space="0" w:color="auto"/>
        <w:left w:val="none" w:sz="0" w:space="0" w:color="auto"/>
        <w:bottom w:val="none" w:sz="0" w:space="0" w:color="auto"/>
        <w:right w:val="none" w:sz="0" w:space="0" w:color="auto"/>
      </w:divBdr>
    </w:div>
    <w:div w:id="1991251864">
      <w:bodyDiv w:val="1"/>
      <w:marLeft w:val="0"/>
      <w:marRight w:val="0"/>
      <w:marTop w:val="0"/>
      <w:marBottom w:val="0"/>
      <w:divBdr>
        <w:top w:val="none" w:sz="0" w:space="0" w:color="auto"/>
        <w:left w:val="none" w:sz="0" w:space="0" w:color="auto"/>
        <w:bottom w:val="none" w:sz="0" w:space="0" w:color="auto"/>
        <w:right w:val="none" w:sz="0" w:space="0" w:color="auto"/>
      </w:divBdr>
    </w:div>
    <w:div w:id="2049336172">
      <w:bodyDiv w:val="1"/>
      <w:marLeft w:val="0"/>
      <w:marRight w:val="0"/>
      <w:marTop w:val="0"/>
      <w:marBottom w:val="0"/>
      <w:divBdr>
        <w:top w:val="none" w:sz="0" w:space="0" w:color="auto"/>
        <w:left w:val="none" w:sz="0" w:space="0" w:color="auto"/>
        <w:bottom w:val="none" w:sz="0" w:space="0" w:color="auto"/>
        <w:right w:val="none" w:sz="0" w:space="0" w:color="auto"/>
      </w:divBdr>
      <w:divsChild>
        <w:div w:id="1278100329">
          <w:marLeft w:val="0"/>
          <w:marRight w:val="0"/>
          <w:marTop w:val="0"/>
          <w:marBottom w:val="0"/>
          <w:divBdr>
            <w:top w:val="none" w:sz="0" w:space="0" w:color="auto"/>
            <w:left w:val="none" w:sz="0" w:space="0" w:color="auto"/>
            <w:bottom w:val="none" w:sz="0" w:space="0" w:color="auto"/>
            <w:right w:val="none" w:sz="0" w:space="0" w:color="auto"/>
          </w:divBdr>
          <w:divsChild>
            <w:div w:id="2097480399">
              <w:marLeft w:val="0"/>
              <w:marRight w:val="0"/>
              <w:marTop w:val="0"/>
              <w:marBottom w:val="0"/>
              <w:divBdr>
                <w:top w:val="none" w:sz="0" w:space="0" w:color="auto"/>
                <w:left w:val="none" w:sz="0" w:space="0" w:color="auto"/>
                <w:bottom w:val="none" w:sz="0" w:space="0" w:color="auto"/>
                <w:right w:val="none" w:sz="0" w:space="0" w:color="auto"/>
              </w:divBdr>
              <w:divsChild>
                <w:div w:id="1411200315">
                  <w:marLeft w:val="0"/>
                  <w:marRight w:val="0"/>
                  <w:marTop w:val="0"/>
                  <w:marBottom w:val="0"/>
                  <w:divBdr>
                    <w:top w:val="none" w:sz="0" w:space="0" w:color="auto"/>
                    <w:left w:val="none" w:sz="0" w:space="0" w:color="auto"/>
                    <w:bottom w:val="none" w:sz="0" w:space="0" w:color="auto"/>
                    <w:right w:val="none" w:sz="0" w:space="0" w:color="auto"/>
                  </w:divBdr>
                </w:div>
                <w:div w:id="1077216564">
                  <w:marLeft w:val="0"/>
                  <w:marRight w:val="0"/>
                  <w:marTop w:val="0"/>
                  <w:marBottom w:val="0"/>
                  <w:divBdr>
                    <w:top w:val="none" w:sz="0" w:space="0" w:color="auto"/>
                    <w:left w:val="none" w:sz="0" w:space="0" w:color="auto"/>
                    <w:bottom w:val="none" w:sz="0" w:space="0" w:color="auto"/>
                    <w:right w:val="none" w:sz="0" w:space="0" w:color="auto"/>
                  </w:divBdr>
                </w:div>
                <w:div w:id="912857153">
                  <w:marLeft w:val="0"/>
                  <w:marRight w:val="0"/>
                  <w:marTop w:val="0"/>
                  <w:marBottom w:val="0"/>
                  <w:divBdr>
                    <w:top w:val="none" w:sz="0" w:space="0" w:color="auto"/>
                    <w:left w:val="none" w:sz="0" w:space="0" w:color="auto"/>
                    <w:bottom w:val="none" w:sz="0" w:space="0" w:color="auto"/>
                    <w:right w:val="none" w:sz="0" w:space="0" w:color="auto"/>
                  </w:divBdr>
                </w:div>
                <w:div w:id="293025275">
                  <w:marLeft w:val="0"/>
                  <w:marRight w:val="0"/>
                  <w:marTop w:val="0"/>
                  <w:marBottom w:val="0"/>
                  <w:divBdr>
                    <w:top w:val="none" w:sz="0" w:space="0" w:color="auto"/>
                    <w:left w:val="none" w:sz="0" w:space="0" w:color="auto"/>
                    <w:bottom w:val="none" w:sz="0" w:space="0" w:color="auto"/>
                    <w:right w:val="none" w:sz="0" w:space="0" w:color="auto"/>
                  </w:divBdr>
                </w:div>
                <w:div w:id="1823232187">
                  <w:marLeft w:val="0"/>
                  <w:marRight w:val="0"/>
                  <w:marTop w:val="0"/>
                  <w:marBottom w:val="0"/>
                  <w:divBdr>
                    <w:top w:val="none" w:sz="0" w:space="0" w:color="auto"/>
                    <w:left w:val="none" w:sz="0" w:space="0" w:color="auto"/>
                    <w:bottom w:val="none" w:sz="0" w:space="0" w:color="auto"/>
                    <w:right w:val="none" w:sz="0" w:space="0" w:color="auto"/>
                  </w:divBdr>
                </w:div>
                <w:div w:id="731975096">
                  <w:marLeft w:val="0"/>
                  <w:marRight w:val="0"/>
                  <w:marTop w:val="0"/>
                  <w:marBottom w:val="0"/>
                  <w:divBdr>
                    <w:top w:val="none" w:sz="0" w:space="0" w:color="auto"/>
                    <w:left w:val="none" w:sz="0" w:space="0" w:color="auto"/>
                    <w:bottom w:val="none" w:sz="0" w:space="0" w:color="auto"/>
                    <w:right w:val="none" w:sz="0" w:space="0" w:color="auto"/>
                  </w:divBdr>
                </w:div>
                <w:div w:id="1179124172">
                  <w:marLeft w:val="0"/>
                  <w:marRight w:val="0"/>
                  <w:marTop w:val="0"/>
                  <w:marBottom w:val="0"/>
                  <w:divBdr>
                    <w:top w:val="none" w:sz="0" w:space="0" w:color="auto"/>
                    <w:left w:val="none" w:sz="0" w:space="0" w:color="auto"/>
                    <w:bottom w:val="none" w:sz="0" w:space="0" w:color="auto"/>
                    <w:right w:val="none" w:sz="0" w:space="0" w:color="auto"/>
                  </w:divBdr>
                </w:div>
                <w:div w:id="173978495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 w:id="1003164395">
                  <w:marLeft w:val="0"/>
                  <w:marRight w:val="0"/>
                  <w:marTop w:val="0"/>
                  <w:marBottom w:val="0"/>
                  <w:divBdr>
                    <w:top w:val="none" w:sz="0" w:space="0" w:color="auto"/>
                    <w:left w:val="none" w:sz="0" w:space="0" w:color="auto"/>
                    <w:bottom w:val="none" w:sz="0" w:space="0" w:color="auto"/>
                    <w:right w:val="none" w:sz="0" w:space="0" w:color="auto"/>
                  </w:divBdr>
                </w:div>
                <w:div w:id="1007250541">
                  <w:marLeft w:val="0"/>
                  <w:marRight w:val="0"/>
                  <w:marTop w:val="0"/>
                  <w:marBottom w:val="0"/>
                  <w:divBdr>
                    <w:top w:val="none" w:sz="0" w:space="0" w:color="auto"/>
                    <w:left w:val="none" w:sz="0" w:space="0" w:color="auto"/>
                    <w:bottom w:val="none" w:sz="0" w:space="0" w:color="auto"/>
                    <w:right w:val="none" w:sz="0" w:space="0" w:color="auto"/>
                  </w:divBdr>
                </w:div>
                <w:div w:id="977954529">
                  <w:marLeft w:val="0"/>
                  <w:marRight w:val="0"/>
                  <w:marTop w:val="0"/>
                  <w:marBottom w:val="0"/>
                  <w:divBdr>
                    <w:top w:val="none" w:sz="0" w:space="0" w:color="auto"/>
                    <w:left w:val="none" w:sz="0" w:space="0" w:color="auto"/>
                    <w:bottom w:val="none" w:sz="0" w:space="0" w:color="auto"/>
                    <w:right w:val="none" w:sz="0" w:space="0" w:color="auto"/>
                  </w:divBdr>
                </w:div>
                <w:div w:id="1698001763">
                  <w:marLeft w:val="0"/>
                  <w:marRight w:val="0"/>
                  <w:marTop w:val="0"/>
                  <w:marBottom w:val="0"/>
                  <w:divBdr>
                    <w:top w:val="none" w:sz="0" w:space="0" w:color="auto"/>
                    <w:left w:val="none" w:sz="0" w:space="0" w:color="auto"/>
                    <w:bottom w:val="none" w:sz="0" w:space="0" w:color="auto"/>
                    <w:right w:val="none" w:sz="0" w:space="0" w:color="auto"/>
                  </w:divBdr>
                </w:div>
                <w:div w:id="1231886620">
                  <w:marLeft w:val="0"/>
                  <w:marRight w:val="0"/>
                  <w:marTop w:val="0"/>
                  <w:marBottom w:val="0"/>
                  <w:divBdr>
                    <w:top w:val="none" w:sz="0" w:space="0" w:color="auto"/>
                    <w:left w:val="none" w:sz="0" w:space="0" w:color="auto"/>
                    <w:bottom w:val="none" w:sz="0" w:space="0" w:color="auto"/>
                    <w:right w:val="none" w:sz="0" w:space="0" w:color="auto"/>
                  </w:divBdr>
                </w:div>
                <w:div w:id="1250117788">
                  <w:marLeft w:val="0"/>
                  <w:marRight w:val="0"/>
                  <w:marTop w:val="0"/>
                  <w:marBottom w:val="0"/>
                  <w:divBdr>
                    <w:top w:val="none" w:sz="0" w:space="0" w:color="auto"/>
                    <w:left w:val="none" w:sz="0" w:space="0" w:color="auto"/>
                    <w:bottom w:val="none" w:sz="0" w:space="0" w:color="auto"/>
                    <w:right w:val="none" w:sz="0" w:space="0" w:color="auto"/>
                  </w:divBdr>
                </w:div>
                <w:div w:id="1712993387">
                  <w:marLeft w:val="0"/>
                  <w:marRight w:val="0"/>
                  <w:marTop w:val="0"/>
                  <w:marBottom w:val="0"/>
                  <w:divBdr>
                    <w:top w:val="none" w:sz="0" w:space="0" w:color="auto"/>
                    <w:left w:val="none" w:sz="0" w:space="0" w:color="auto"/>
                    <w:bottom w:val="none" w:sz="0" w:space="0" w:color="auto"/>
                    <w:right w:val="none" w:sz="0" w:space="0" w:color="auto"/>
                  </w:divBdr>
                </w:div>
                <w:div w:id="2044745576">
                  <w:marLeft w:val="0"/>
                  <w:marRight w:val="0"/>
                  <w:marTop w:val="0"/>
                  <w:marBottom w:val="0"/>
                  <w:divBdr>
                    <w:top w:val="none" w:sz="0" w:space="0" w:color="auto"/>
                    <w:left w:val="none" w:sz="0" w:space="0" w:color="auto"/>
                    <w:bottom w:val="none" w:sz="0" w:space="0" w:color="auto"/>
                    <w:right w:val="none" w:sz="0" w:space="0" w:color="auto"/>
                  </w:divBdr>
                </w:div>
                <w:div w:id="1345203463">
                  <w:marLeft w:val="0"/>
                  <w:marRight w:val="0"/>
                  <w:marTop w:val="0"/>
                  <w:marBottom w:val="0"/>
                  <w:divBdr>
                    <w:top w:val="none" w:sz="0" w:space="0" w:color="auto"/>
                    <w:left w:val="none" w:sz="0" w:space="0" w:color="auto"/>
                    <w:bottom w:val="none" w:sz="0" w:space="0" w:color="auto"/>
                    <w:right w:val="none" w:sz="0" w:space="0" w:color="auto"/>
                  </w:divBdr>
                </w:div>
                <w:div w:id="179438015">
                  <w:marLeft w:val="0"/>
                  <w:marRight w:val="0"/>
                  <w:marTop w:val="0"/>
                  <w:marBottom w:val="0"/>
                  <w:divBdr>
                    <w:top w:val="none" w:sz="0" w:space="0" w:color="auto"/>
                    <w:left w:val="none" w:sz="0" w:space="0" w:color="auto"/>
                    <w:bottom w:val="none" w:sz="0" w:space="0" w:color="auto"/>
                    <w:right w:val="none" w:sz="0" w:space="0" w:color="auto"/>
                  </w:divBdr>
                </w:div>
                <w:div w:id="301664294">
                  <w:marLeft w:val="0"/>
                  <w:marRight w:val="0"/>
                  <w:marTop w:val="0"/>
                  <w:marBottom w:val="0"/>
                  <w:divBdr>
                    <w:top w:val="none" w:sz="0" w:space="0" w:color="auto"/>
                    <w:left w:val="none" w:sz="0" w:space="0" w:color="auto"/>
                    <w:bottom w:val="none" w:sz="0" w:space="0" w:color="auto"/>
                    <w:right w:val="none" w:sz="0" w:space="0" w:color="auto"/>
                  </w:divBdr>
                </w:div>
                <w:div w:id="730664230">
                  <w:marLeft w:val="0"/>
                  <w:marRight w:val="0"/>
                  <w:marTop w:val="0"/>
                  <w:marBottom w:val="0"/>
                  <w:divBdr>
                    <w:top w:val="none" w:sz="0" w:space="0" w:color="auto"/>
                    <w:left w:val="none" w:sz="0" w:space="0" w:color="auto"/>
                    <w:bottom w:val="none" w:sz="0" w:space="0" w:color="auto"/>
                    <w:right w:val="none" w:sz="0" w:space="0" w:color="auto"/>
                  </w:divBdr>
                </w:div>
                <w:div w:id="1965580741">
                  <w:marLeft w:val="0"/>
                  <w:marRight w:val="0"/>
                  <w:marTop w:val="0"/>
                  <w:marBottom w:val="0"/>
                  <w:divBdr>
                    <w:top w:val="none" w:sz="0" w:space="0" w:color="auto"/>
                    <w:left w:val="none" w:sz="0" w:space="0" w:color="auto"/>
                    <w:bottom w:val="none" w:sz="0" w:space="0" w:color="auto"/>
                    <w:right w:val="none" w:sz="0" w:space="0" w:color="auto"/>
                  </w:divBdr>
                </w:div>
                <w:div w:id="1998535588">
                  <w:marLeft w:val="0"/>
                  <w:marRight w:val="0"/>
                  <w:marTop w:val="0"/>
                  <w:marBottom w:val="0"/>
                  <w:divBdr>
                    <w:top w:val="none" w:sz="0" w:space="0" w:color="auto"/>
                    <w:left w:val="none" w:sz="0" w:space="0" w:color="auto"/>
                    <w:bottom w:val="none" w:sz="0" w:space="0" w:color="auto"/>
                    <w:right w:val="none" w:sz="0" w:space="0" w:color="auto"/>
                  </w:divBdr>
                </w:div>
                <w:div w:id="461850443">
                  <w:marLeft w:val="0"/>
                  <w:marRight w:val="0"/>
                  <w:marTop w:val="0"/>
                  <w:marBottom w:val="0"/>
                  <w:divBdr>
                    <w:top w:val="none" w:sz="0" w:space="0" w:color="auto"/>
                    <w:left w:val="none" w:sz="0" w:space="0" w:color="auto"/>
                    <w:bottom w:val="none" w:sz="0" w:space="0" w:color="auto"/>
                    <w:right w:val="none" w:sz="0" w:space="0" w:color="auto"/>
                  </w:divBdr>
                </w:div>
                <w:div w:id="373194704">
                  <w:marLeft w:val="0"/>
                  <w:marRight w:val="0"/>
                  <w:marTop w:val="0"/>
                  <w:marBottom w:val="0"/>
                  <w:divBdr>
                    <w:top w:val="none" w:sz="0" w:space="0" w:color="auto"/>
                    <w:left w:val="none" w:sz="0" w:space="0" w:color="auto"/>
                    <w:bottom w:val="none" w:sz="0" w:space="0" w:color="auto"/>
                    <w:right w:val="none" w:sz="0" w:space="0" w:color="auto"/>
                  </w:divBdr>
                </w:div>
                <w:div w:id="2009165201">
                  <w:marLeft w:val="0"/>
                  <w:marRight w:val="0"/>
                  <w:marTop w:val="0"/>
                  <w:marBottom w:val="0"/>
                  <w:divBdr>
                    <w:top w:val="none" w:sz="0" w:space="0" w:color="auto"/>
                    <w:left w:val="none" w:sz="0" w:space="0" w:color="auto"/>
                    <w:bottom w:val="none" w:sz="0" w:space="0" w:color="auto"/>
                    <w:right w:val="none" w:sz="0" w:space="0" w:color="auto"/>
                  </w:divBdr>
                </w:div>
                <w:div w:id="1894610111">
                  <w:marLeft w:val="0"/>
                  <w:marRight w:val="0"/>
                  <w:marTop w:val="0"/>
                  <w:marBottom w:val="0"/>
                  <w:divBdr>
                    <w:top w:val="none" w:sz="0" w:space="0" w:color="auto"/>
                    <w:left w:val="none" w:sz="0" w:space="0" w:color="auto"/>
                    <w:bottom w:val="none" w:sz="0" w:space="0" w:color="auto"/>
                    <w:right w:val="none" w:sz="0" w:space="0" w:color="auto"/>
                  </w:divBdr>
                </w:div>
                <w:div w:id="2025939277">
                  <w:marLeft w:val="0"/>
                  <w:marRight w:val="0"/>
                  <w:marTop w:val="0"/>
                  <w:marBottom w:val="0"/>
                  <w:divBdr>
                    <w:top w:val="none" w:sz="0" w:space="0" w:color="auto"/>
                    <w:left w:val="none" w:sz="0" w:space="0" w:color="auto"/>
                    <w:bottom w:val="none" w:sz="0" w:space="0" w:color="auto"/>
                    <w:right w:val="none" w:sz="0" w:space="0" w:color="auto"/>
                  </w:divBdr>
                </w:div>
                <w:div w:id="1713461370">
                  <w:marLeft w:val="0"/>
                  <w:marRight w:val="0"/>
                  <w:marTop w:val="0"/>
                  <w:marBottom w:val="0"/>
                  <w:divBdr>
                    <w:top w:val="none" w:sz="0" w:space="0" w:color="auto"/>
                    <w:left w:val="none" w:sz="0" w:space="0" w:color="auto"/>
                    <w:bottom w:val="none" w:sz="0" w:space="0" w:color="auto"/>
                    <w:right w:val="none" w:sz="0" w:space="0" w:color="auto"/>
                  </w:divBdr>
                </w:div>
                <w:div w:id="1743722697">
                  <w:marLeft w:val="0"/>
                  <w:marRight w:val="0"/>
                  <w:marTop w:val="0"/>
                  <w:marBottom w:val="0"/>
                  <w:divBdr>
                    <w:top w:val="none" w:sz="0" w:space="0" w:color="auto"/>
                    <w:left w:val="none" w:sz="0" w:space="0" w:color="auto"/>
                    <w:bottom w:val="none" w:sz="0" w:space="0" w:color="auto"/>
                    <w:right w:val="none" w:sz="0" w:space="0" w:color="auto"/>
                  </w:divBdr>
                </w:div>
                <w:div w:id="1975869205">
                  <w:marLeft w:val="0"/>
                  <w:marRight w:val="0"/>
                  <w:marTop w:val="0"/>
                  <w:marBottom w:val="0"/>
                  <w:divBdr>
                    <w:top w:val="none" w:sz="0" w:space="0" w:color="auto"/>
                    <w:left w:val="none" w:sz="0" w:space="0" w:color="auto"/>
                    <w:bottom w:val="none" w:sz="0" w:space="0" w:color="auto"/>
                    <w:right w:val="none" w:sz="0" w:space="0" w:color="auto"/>
                  </w:divBdr>
                </w:div>
                <w:div w:id="1347752803">
                  <w:marLeft w:val="0"/>
                  <w:marRight w:val="0"/>
                  <w:marTop w:val="0"/>
                  <w:marBottom w:val="0"/>
                  <w:divBdr>
                    <w:top w:val="none" w:sz="0" w:space="0" w:color="auto"/>
                    <w:left w:val="none" w:sz="0" w:space="0" w:color="auto"/>
                    <w:bottom w:val="none" w:sz="0" w:space="0" w:color="auto"/>
                    <w:right w:val="none" w:sz="0" w:space="0" w:color="auto"/>
                  </w:divBdr>
                </w:div>
                <w:div w:id="1257127841">
                  <w:marLeft w:val="0"/>
                  <w:marRight w:val="0"/>
                  <w:marTop w:val="0"/>
                  <w:marBottom w:val="0"/>
                  <w:divBdr>
                    <w:top w:val="none" w:sz="0" w:space="0" w:color="auto"/>
                    <w:left w:val="none" w:sz="0" w:space="0" w:color="auto"/>
                    <w:bottom w:val="none" w:sz="0" w:space="0" w:color="auto"/>
                    <w:right w:val="none" w:sz="0" w:space="0" w:color="auto"/>
                  </w:divBdr>
                </w:div>
                <w:div w:id="423647187">
                  <w:marLeft w:val="0"/>
                  <w:marRight w:val="0"/>
                  <w:marTop w:val="0"/>
                  <w:marBottom w:val="0"/>
                  <w:divBdr>
                    <w:top w:val="none" w:sz="0" w:space="0" w:color="auto"/>
                    <w:left w:val="none" w:sz="0" w:space="0" w:color="auto"/>
                    <w:bottom w:val="none" w:sz="0" w:space="0" w:color="auto"/>
                    <w:right w:val="none" w:sz="0" w:space="0" w:color="auto"/>
                  </w:divBdr>
                </w:div>
                <w:div w:id="1335499727">
                  <w:marLeft w:val="0"/>
                  <w:marRight w:val="0"/>
                  <w:marTop w:val="0"/>
                  <w:marBottom w:val="0"/>
                  <w:divBdr>
                    <w:top w:val="none" w:sz="0" w:space="0" w:color="auto"/>
                    <w:left w:val="none" w:sz="0" w:space="0" w:color="auto"/>
                    <w:bottom w:val="none" w:sz="0" w:space="0" w:color="auto"/>
                    <w:right w:val="none" w:sz="0" w:space="0" w:color="auto"/>
                  </w:divBdr>
                </w:div>
                <w:div w:id="1809590284">
                  <w:marLeft w:val="0"/>
                  <w:marRight w:val="0"/>
                  <w:marTop w:val="0"/>
                  <w:marBottom w:val="0"/>
                  <w:divBdr>
                    <w:top w:val="none" w:sz="0" w:space="0" w:color="auto"/>
                    <w:left w:val="none" w:sz="0" w:space="0" w:color="auto"/>
                    <w:bottom w:val="none" w:sz="0" w:space="0" w:color="auto"/>
                    <w:right w:val="none" w:sz="0" w:space="0" w:color="auto"/>
                  </w:divBdr>
                </w:div>
                <w:div w:id="1768691646">
                  <w:marLeft w:val="0"/>
                  <w:marRight w:val="0"/>
                  <w:marTop w:val="0"/>
                  <w:marBottom w:val="0"/>
                  <w:divBdr>
                    <w:top w:val="none" w:sz="0" w:space="0" w:color="auto"/>
                    <w:left w:val="none" w:sz="0" w:space="0" w:color="auto"/>
                    <w:bottom w:val="none" w:sz="0" w:space="0" w:color="auto"/>
                    <w:right w:val="none" w:sz="0" w:space="0" w:color="auto"/>
                  </w:divBdr>
                </w:div>
                <w:div w:id="1698389717">
                  <w:marLeft w:val="0"/>
                  <w:marRight w:val="0"/>
                  <w:marTop w:val="0"/>
                  <w:marBottom w:val="0"/>
                  <w:divBdr>
                    <w:top w:val="none" w:sz="0" w:space="0" w:color="auto"/>
                    <w:left w:val="none" w:sz="0" w:space="0" w:color="auto"/>
                    <w:bottom w:val="none" w:sz="0" w:space="0" w:color="auto"/>
                    <w:right w:val="none" w:sz="0" w:space="0" w:color="auto"/>
                  </w:divBdr>
                </w:div>
                <w:div w:id="874730640">
                  <w:marLeft w:val="0"/>
                  <w:marRight w:val="0"/>
                  <w:marTop w:val="0"/>
                  <w:marBottom w:val="0"/>
                  <w:divBdr>
                    <w:top w:val="none" w:sz="0" w:space="0" w:color="auto"/>
                    <w:left w:val="none" w:sz="0" w:space="0" w:color="auto"/>
                    <w:bottom w:val="none" w:sz="0" w:space="0" w:color="auto"/>
                    <w:right w:val="none" w:sz="0" w:space="0" w:color="auto"/>
                  </w:divBdr>
                </w:div>
                <w:div w:id="667706770">
                  <w:marLeft w:val="0"/>
                  <w:marRight w:val="0"/>
                  <w:marTop w:val="0"/>
                  <w:marBottom w:val="0"/>
                  <w:divBdr>
                    <w:top w:val="none" w:sz="0" w:space="0" w:color="auto"/>
                    <w:left w:val="none" w:sz="0" w:space="0" w:color="auto"/>
                    <w:bottom w:val="none" w:sz="0" w:space="0" w:color="auto"/>
                    <w:right w:val="none" w:sz="0" w:space="0" w:color="auto"/>
                  </w:divBdr>
                </w:div>
                <w:div w:id="712467140">
                  <w:marLeft w:val="0"/>
                  <w:marRight w:val="0"/>
                  <w:marTop w:val="0"/>
                  <w:marBottom w:val="0"/>
                  <w:divBdr>
                    <w:top w:val="none" w:sz="0" w:space="0" w:color="auto"/>
                    <w:left w:val="none" w:sz="0" w:space="0" w:color="auto"/>
                    <w:bottom w:val="none" w:sz="0" w:space="0" w:color="auto"/>
                    <w:right w:val="none" w:sz="0" w:space="0" w:color="auto"/>
                  </w:divBdr>
                </w:div>
                <w:div w:id="533078916">
                  <w:marLeft w:val="0"/>
                  <w:marRight w:val="0"/>
                  <w:marTop w:val="0"/>
                  <w:marBottom w:val="0"/>
                  <w:divBdr>
                    <w:top w:val="none" w:sz="0" w:space="0" w:color="auto"/>
                    <w:left w:val="none" w:sz="0" w:space="0" w:color="auto"/>
                    <w:bottom w:val="none" w:sz="0" w:space="0" w:color="auto"/>
                    <w:right w:val="none" w:sz="0" w:space="0" w:color="auto"/>
                  </w:divBdr>
                </w:div>
                <w:div w:id="599605318">
                  <w:marLeft w:val="0"/>
                  <w:marRight w:val="0"/>
                  <w:marTop w:val="0"/>
                  <w:marBottom w:val="0"/>
                  <w:divBdr>
                    <w:top w:val="none" w:sz="0" w:space="0" w:color="auto"/>
                    <w:left w:val="none" w:sz="0" w:space="0" w:color="auto"/>
                    <w:bottom w:val="none" w:sz="0" w:space="0" w:color="auto"/>
                    <w:right w:val="none" w:sz="0" w:space="0" w:color="auto"/>
                  </w:divBdr>
                </w:div>
                <w:div w:id="1286539621">
                  <w:marLeft w:val="0"/>
                  <w:marRight w:val="0"/>
                  <w:marTop w:val="0"/>
                  <w:marBottom w:val="0"/>
                  <w:divBdr>
                    <w:top w:val="none" w:sz="0" w:space="0" w:color="auto"/>
                    <w:left w:val="none" w:sz="0" w:space="0" w:color="auto"/>
                    <w:bottom w:val="none" w:sz="0" w:space="0" w:color="auto"/>
                    <w:right w:val="none" w:sz="0" w:space="0" w:color="auto"/>
                  </w:divBdr>
                </w:div>
                <w:div w:id="1713575750">
                  <w:marLeft w:val="0"/>
                  <w:marRight w:val="0"/>
                  <w:marTop w:val="0"/>
                  <w:marBottom w:val="0"/>
                  <w:divBdr>
                    <w:top w:val="none" w:sz="0" w:space="0" w:color="auto"/>
                    <w:left w:val="none" w:sz="0" w:space="0" w:color="auto"/>
                    <w:bottom w:val="none" w:sz="0" w:space="0" w:color="auto"/>
                    <w:right w:val="none" w:sz="0" w:space="0" w:color="auto"/>
                  </w:divBdr>
                </w:div>
                <w:div w:id="1898205623">
                  <w:marLeft w:val="0"/>
                  <w:marRight w:val="0"/>
                  <w:marTop w:val="0"/>
                  <w:marBottom w:val="0"/>
                  <w:divBdr>
                    <w:top w:val="none" w:sz="0" w:space="0" w:color="auto"/>
                    <w:left w:val="none" w:sz="0" w:space="0" w:color="auto"/>
                    <w:bottom w:val="none" w:sz="0" w:space="0" w:color="auto"/>
                    <w:right w:val="none" w:sz="0" w:space="0" w:color="auto"/>
                  </w:divBdr>
                </w:div>
                <w:div w:id="2050452603">
                  <w:marLeft w:val="0"/>
                  <w:marRight w:val="0"/>
                  <w:marTop w:val="0"/>
                  <w:marBottom w:val="0"/>
                  <w:divBdr>
                    <w:top w:val="none" w:sz="0" w:space="0" w:color="auto"/>
                    <w:left w:val="none" w:sz="0" w:space="0" w:color="auto"/>
                    <w:bottom w:val="none" w:sz="0" w:space="0" w:color="auto"/>
                    <w:right w:val="none" w:sz="0" w:space="0" w:color="auto"/>
                  </w:divBdr>
                </w:div>
                <w:div w:id="1713726368">
                  <w:marLeft w:val="0"/>
                  <w:marRight w:val="0"/>
                  <w:marTop w:val="0"/>
                  <w:marBottom w:val="0"/>
                  <w:divBdr>
                    <w:top w:val="none" w:sz="0" w:space="0" w:color="auto"/>
                    <w:left w:val="none" w:sz="0" w:space="0" w:color="auto"/>
                    <w:bottom w:val="none" w:sz="0" w:space="0" w:color="auto"/>
                    <w:right w:val="none" w:sz="0" w:space="0" w:color="auto"/>
                  </w:divBdr>
                </w:div>
                <w:div w:id="146017320">
                  <w:marLeft w:val="0"/>
                  <w:marRight w:val="0"/>
                  <w:marTop w:val="0"/>
                  <w:marBottom w:val="0"/>
                  <w:divBdr>
                    <w:top w:val="none" w:sz="0" w:space="0" w:color="auto"/>
                    <w:left w:val="none" w:sz="0" w:space="0" w:color="auto"/>
                    <w:bottom w:val="none" w:sz="0" w:space="0" w:color="auto"/>
                    <w:right w:val="none" w:sz="0" w:space="0" w:color="auto"/>
                  </w:divBdr>
                </w:div>
                <w:div w:id="1612739264">
                  <w:marLeft w:val="0"/>
                  <w:marRight w:val="0"/>
                  <w:marTop w:val="0"/>
                  <w:marBottom w:val="0"/>
                  <w:divBdr>
                    <w:top w:val="none" w:sz="0" w:space="0" w:color="auto"/>
                    <w:left w:val="none" w:sz="0" w:space="0" w:color="auto"/>
                    <w:bottom w:val="none" w:sz="0" w:space="0" w:color="auto"/>
                    <w:right w:val="none" w:sz="0" w:space="0" w:color="auto"/>
                  </w:divBdr>
                </w:div>
                <w:div w:id="1510488667">
                  <w:marLeft w:val="0"/>
                  <w:marRight w:val="0"/>
                  <w:marTop w:val="0"/>
                  <w:marBottom w:val="0"/>
                  <w:divBdr>
                    <w:top w:val="none" w:sz="0" w:space="0" w:color="auto"/>
                    <w:left w:val="none" w:sz="0" w:space="0" w:color="auto"/>
                    <w:bottom w:val="none" w:sz="0" w:space="0" w:color="auto"/>
                    <w:right w:val="none" w:sz="0" w:space="0" w:color="auto"/>
                  </w:divBdr>
                </w:div>
                <w:div w:id="1315187002">
                  <w:marLeft w:val="0"/>
                  <w:marRight w:val="0"/>
                  <w:marTop w:val="0"/>
                  <w:marBottom w:val="0"/>
                  <w:divBdr>
                    <w:top w:val="none" w:sz="0" w:space="0" w:color="auto"/>
                    <w:left w:val="none" w:sz="0" w:space="0" w:color="auto"/>
                    <w:bottom w:val="none" w:sz="0" w:space="0" w:color="auto"/>
                    <w:right w:val="none" w:sz="0" w:space="0" w:color="auto"/>
                  </w:divBdr>
                </w:div>
                <w:div w:id="491529626">
                  <w:marLeft w:val="0"/>
                  <w:marRight w:val="0"/>
                  <w:marTop w:val="0"/>
                  <w:marBottom w:val="0"/>
                  <w:divBdr>
                    <w:top w:val="none" w:sz="0" w:space="0" w:color="auto"/>
                    <w:left w:val="none" w:sz="0" w:space="0" w:color="auto"/>
                    <w:bottom w:val="none" w:sz="0" w:space="0" w:color="auto"/>
                    <w:right w:val="none" w:sz="0" w:space="0" w:color="auto"/>
                  </w:divBdr>
                </w:div>
                <w:div w:id="258177859">
                  <w:marLeft w:val="0"/>
                  <w:marRight w:val="0"/>
                  <w:marTop w:val="0"/>
                  <w:marBottom w:val="0"/>
                  <w:divBdr>
                    <w:top w:val="none" w:sz="0" w:space="0" w:color="auto"/>
                    <w:left w:val="none" w:sz="0" w:space="0" w:color="auto"/>
                    <w:bottom w:val="none" w:sz="0" w:space="0" w:color="auto"/>
                    <w:right w:val="none" w:sz="0" w:space="0" w:color="auto"/>
                  </w:divBdr>
                </w:div>
                <w:div w:id="1495678630">
                  <w:marLeft w:val="0"/>
                  <w:marRight w:val="0"/>
                  <w:marTop w:val="0"/>
                  <w:marBottom w:val="0"/>
                  <w:divBdr>
                    <w:top w:val="none" w:sz="0" w:space="0" w:color="auto"/>
                    <w:left w:val="none" w:sz="0" w:space="0" w:color="auto"/>
                    <w:bottom w:val="none" w:sz="0" w:space="0" w:color="auto"/>
                    <w:right w:val="none" w:sz="0" w:space="0" w:color="auto"/>
                  </w:divBdr>
                </w:div>
                <w:div w:id="299506656">
                  <w:marLeft w:val="0"/>
                  <w:marRight w:val="0"/>
                  <w:marTop w:val="0"/>
                  <w:marBottom w:val="0"/>
                  <w:divBdr>
                    <w:top w:val="none" w:sz="0" w:space="0" w:color="auto"/>
                    <w:left w:val="none" w:sz="0" w:space="0" w:color="auto"/>
                    <w:bottom w:val="none" w:sz="0" w:space="0" w:color="auto"/>
                    <w:right w:val="none" w:sz="0" w:space="0" w:color="auto"/>
                  </w:divBdr>
                </w:div>
                <w:div w:id="2091079338">
                  <w:marLeft w:val="0"/>
                  <w:marRight w:val="0"/>
                  <w:marTop w:val="0"/>
                  <w:marBottom w:val="0"/>
                  <w:divBdr>
                    <w:top w:val="none" w:sz="0" w:space="0" w:color="auto"/>
                    <w:left w:val="none" w:sz="0" w:space="0" w:color="auto"/>
                    <w:bottom w:val="none" w:sz="0" w:space="0" w:color="auto"/>
                    <w:right w:val="none" w:sz="0" w:space="0" w:color="auto"/>
                  </w:divBdr>
                </w:div>
                <w:div w:id="1673681291">
                  <w:marLeft w:val="0"/>
                  <w:marRight w:val="0"/>
                  <w:marTop w:val="0"/>
                  <w:marBottom w:val="0"/>
                  <w:divBdr>
                    <w:top w:val="none" w:sz="0" w:space="0" w:color="auto"/>
                    <w:left w:val="none" w:sz="0" w:space="0" w:color="auto"/>
                    <w:bottom w:val="none" w:sz="0" w:space="0" w:color="auto"/>
                    <w:right w:val="none" w:sz="0" w:space="0" w:color="auto"/>
                  </w:divBdr>
                </w:div>
                <w:div w:id="1557935626">
                  <w:marLeft w:val="0"/>
                  <w:marRight w:val="0"/>
                  <w:marTop w:val="0"/>
                  <w:marBottom w:val="0"/>
                  <w:divBdr>
                    <w:top w:val="none" w:sz="0" w:space="0" w:color="auto"/>
                    <w:left w:val="none" w:sz="0" w:space="0" w:color="auto"/>
                    <w:bottom w:val="none" w:sz="0" w:space="0" w:color="auto"/>
                    <w:right w:val="none" w:sz="0" w:space="0" w:color="auto"/>
                  </w:divBdr>
                </w:div>
                <w:div w:id="816217672">
                  <w:marLeft w:val="0"/>
                  <w:marRight w:val="0"/>
                  <w:marTop w:val="0"/>
                  <w:marBottom w:val="0"/>
                  <w:divBdr>
                    <w:top w:val="none" w:sz="0" w:space="0" w:color="auto"/>
                    <w:left w:val="none" w:sz="0" w:space="0" w:color="auto"/>
                    <w:bottom w:val="none" w:sz="0" w:space="0" w:color="auto"/>
                    <w:right w:val="none" w:sz="0" w:space="0" w:color="auto"/>
                  </w:divBdr>
                </w:div>
                <w:div w:id="810943429">
                  <w:marLeft w:val="0"/>
                  <w:marRight w:val="0"/>
                  <w:marTop w:val="0"/>
                  <w:marBottom w:val="0"/>
                  <w:divBdr>
                    <w:top w:val="none" w:sz="0" w:space="0" w:color="auto"/>
                    <w:left w:val="none" w:sz="0" w:space="0" w:color="auto"/>
                    <w:bottom w:val="none" w:sz="0" w:space="0" w:color="auto"/>
                    <w:right w:val="none" w:sz="0" w:space="0" w:color="auto"/>
                  </w:divBdr>
                </w:div>
                <w:div w:id="395785443">
                  <w:marLeft w:val="0"/>
                  <w:marRight w:val="0"/>
                  <w:marTop w:val="0"/>
                  <w:marBottom w:val="0"/>
                  <w:divBdr>
                    <w:top w:val="none" w:sz="0" w:space="0" w:color="auto"/>
                    <w:left w:val="none" w:sz="0" w:space="0" w:color="auto"/>
                    <w:bottom w:val="none" w:sz="0" w:space="0" w:color="auto"/>
                    <w:right w:val="none" w:sz="0" w:space="0" w:color="auto"/>
                  </w:divBdr>
                </w:div>
                <w:div w:id="1932661593">
                  <w:marLeft w:val="0"/>
                  <w:marRight w:val="0"/>
                  <w:marTop w:val="0"/>
                  <w:marBottom w:val="0"/>
                  <w:divBdr>
                    <w:top w:val="none" w:sz="0" w:space="0" w:color="auto"/>
                    <w:left w:val="none" w:sz="0" w:space="0" w:color="auto"/>
                    <w:bottom w:val="none" w:sz="0" w:space="0" w:color="auto"/>
                    <w:right w:val="none" w:sz="0" w:space="0" w:color="auto"/>
                  </w:divBdr>
                </w:div>
                <w:div w:id="1576621173">
                  <w:marLeft w:val="0"/>
                  <w:marRight w:val="0"/>
                  <w:marTop w:val="0"/>
                  <w:marBottom w:val="0"/>
                  <w:divBdr>
                    <w:top w:val="none" w:sz="0" w:space="0" w:color="auto"/>
                    <w:left w:val="none" w:sz="0" w:space="0" w:color="auto"/>
                    <w:bottom w:val="none" w:sz="0" w:space="0" w:color="auto"/>
                    <w:right w:val="none" w:sz="0" w:space="0" w:color="auto"/>
                  </w:divBdr>
                </w:div>
                <w:div w:id="1002196948">
                  <w:marLeft w:val="0"/>
                  <w:marRight w:val="0"/>
                  <w:marTop w:val="0"/>
                  <w:marBottom w:val="0"/>
                  <w:divBdr>
                    <w:top w:val="none" w:sz="0" w:space="0" w:color="auto"/>
                    <w:left w:val="none" w:sz="0" w:space="0" w:color="auto"/>
                    <w:bottom w:val="none" w:sz="0" w:space="0" w:color="auto"/>
                    <w:right w:val="none" w:sz="0" w:space="0" w:color="auto"/>
                  </w:divBdr>
                </w:div>
                <w:div w:id="303584596">
                  <w:marLeft w:val="0"/>
                  <w:marRight w:val="0"/>
                  <w:marTop w:val="0"/>
                  <w:marBottom w:val="0"/>
                  <w:divBdr>
                    <w:top w:val="none" w:sz="0" w:space="0" w:color="auto"/>
                    <w:left w:val="none" w:sz="0" w:space="0" w:color="auto"/>
                    <w:bottom w:val="none" w:sz="0" w:space="0" w:color="auto"/>
                    <w:right w:val="none" w:sz="0" w:space="0" w:color="auto"/>
                  </w:divBdr>
                </w:div>
                <w:div w:id="360279183">
                  <w:marLeft w:val="0"/>
                  <w:marRight w:val="0"/>
                  <w:marTop w:val="0"/>
                  <w:marBottom w:val="0"/>
                  <w:divBdr>
                    <w:top w:val="none" w:sz="0" w:space="0" w:color="auto"/>
                    <w:left w:val="none" w:sz="0" w:space="0" w:color="auto"/>
                    <w:bottom w:val="none" w:sz="0" w:space="0" w:color="auto"/>
                    <w:right w:val="none" w:sz="0" w:space="0" w:color="auto"/>
                  </w:divBdr>
                </w:div>
                <w:div w:id="1362048001">
                  <w:marLeft w:val="0"/>
                  <w:marRight w:val="0"/>
                  <w:marTop w:val="0"/>
                  <w:marBottom w:val="0"/>
                  <w:divBdr>
                    <w:top w:val="none" w:sz="0" w:space="0" w:color="auto"/>
                    <w:left w:val="none" w:sz="0" w:space="0" w:color="auto"/>
                    <w:bottom w:val="none" w:sz="0" w:space="0" w:color="auto"/>
                    <w:right w:val="none" w:sz="0" w:space="0" w:color="auto"/>
                  </w:divBdr>
                </w:div>
                <w:div w:id="630595475">
                  <w:marLeft w:val="0"/>
                  <w:marRight w:val="0"/>
                  <w:marTop w:val="0"/>
                  <w:marBottom w:val="0"/>
                  <w:divBdr>
                    <w:top w:val="none" w:sz="0" w:space="0" w:color="auto"/>
                    <w:left w:val="none" w:sz="0" w:space="0" w:color="auto"/>
                    <w:bottom w:val="none" w:sz="0" w:space="0" w:color="auto"/>
                    <w:right w:val="none" w:sz="0" w:space="0" w:color="auto"/>
                  </w:divBdr>
                </w:div>
                <w:div w:id="1649240146">
                  <w:marLeft w:val="0"/>
                  <w:marRight w:val="0"/>
                  <w:marTop w:val="0"/>
                  <w:marBottom w:val="0"/>
                  <w:divBdr>
                    <w:top w:val="none" w:sz="0" w:space="0" w:color="auto"/>
                    <w:left w:val="none" w:sz="0" w:space="0" w:color="auto"/>
                    <w:bottom w:val="none" w:sz="0" w:space="0" w:color="auto"/>
                    <w:right w:val="none" w:sz="0" w:space="0" w:color="auto"/>
                  </w:divBdr>
                </w:div>
                <w:div w:id="1240097833">
                  <w:marLeft w:val="0"/>
                  <w:marRight w:val="0"/>
                  <w:marTop w:val="0"/>
                  <w:marBottom w:val="0"/>
                  <w:divBdr>
                    <w:top w:val="none" w:sz="0" w:space="0" w:color="auto"/>
                    <w:left w:val="none" w:sz="0" w:space="0" w:color="auto"/>
                    <w:bottom w:val="none" w:sz="0" w:space="0" w:color="auto"/>
                    <w:right w:val="none" w:sz="0" w:space="0" w:color="auto"/>
                  </w:divBdr>
                </w:div>
                <w:div w:id="724335646">
                  <w:marLeft w:val="0"/>
                  <w:marRight w:val="0"/>
                  <w:marTop w:val="0"/>
                  <w:marBottom w:val="0"/>
                  <w:divBdr>
                    <w:top w:val="none" w:sz="0" w:space="0" w:color="auto"/>
                    <w:left w:val="none" w:sz="0" w:space="0" w:color="auto"/>
                    <w:bottom w:val="none" w:sz="0" w:space="0" w:color="auto"/>
                    <w:right w:val="none" w:sz="0" w:space="0" w:color="auto"/>
                  </w:divBdr>
                </w:div>
                <w:div w:id="1007562487">
                  <w:marLeft w:val="0"/>
                  <w:marRight w:val="0"/>
                  <w:marTop w:val="0"/>
                  <w:marBottom w:val="0"/>
                  <w:divBdr>
                    <w:top w:val="none" w:sz="0" w:space="0" w:color="auto"/>
                    <w:left w:val="none" w:sz="0" w:space="0" w:color="auto"/>
                    <w:bottom w:val="none" w:sz="0" w:space="0" w:color="auto"/>
                    <w:right w:val="none" w:sz="0" w:space="0" w:color="auto"/>
                  </w:divBdr>
                </w:div>
                <w:div w:id="1083601876">
                  <w:marLeft w:val="0"/>
                  <w:marRight w:val="0"/>
                  <w:marTop w:val="0"/>
                  <w:marBottom w:val="0"/>
                  <w:divBdr>
                    <w:top w:val="none" w:sz="0" w:space="0" w:color="auto"/>
                    <w:left w:val="none" w:sz="0" w:space="0" w:color="auto"/>
                    <w:bottom w:val="none" w:sz="0" w:space="0" w:color="auto"/>
                    <w:right w:val="none" w:sz="0" w:space="0" w:color="auto"/>
                  </w:divBdr>
                </w:div>
                <w:div w:id="1151599819">
                  <w:marLeft w:val="0"/>
                  <w:marRight w:val="0"/>
                  <w:marTop w:val="0"/>
                  <w:marBottom w:val="0"/>
                  <w:divBdr>
                    <w:top w:val="none" w:sz="0" w:space="0" w:color="auto"/>
                    <w:left w:val="none" w:sz="0" w:space="0" w:color="auto"/>
                    <w:bottom w:val="none" w:sz="0" w:space="0" w:color="auto"/>
                    <w:right w:val="none" w:sz="0" w:space="0" w:color="auto"/>
                  </w:divBdr>
                </w:div>
                <w:div w:id="1699963770">
                  <w:marLeft w:val="0"/>
                  <w:marRight w:val="0"/>
                  <w:marTop w:val="0"/>
                  <w:marBottom w:val="0"/>
                  <w:divBdr>
                    <w:top w:val="none" w:sz="0" w:space="0" w:color="auto"/>
                    <w:left w:val="none" w:sz="0" w:space="0" w:color="auto"/>
                    <w:bottom w:val="none" w:sz="0" w:space="0" w:color="auto"/>
                    <w:right w:val="none" w:sz="0" w:space="0" w:color="auto"/>
                  </w:divBdr>
                </w:div>
                <w:div w:id="1688025350">
                  <w:marLeft w:val="0"/>
                  <w:marRight w:val="0"/>
                  <w:marTop w:val="0"/>
                  <w:marBottom w:val="0"/>
                  <w:divBdr>
                    <w:top w:val="none" w:sz="0" w:space="0" w:color="auto"/>
                    <w:left w:val="none" w:sz="0" w:space="0" w:color="auto"/>
                    <w:bottom w:val="none" w:sz="0" w:space="0" w:color="auto"/>
                    <w:right w:val="none" w:sz="0" w:space="0" w:color="auto"/>
                  </w:divBdr>
                </w:div>
                <w:div w:id="1177884320">
                  <w:marLeft w:val="0"/>
                  <w:marRight w:val="0"/>
                  <w:marTop w:val="0"/>
                  <w:marBottom w:val="0"/>
                  <w:divBdr>
                    <w:top w:val="none" w:sz="0" w:space="0" w:color="auto"/>
                    <w:left w:val="none" w:sz="0" w:space="0" w:color="auto"/>
                    <w:bottom w:val="none" w:sz="0" w:space="0" w:color="auto"/>
                    <w:right w:val="none" w:sz="0" w:space="0" w:color="auto"/>
                  </w:divBdr>
                </w:div>
                <w:div w:id="413599193">
                  <w:marLeft w:val="0"/>
                  <w:marRight w:val="0"/>
                  <w:marTop w:val="0"/>
                  <w:marBottom w:val="0"/>
                  <w:divBdr>
                    <w:top w:val="none" w:sz="0" w:space="0" w:color="auto"/>
                    <w:left w:val="none" w:sz="0" w:space="0" w:color="auto"/>
                    <w:bottom w:val="none" w:sz="0" w:space="0" w:color="auto"/>
                    <w:right w:val="none" w:sz="0" w:space="0" w:color="auto"/>
                  </w:divBdr>
                </w:div>
                <w:div w:id="1673071106">
                  <w:marLeft w:val="0"/>
                  <w:marRight w:val="0"/>
                  <w:marTop w:val="0"/>
                  <w:marBottom w:val="0"/>
                  <w:divBdr>
                    <w:top w:val="none" w:sz="0" w:space="0" w:color="auto"/>
                    <w:left w:val="none" w:sz="0" w:space="0" w:color="auto"/>
                    <w:bottom w:val="none" w:sz="0" w:space="0" w:color="auto"/>
                    <w:right w:val="none" w:sz="0" w:space="0" w:color="auto"/>
                  </w:divBdr>
                </w:div>
                <w:div w:id="1856456073">
                  <w:marLeft w:val="0"/>
                  <w:marRight w:val="0"/>
                  <w:marTop w:val="0"/>
                  <w:marBottom w:val="0"/>
                  <w:divBdr>
                    <w:top w:val="none" w:sz="0" w:space="0" w:color="auto"/>
                    <w:left w:val="none" w:sz="0" w:space="0" w:color="auto"/>
                    <w:bottom w:val="none" w:sz="0" w:space="0" w:color="auto"/>
                    <w:right w:val="none" w:sz="0" w:space="0" w:color="auto"/>
                  </w:divBdr>
                </w:div>
                <w:div w:id="1022583971">
                  <w:marLeft w:val="0"/>
                  <w:marRight w:val="0"/>
                  <w:marTop w:val="0"/>
                  <w:marBottom w:val="0"/>
                  <w:divBdr>
                    <w:top w:val="none" w:sz="0" w:space="0" w:color="auto"/>
                    <w:left w:val="none" w:sz="0" w:space="0" w:color="auto"/>
                    <w:bottom w:val="none" w:sz="0" w:space="0" w:color="auto"/>
                    <w:right w:val="none" w:sz="0" w:space="0" w:color="auto"/>
                  </w:divBdr>
                </w:div>
                <w:div w:id="1607811660">
                  <w:marLeft w:val="0"/>
                  <w:marRight w:val="0"/>
                  <w:marTop w:val="0"/>
                  <w:marBottom w:val="0"/>
                  <w:divBdr>
                    <w:top w:val="none" w:sz="0" w:space="0" w:color="auto"/>
                    <w:left w:val="none" w:sz="0" w:space="0" w:color="auto"/>
                    <w:bottom w:val="none" w:sz="0" w:space="0" w:color="auto"/>
                    <w:right w:val="none" w:sz="0" w:space="0" w:color="auto"/>
                  </w:divBdr>
                </w:div>
                <w:div w:id="2005425605">
                  <w:marLeft w:val="0"/>
                  <w:marRight w:val="0"/>
                  <w:marTop w:val="0"/>
                  <w:marBottom w:val="0"/>
                  <w:divBdr>
                    <w:top w:val="none" w:sz="0" w:space="0" w:color="auto"/>
                    <w:left w:val="none" w:sz="0" w:space="0" w:color="auto"/>
                    <w:bottom w:val="none" w:sz="0" w:space="0" w:color="auto"/>
                    <w:right w:val="none" w:sz="0" w:space="0" w:color="auto"/>
                  </w:divBdr>
                </w:div>
                <w:div w:id="1901751009">
                  <w:marLeft w:val="0"/>
                  <w:marRight w:val="0"/>
                  <w:marTop w:val="0"/>
                  <w:marBottom w:val="0"/>
                  <w:divBdr>
                    <w:top w:val="none" w:sz="0" w:space="0" w:color="auto"/>
                    <w:left w:val="none" w:sz="0" w:space="0" w:color="auto"/>
                    <w:bottom w:val="none" w:sz="0" w:space="0" w:color="auto"/>
                    <w:right w:val="none" w:sz="0" w:space="0" w:color="auto"/>
                  </w:divBdr>
                </w:div>
                <w:div w:id="1414006182">
                  <w:marLeft w:val="0"/>
                  <w:marRight w:val="0"/>
                  <w:marTop w:val="0"/>
                  <w:marBottom w:val="0"/>
                  <w:divBdr>
                    <w:top w:val="none" w:sz="0" w:space="0" w:color="auto"/>
                    <w:left w:val="none" w:sz="0" w:space="0" w:color="auto"/>
                    <w:bottom w:val="none" w:sz="0" w:space="0" w:color="auto"/>
                    <w:right w:val="none" w:sz="0" w:space="0" w:color="auto"/>
                  </w:divBdr>
                </w:div>
                <w:div w:id="774521508">
                  <w:marLeft w:val="0"/>
                  <w:marRight w:val="0"/>
                  <w:marTop w:val="0"/>
                  <w:marBottom w:val="0"/>
                  <w:divBdr>
                    <w:top w:val="none" w:sz="0" w:space="0" w:color="auto"/>
                    <w:left w:val="none" w:sz="0" w:space="0" w:color="auto"/>
                    <w:bottom w:val="none" w:sz="0" w:space="0" w:color="auto"/>
                    <w:right w:val="none" w:sz="0" w:space="0" w:color="auto"/>
                  </w:divBdr>
                </w:div>
                <w:div w:id="504444860">
                  <w:marLeft w:val="0"/>
                  <w:marRight w:val="0"/>
                  <w:marTop w:val="0"/>
                  <w:marBottom w:val="0"/>
                  <w:divBdr>
                    <w:top w:val="none" w:sz="0" w:space="0" w:color="auto"/>
                    <w:left w:val="none" w:sz="0" w:space="0" w:color="auto"/>
                    <w:bottom w:val="none" w:sz="0" w:space="0" w:color="auto"/>
                    <w:right w:val="none" w:sz="0" w:space="0" w:color="auto"/>
                  </w:divBdr>
                </w:div>
                <w:div w:id="935943582">
                  <w:marLeft w:val="0"/>
                  <w:marRight w:val="0"/>
                  <w:marTop w:val="0"/>
                  <w:marBottom w:val="0"/>
                  <w:divBdr>
                    <w:top w:val="none" w:sz="0" w:space="0" w:color="auto"/>
                    <w:left w:val="none" w:sz="0" w:space="0" w:color="auto"/>
                    <w:bottom w:val="none" w:sz="0" w:space="0" w:color="auto"/>
                    <w:right w:val="none" w:sz="0" w:space="0" w:color="auto"/>
                  </w:divBdr>
                </w:div>
                <w:div w:id="135101852">
                  <w:marLeft w:val="0"/>
                  <w:marRight w:val="0"/>
                  <w:marTop w:val="0"/>
                  <w:marBottom w:val="0"/>
                  <w:divBdr>
                    <w:top w:val="none" w:sz="0" w:space="0" w:color="auto"/>
                    <w:left w:val="none" w:sz="0" w:space="0" w:color="auto"/>
                    <w:bottom w:val="none" w:sz="0" w:space="0" w:color="auto"/>
                    <w:right w:val="none" w:sz="0" w:space="0" w:color="auto"/>
                  </w:divBdr>
                </w:div>
                <w:div w:id="884103679">
                  <w:marLeft w:val="0"/>
                  <w:marRight w:val="0"/>
                  <w:marTop w:val="0"/>
                  <w:marBottom w:val="0"/>
                  <w:divBdr>
                    <w:top w:val="none" w:sz="0" w:space="0" w:color="auto"/>
                    <w:left w:val="none" w:sz="0" w:space="0" w:color="auto"/>
                    <w:bottom w:val="none" w:sz="0" w:space="0" w:color="auto"/>
                    <w:right w:val="none" w:sz="0" w:space="0" w:color="auto"/>
                  </w:divBdr>
                </w:div>
                <w:div w:id="643894164">
                  <w:marLeft w:val="0"/>
                  <w:marRight w:val="0"/>
                  <w:marTop w:val="0"/>
                  <w:marBottom w:val="0"/>
                  <w:divBdr>
                    <w:top w:val="none" w:sz="0" w:space="0" w:color="auto"/>
                    <w:left w:val="none" w:sz="0" w:space="0" w:color="auto"/>
                    <w:bottom w:val="none" w:sz="0" w:space="0" w:color="auto"/>
                    <w:right w:val="none" w:sz="0" w:space="0" w:color="auto"/>
                  </w:divBdr>
                </w:div>
                <w:div w:id="933780201">
                  <w:marLeft w:val="0"/>
                  <w:marRight w:val="0"/>
                  <w:marTop w:val="0"/>
                  <w:marBottom w:val="0"/>
                  <w:divBdr>
                    <w:top w:val="none" w:sz="0" w:space="0" w:color="auto"/>
                    <w:left w:val="none" w:sz="0" w:space="0" w:color="auto"/>
                    <w:bottom w:val="none" w:sz="0" w:space="0" w:color="auto"/>
                    <w:right w:val="none" w:sz="0" w:space="0" w:color="auto"/>
                  </w:divBdr>
                </w:div>
                <w:div w:id="1245457908">
                  <w:marLeft w:val="0"/>
                  <w:marRight w:val="0"/>
                  <w:marTop w:val="0"/>
                  <w:marBottom w:val="0"/>
                  <w:divBdr>
                    <w:top w:val="none" w:sz="0" w:space="0" w:color="auto"/>
                    <w:left w:val="none" w:sz="0" w:space="0" w:color="auto"/>
                    <w:bottom w:val="none" w:sz="0" w:space="0" w:color="auto"/>
                    <w:right w:val="none" w:sz="0" w:space="0" w:color="auto"/>
                  </w:divBdr>
                </w:div>
                <w:div w:id="821311955">
                  <w:marLeft w:val="0"/>
                  <w:marRight w:val="0"/>
                  <w:marTop w:val="0"/>
                  <w:marBottom w:val="0"/>
                  <w:divBdr>
                    <w:top w:val="none" w:sz="0" w:space="0" w:color="auto"/>
                    <w:left w:val="none" w:sz="0" w:space="0" w:color="auto"/>
                    <w:bottom w:val="none" w:sz="0" w:space="0" w:color="auto"/>
                    <w:right w:val="none" w:sz="0" w:space="0" w:color="auto"/>
                  </w:divBdr>
                  <w:divsChild>
                    <w:div w:id="9272729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1158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030436?ed=2015_07_16&amp;an=58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ps.ligazakon.net/document/view/T030436?ed=2015_07_16&amp;an=193" TargetMode="External"/><Relationship Id="rId12" Type="http://schemas.openxmlformats.org/officeDocument/2006/relationships/hyperlink" Target="https://zakon.rada.gov.ua/laws/show/z030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ps.ligazakon.net/document/view/RE26745?ed=2015_03_02" TargetMode="External"/><Relationship Id="rId5" Type="http://schemas.openxmlformats.org/officeDocument/2006/relationships/webSettings" Target="webSettings.xml"/><Relationship Id="rId10" Type="http://schemas.openxmlformats.org/officeDocument/2006/relationships/hyperlink" Target="https://ips.ligazakon.net/document/view/Z970280?ed=2015_08_14&amp;an=230" TargetMode="External"/><Relationship Id="rId4" Type="http://schemas.openxmlformats.org/officeDocument/2006/relationships/settings" Target="settings.xml"/><Relationship Id="rId9" Type="http://schemas.openxmlformats.org/officeDocument/2006/relationships/hyperlink" Target="https://ips.ligazakon.net/document/view/Z970280?ed=2015_08_14&amp;an=2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1539</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Offise</dc:creator>
  <cp:lastModifiedBy>comp</cp:lastModifiedBy>
  <cp:revision>8</cp:revision>
  <cp:lastPrinted>2021-04-08T07:19:00Z</cp:lastPrinted>
  <dcterms:created xsi:type="dcterms:W3CDTF">2021-04-05T08:41:00Z</dcterms:created>
  <dcterms:modified xsi:type="dcterms:W3CDTF">2021-04-08T07:20:00Z</dcterms:modified>
</cp:coreProperties>
</file>