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D4" w:rsidRPr="008A7221" w:rsidRDefault="00D73DD4" w:rsidP="008A7221">
      <w:pPr>
        <w:tabs>
          <w:tab w:val="left" w:pos="3990"/>
        </w:tabs>
        <w:rPr>
          <w:sz w:val="28"/>
          <w:szCs w:val="28"/>
          <w:lang w:val="uk-UA"/>
        </w:rPr>
      </w:pPr>
    </w:p>
    <w:p w:rsidR="00973BF2" w:rsidRPr="008A7221" w:rsidRDefault="00973BF2" w:rsidP="00973BF2">
      <w:pPr>
        <w:tabs>
          <w:tab w:val="left" w:pos="3990"/>
        </w:tabs>
        <w:jc w:val="center"/>
        <w:rPr>
          <w:sz w:val="28"/>
          <w:szCs w:val="28"/>
        </w:rPr>
      </w:pPr>
      <w:r w:rsidRPr="008A7221">
        <w:rPr>
          <w:noProof/>
          <w:sz w:val="28"/>
          <w:szCs w:val="28"/>
        </w:rPr>
        <w:drawing>
          <wp:inline distT="0" distB="0" distL="0" distR="0" wp14:anchorId="2E600EE4" wp14:editId="3627FA13">
            <wp:extent cx="401320" cy="480060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2" w:rsidRPr="008A7221" w:rsidRDefault="00973BF2" w:rsidP="00973BF2">
      <w:pPr>
        <w:jc w:val="center"/>
        <w:rPr>
          <w:b/>
          <w:caps/>
          <w:sz w:val="28"/>
          <w:szCs w:val="28"/>
        </w:rPr>
      </w:pPr>
      <w:r w:rsidRPr="008A7221">
        <w:rPr>
          <w:b/>
          <w:caps/>
          <w:sz w:val="28"/>
          <w:szCs w:val="28"/>
        </w:rPr>
        <w:t>Україна</w:t>
      </w:r>
    </w:p>
    <w:p w:rsidR="00973BF2" w:rsidRPr="008A7221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8A7221">
        <w:rPr>
          <w:b/>
          <w:caps/>
          <w:sz w:val="28"/>
          <w:szCs w:val="28"/>
        </w:rPr>
        <w:t>Я</w:t>
      </w:r>
      <w:r w:rsidRPr="008A7221">
        <w:rPr>
          <w:b/>
          <w:sz w:val="28"/>
          <w:szCs w:val="28"/>
        </w:rPr>
        <w:t>кушинецька</w:t>
      </w:r>
      <w:proofErr w:type="spellEnd"/>
      <w:r w:rsidRPr="008A7221">
        <w:rPr>
          <w:b/>
          <w:sz w:val="28"/>
          <w:szCs w:val="28"/>
        </w:rPr>
        <w:t xml:space="preserve"> </w:t>
      </w:r>
      <w:proofErr w:type="spellStart"/>
      <w:r w:rsidRPr="008A7221">
        <w:rPr>
          <w:b/>
          <w:sz w:val="28"/>
          <w:szCs w:val="28"/>
        </w:rPr>
        <w:t>сільська</w:t>
      </w:r>
      <w:proofErr w:type="spellEnd"/>
      <w:r w:rsidRPr="008A7221">
        <w:rPr>
          <w:b/>
          <w:sz w:val="28"/>
          <w:szCs w:val="28"/>
        </w:rPr>
        <w:t xml:space="preserve"> рада</w:t>
      </w:r>
    </w:p>
    <w:p w:rsidR="00973BF2" w:rsidRPr="008A7221" w:rsidRDefault="00973BF2" w:rsidP="00973BF2">
      <w:pPr>
        <w:jc w:val="center"/>
        <w:rPr>
          <w:b/>
          <w:sz w:val="28"/>
          <w:szCs w:val="28"/>
        </w:rPr>
      </w:pPr>
      <w:proofErr w:type="spellStart"/>
      <w:r w:rsidRPr="008A7221">
        <w:rPr>
          <w:b/>
          <w:sz w:val="28"/>
          <w:szCs w:val="28"/>
        </w:rPr>
        <w:t>Вінницького</w:t>
      </w:r>
      <w:proofErr w:type="spellEnd"/>
      <w:r w:rsidRPr="008A7221">
        <w:rPr>
          <w:b/>
          <w:sz w:val="28"/>
          <w:szCs w:val="28"/>
        </w:rPr>
        <w:t xml:space="preserve"> району </w:t>
      </w:r>
      <w:proofErr w:type="spellStart"/>
      <w:r w:rsidRPr="008A7221">
        <w:rPr>
          <w:b/>
          <w:sz w:val="28"/>
          <w:szCs w:val="28"/>
        </w:rPr>
        <w:t>Вінницької</w:t>
      </w:r>
      <w:proofErr w:type="spellEnd"/>
      <w:r w:rsidRPr="008A7221">
        <w:rPr>
          <w:b/>
          <w:sz w:val="28"/>
          <w:szCs w:val="28"/>
        </w:rPr>
        <w:t xml:space="preserve"> </w:t>
      </w:r>
      <w:proofErr w:type="spellStart"/>
      <w:r w:rsidRPr="008A7221">
        <w:rPr>
          <w:b/>
          <w:sz w:val="28"/>
          <w:szCs w:val="28"/>
        </w:rPr>
        <w:t>області</w:t>
      </w:r>
      <w:proofErr w:type="spellEnd"/>
    </w:p>
    <w:p w:rsidR="00973BF2" w:rsidRPr="008A7221" w:rsidRDefault="00973BF2" w:rsidP="008A7221">
      <w:pPr>
        <w:jc w:val="center"/>
        <w:rPr>
          <w:b/>
          <w:sz w:val="28"/>
          <w:szCs w:val="28"/>
          <w:lang w:val="uk-UA"/>
        </w:rPr>
      </w:pPr>
      <w:r w:rsidRPr="008A722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67C52" wp14:editId="01DC2046">
                <wp:simplePos x="0" y="0"/>
                <wp:positionH relativeFrom="column">
                  <wp:posOffset>-99060</wp:posOffset>
                </wp:positionH>
                <wp:positionV relativeFrom="paragraph">
                  <wp:posOffset>79375</wp:posOffset>
                </wp:positionV>
                <wp:extent cx="60102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F28C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6.25pt" to="465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973BF2" w:rsidRPr="008A7221" w:rsidRDefault="00973BF2" w:rsidP="00910505">
      <w:pPr>
        <w:pStyle w:val="a7"/>
        <w:spacing w:before="0" w:after="0"/>
        <w:ind w:left="-142"/>
        <w:jc w:val="left"/>
        <w:rPr>
          <w:rFonts w:ascii="Arial" w:hAnsi="Arial" w:cs="Arial"/>
          <w:color w:val="333333"/>
          <w:sz w:val="28"/>
          <w:szCs w:val="28"/>
        </w:rPr>
      </w:pPr>
    </w:p>
    <w:p w:rsidR="00973BF2" w:rsidRPr="008A7221" w:rsidRDefault="00910505" w:rsidP="009304F7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</w:t>
      </w:r>
      <w:r w:rsidR="00973BF2" w:rsidRPr="008A7221">
        <w:rPr>
          <w:rFonts w:ascii="Times New Roman" w:hAnsi="Times New Roman"/>
          <w:noProof/>
          <w:sz w:val="28"/>
          <w:szCs w:val="28"/>
          <w:lang w:val="ru-RU"/>
        </w:rPr>
        <w:t>РІШЕННЯ</w:t>
      </w:r>
      <w:r w:rsidR="008A7221">
        <w:rPr>
          <w:rFonts w:ascii="Times New Roman" w:hAnsi="Times New Roman"/>
          <w:noProof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A716DC">
        <w:rPr>
          <w:rFonts w:ascii="Times New Roman" w:hAnsi="Times New Roman"/>
          <w:noProof/>
          <w:sz w:val="28"/>
          <w:szCs w:val="28"/>
          <w:lang w:val="ru-RU"/>
        </w:rPr>
        <w:t>256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973BF2"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8A7221" w:rsidRDefault="00857BC0" w:rsidP="00910505">
      <w:pPr>
        <w:pStyle w:val="a7"/>
        <w:spacing w:before="0" w:after="0"/>
        <w:ind w:left="-142"/>
        <w:jc w:val="lef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noProof/>
          <w:sz w:val="28"/>
          <w:szCs w:val="28"/>
          <w:lang w:val="ru-RU"/>
        </w:rPr>
        <w:t>23.04.2021</w:t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C95E4F">
        <w:rPr>
          <w:rFonts w:ascii="Times New Roman" w:hAnsi="Times New Roman"/>
          <w:b w:val="0"/>
          <w:noProof/>
          <w:sz w:val="28"/>
          <w:szCs w:val="28"/>
          <w:lang w:val="ru-RU"/>
        </w:rPr>
        <w:tab/>
      </w:r>
      <w:r w:rsidR="00955F7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>6</w:t>
      </w:r>
      <w:r w:rsidR="00955F7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сесія 8</w:t>
      </w:r>
      <w:r w:rsidR="00973BF2" w:rsidRPr="008A7221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скликання            </w:t>
      </w:r>
    </w:p>
    <w:p w:rsidR="00D73DD4" w:rsidRPr="008A7221" w:rsidRDefault="00973BF2" w:rsidP="00910505">
      <w:pPr>
        <w:pStyle w:val="a7"/>
        <w:spacing w:before="0" w:after="0"/>
        <w:ind w:left="-142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8A7221">
        <w:rPr>
          <w:rFonts w:ascii="Times New Roman" w:hAnsi="Times New Roman"/>
          <w:noProof/>
          <w:sz w:val="28"/>
          <w:szCs w:val="28"/>
          <w:lang w:val="ru-RU"/>
        </w:rPr>
        <w:t xml:space="preserve">                  </w:t>
      </w:r>
    </w:p>
    <w:p w:rsidR="009304F7" w:rsidRDefault="008A7221" w:rsidP="009304F7">
      <w:pPr>
        <w:ind w:lef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DC6048">
        <w:rPr>
          <w:b/>
          <w:sz w:val="28"/>
          <w:szCs w:val="28"/>
          <w:lang w:val="uk-UA"/>
        </w:rPr>
        <w:t xml:space="preserve"> </w:t>
      </w:r>
      <w:r w:rsidR="00210CC7" w:rsidRPr="008A7221">
        <w:rPr>
          <w:b/>
          <w:sz w:val="28"/>
          <w:szCs w:val="28"/>
          <w:lang w:val="uk-UA"/>
        </w:rPr>
        <w:t xml:space="preserve">включення </w:t>
      </w:r>
      <w:r w:rsidR="0045395D" w:rsidRPr="008A7221">
        <w:rPr>
          <w:b/>
          <w:sz w:val="28"/>
          <w:szCs w:val="28"/>
          <w:lang w:val="uk-UA"/>
        </w:rPr>
        <w:t xml:space="preserve">до Переліку </w:t>
      </w:r>
      <w:r w:rsidR="0045395D">
        <w:rPr>
          <w:b/>
          <w:sz w:val="28"/>
          <w:szCs w:val="28"/>
          <w:lang w:val="uk-UA"/>
        </w:rPr>
        <w:t xml:space="preserve">другого типу комунального </w:t>
      </w:r>
      <w:r w:rsidR="009304F7">
        <w:rPr>
          <w:b/>
          <w:sz w:val="28"/>
          <w:szCs w:val="28"/>
          <w:lang w:val="uk-UA"/>
        </w:rPr>
        <w:t>майна</w:t>
      </w:r>
      <w:r w:rsidR="006044B6">
        <w:rPr>
          <w:b/>
          <w:sz w:val="28"/>
          <w:szCs w:val="28"/>
          <w:lang w:val="uk-UA"/>
        </w:rPr>
        <w:t>, що підлягає передачі в оренду без проведення аукціону</w:t>
      </w:r>
      <w:r w:rsidR="009304F7">
        <w:rPr>
          <w:b/>
          <w:sz w:val="28"/>
          <w:szCs w:val="28"/>
          <w:lang w:val="uk-UA"/>
        </w:rPr>
        <w:t xml:space="preserve"> </w:t>
      </w:r>
    </w:p>
    <w:p w:rsidR="006044B6" w:rsidRPr="009304F7" w:rsidRDefault="006044B6" w:rsidP="009304F7">
      <w:pPr>
        <w:ind w:left="-142"/>
        <w:jc w:val="both"/>
        <w:rPr>
          <w:b/>
          <w:sz w:val="28"/>
          <w:szCs w:val="28"/>
          <w:lang w:val="uk-UA"/>
        </w:rPr>
      </w:pPr>
    </w:p>
    <w:p w:rsidR="00116E17" w:rsidRDefault="009B2ADE" w:rsidP="009304F7">
      <w:pPr>
        <w:ind w:left="-142"/>
        <w:jc w:val="both"/>
        <w:rPr>
          <w:sz w:val="28"/>
          <w:szCs w:val="28"/>
          <w:lang w:val="uk-UA"/>
        </w:rPr>
      </w:pPr>
      <w:r w:rsidRPr="008A7221">
        <w:rPr>
          <w:sz w:val="28"/>
          <w:szCs w:val="28"/>
          <w:lang w:val="uk-UA"/>
        </w:rPr>
        <w:tab/>
      </w:r>
      <w:r w:rsidR="008A7221">
        <w:rPr>
          <w:sz w:val="28"/>
          <w:szCs w:val="28"/>
          <w:lang w:val="uk-UA"/>
        </w:rPr>
        <w:t xml:space="preserve">  </w:t>
      </w:r>
      <w:r w:rsidR="005E515B">
        <w:rPr>
          <w:sz w:val="28"/>
          <w:szCs w:val="28"/>
          <w:lang w:val="uk-UA"/>
        </w:rPr>
        <w:t xml:space="preserve">     </w:t>
      </w:r>
      <w:r w:rsidR="00210CC7" w:rsidRPr="008A7221">
        <w:rPr>
          <w:sz w:val="28"/>
          <w:szCs w:val="28"/>
          <w:lang w:val="uk-UA"/>
        </w:rPr>
        <w:t xml:space="preserve">З метою </w:t>
      </w:r>
      <w:r w:rsidR="009304F7">
        <w:rPr>
          <w:sz w:val="28"/>
          <w:szCs w:val="28"/>
          <w:lang w:val="uk-UA"/>
        </w:rPr>
        <w:t xml:space="preserve">забезпечення </w:t>
      </w:r>
      <w:r w:rsidR="009304F7" w:rsidRPr="00E856C2">
        <w:rPr>
          <w:sz w:val="28"/>
          <w:szCs w:val="28"/>
          <w:lang w:val="uk-UA"/>
        </w:rPr>
        <w:t>надання первинної медико-санітарної допомоги мешканцям Якушинецької об’єднаної територіальної громади</w:t>
      </w:r>
      <w:r w:rsidR="009304F7">
        <w:rPr>
          <w:sz w:val="28"/>
          <w:szCs w:val="28"/>
          <w:lang w:val="uk-UA"/>
        </w:rPr>
        <w:t xml:space="preserve"> та </w:t>
      </w:r>
      <w:r w:rsidR="00E856C2">
        <w:rPr>
          <w:sz w:val="28"/>
          <w:szCs w:val="28"/>
          <w:lang w:val="uk-UA"/>
        </w:rPr>
        <w:t xml:space="preserve">ефективного </w:t>
      </w:r>
      <w:r w:rsidR="002608B4">
        <w:rPr>
          <w:sz w:val="28"/>
          <w:szCs w:val="28"/>
          <w:lang w:val="uk-UA"/>
        </w:rPr>
        <w:t xml:space="preserve">використання комунального майна, </w:t>
      </w:r>
      <w:r w:rsidR="00B75A6F">
        <w:rPr>
          <w:sz w:val="28"/>
          <w:szCs w:val="28"/>
          <w:lang w:val="uk-UA"/>
        </w:rPr>
        <w:t xml:space="preserve">розглянувши листа </w:t>
      </w:r>
      <w:r w:rsidR="00B75A6F" w:rsidRPr="00B75A6F">
        <w:rPr>
          <w:sz w:val="28"/>
          <w:szCs w:val="28"/>
          <w:lang w:val="uk-UA"/>
        </w:rPr>
        <w:t>комунальному некомерційному підприємству «Вінницький районний медичний центр первинної медико-санітарної допомоги» Вінницької міської ра</w:t>
      </w:r>
      <w:r w:rsidR="00B75A6F">
        <w:rPr>
          <w:sz w:val="28"/>
          <w:szCs w:val="28"/>
          <w:lang w:val="uk-UA"/>
        </w:rPr>
        <w:t xml:space="preserve">ди (КНП «Вінницький ЦПМСД» ВМР) №09-167 від 08.04.2021, </w:t>
      </w:r>
      <w:r w:rsidR="002608B4">
        <w:rPr>
          <w:sz w:val="28"/>
          <w:szCs w:val="28"/>
          <w:lang w:val="uk-UA"/>
        </w:rPr>
        <w:t>відповідно до Порядку</w:t>
      </w:r>
      <w:r w:rsidR="002608B4" w:rsidRPr="002608B4">
        <w:rPr>
          <w:sz w:val="28"/>
          <w:szCs w:val="28"/>
          <w:lang w:val="uk-UA"/>
        </w:rPr>
        <w:t xml:space="preserve"> передачі в оренду державного та комунального май</w:t>
      </w:r>
      <w:r w:rsidR="002608B4">
        <w:rPr>
          <w:sz w:val="28"/>
          <w:szCs w:val="28"/>
          <w:lang w:val="uk-UA"/>
        </w:rPr>
        <w:t>на, затвердженого постановою Кабінету Міністрів України від 03.06.2020 року №483 «</w:t>
      </w:r>
      <w:r w:rsidR="002608B4" w:rsidRPr="002608B4">
        <w:rPr>
          <w:sz w:val="28"/>
          <w:szCs w:val="28"/>
          <w:lang w:val="uk-UA"/>
        </w:rPr>
        <w:t>Деякі питання оренди д</w:t>
      </w:r>
      <w:r w:rsidR="002608B4">
        <w:rPr>
          <w:sz w:val="28"/>
          <w:szCs w:val="28"/>
          <w:lang w:val="uk-UA"/>
        </w:rPr>
        <w:t xml:space="preserve">ержавного та комунального майна», п. 10 Методики розрахунку орендної плати </w:t>
      </w:r>
      <w:r w:rsidR="002608B4" w:rsidRPr="002608B4">
        <w:rPr>
          <w:sz w:val="28"/>
          <w:szCs w:val="28"/>
          <w:lang w:val="uk-UA"/>
        </w:rPr>
        <w:t>за державне майно та пропорції її розподілу</w:t>
      </w:r>
      <w:r w:rsidR="002608B4">
        <w:rPr>
          <w:sz w:val="28"/>
          <w:szCs w:val="28"/>
          <w:lang w:val="uk-UA"/>
        </w:rPr>
        <w:t xml:space="preserve">, затвердженої </w:t>
      </w:r>
      <w:r w:rsidR="002608B4" w:rsidRPr="002608B4">
        <w:rPr>
          <w:sz w:val="28"/>
          <w:szCs w:val="28"/>
          <w:lang w:val="uk-UA"/>
        </w:rPr>
        <w:t>постан</w:t>
      </w:r>
      <w:r w:rsidR="002608B4">
        <w:rPr>
          <w:sz w:val="28"/>
          <w:szCs w:val="28"/>
          <w:lang w:val="uk-UA"/>
        </w:rPr>
        <w:t>овою Кабінету Міністрів України від 4 жовтня 1995 року №</w:t>
      </w:r>
      <w:r w:rsidR="002608B4" w:rsidRPr="002608B4">
        <w:rPr>
          <w:sz w:val="28"/>
          <w:szCs w:val="28"/>
          <w:lang w:val="uk-UA"/>
        </w:rPr>
        <w:t>786</w:t>
      </w:r>
      <w:r w:rsidR="002608B4">
        <w:rPr>
          <w:sz w:val="28"/>
          <w:szCs w:val="28"/>
          <w:lang w:val="uk-UA"/>
        </w:rPr>
        <w:t>, керуючись ст. 16 Закону України «</w:t>
      </w:r>
      <w:r w:rsidR="002608B4" w:rsidRPr="002608B4">
        <w:rPr>
          <w:sz w:val="28"/>
          <w:szCs w:val="28"/>
          <w:lang w:val="uk-UA"/>
        </w:rPr>
        <w:t>Основи законодавства України про охорону здоров'я</w:t>
      </w:r>
      <w:r w:rsidR="002608B4">
        <w:rPr>
          <w:sz w:val="28"/>
          <w:szCs w:val="28"/>
          <w:lang w:val="uk-UA"/>
        </w:rPr>
        <w:t>», ст.</w:t>
      </w:r>
      <w:r w:rsidR="003A5971">
        <w:rPr>
          <w:sz w:val="28"/>
          <w:szCs w:val="28"/>
          <w:lang w:val="uk-UA"/>
        </w:rPr>
        <w:t xml:space="preserve"> </w:t>
      </w:r>
      <w:r w:rsidR="002608B4">
        <w:rPr>
          <w:sz w:val="28"/>
          <w:szCs w:val="28"/>
          <w:lang w:val="uk-UA"/>
        </w:rPr>
        <w:t>18</w:t>
      </w:r>
      <w:r w:rsidR="003A5971">
        <w:rPr>
          <w:sz w:val="28"/>
          <w:szCs w:val="28"/>
          <w:lang w:val="uk-UA"/>
        </w:rPr>
        <w:t xml:space="preserve"> Закону України </w:t>
      </w:r>
      <w:r w:rsidR="002608B4">
        <w:rPr>
          <w:sz w:val="28"/>
          <w:szCs w:val="28"/>
          <w:lang w:val="uk-UA"/>
        </w:rPr>
        <w:t>«Про охорону здоров</w:t>
      </w:r>
      <w:r w:rsidR="002608B4" w:rsidRPr="002608B4">
        <w:rPr>
          <w:sz w:val="28"/>
          <w:szCs w:val="28"/>
        </w:rPr>
        <w:t>’</w:t>
      </w:r>
      <w:r w:rsidR="002608B4">
        <w:rPr>
          <w:sz w:val="28"/>
          <w:szCs w:val="28"/>
          <w:lang w:val="uk-UA"/>
        </w:rPr>
        <w:t xml:space="preserve">я», ст. ст. 6, 15 </w:t>
      </w:r>
      <w:r w:rsidR="003A5971">
        <w:rPr>
          <w:sz w:val="28"/>
          <w:szCs w:val="28"/>
          <w:lang w:val="uk-UA"/>
        </w:rPr>
        <w:t xml:space="preserve">та </w:t>
      </w:r>
      <w:r w:rsidR="002608B4">
        <w:rPr>
          <w:sz w:val="28"/>
          <w:szCs w:val="28"/>
          <w:lang w:val="uk-UA"/>
        </w:rPr>
        <w:t>17 Закону України «Про оренду державного та комунального майна»</w:t>
      </w:r>
      <w:r w:rsidR="003A5971">
        <w:rPr>
          <w:sz w:val="28"/>
          <w:szCs w:val="28"/>
          <w:lang w:val="uk-UA"/>
        </w:rPr>
        <w:t xml:space="preserve">, ст. ст. 25, 26, 59, 60 </w:t>
      </w:r>
      <w:r w:rsidR="003A5971" w:rsidRPr="008A7221">
        <w:rPr>
          <w:sz w:val="28"/>
          <w:szCs w:val="28"/>
          <w:lang w:val="uk-UA"/>
        </w:rPr>
        <w:t>Закону Украї</w:t>
      </w:r>
      <w:r w:rsidR="003A5971">
        <w:rPr>
          <w:sz w:val="28"/>
          <w:szCs w:val="28"/>
          <w:lang w:val="uk-UA"/>
        </w:rPr>
        <w:t xml:space="preserve">ни «Про місцеве самоврядування </w:t>
      </w:r>
      <w:r w:rsidR="003A5971" w:rsidRPr="008A7221">
        <w:rPr>
          <w:sz w:val="28"/>
          <w:szCs w:val="28"/>
          <w:lang w:val="uk-UA"/>
        </w:rPr>
        <w:t>в Україні»,</w:t>
      </w:r>
      <w:r w:rsidR="003A5971" w:rsidRPr="003A5971">
        <w:rPr>
          <w:sz w:val="28"/>
          <w:szCs w:val="28"/>
          <w:lang w:val="uk-UA"/>
        </w:rPr>
        <w:t xml:space="preserve"> </w:t>
      </w:r>
      <w:r w:rsidR="003A5971" w:rsidRPr="008A7221">
        <w:rPr>
          <w:sz w:val="28"/>
          <w:szCs w:val="28"/>
          <w:lang w:val="uk-UA"/>
        </w:rPr>
        <w:t>сільська рада</w:t>
      </w:r>
    </w:p>
    <w:p w:rsidR="009304F7" w:rsidRPr="008A7221" w:rsidRDefault="009304F7" w:rsidP="009304F7">
      <w:pPr>
        <w:ind w:left="-142"/>
        <w:jc w:val="both"/>
        <w:rPr>
          <w:sz w:val="28"/>
          <w:szCs w:val="28"/>
          <w:lang w:val="uk-UA"/>
        </w:rPr>
      </w:pPr>
    </w:p>
    <w:p w:rsidR="009304F7" w:rsidRDefault="00A133BA" w:rsidP="009304F7">
      <w:pPr>
        <w:ind w:left="-142"/>
        <w:rPr>
          <w:b/>
          <w:sz w:val="28"/>
          <w:szCs w:val="28"/>
          <w:lang w:val="uk-UA"/>
        </w:rPr>
      </w:pPr>
      <w:r w:rsidRPr="009304F7">
        <w:rPr>
          <w:b/>
          <w:sz w:val="28"/>
          <w:szCs w:val="28"/>
          <w:lang w:val="uk-UA"/>
        </w:rPr>
        <w:t xml:space="preserve">                            </w:t>
      </w:r>
      <w:r w:rsidR="008A7221" w:rsidRPr="009304F7">
        <w:rPr>
          <w:b/>
          <w:sz w:val="28"/>
          <w:szCs w:val="28"/>
          <w:lang w:val="uk-UA"/>
        </w:rPr>
        <w:t xml:space="preserve">                  </w:t>
      </w:r>
      <w:r w:rsidR="003A5971" w:rsidRPr="009304F7">
        <w:rPr>
          <w:b/>
          <w:sz w:val="28"/>
          <w:szCs w:val="28"/>
          <w:lang w:val="uk-UA"/>
        </w:rPr>
        <w:t xml:space="preserve">   </w:t>
      </w:r>
      <w:r w:rsidRPr="009304F7">
        <w:rPr>
          <w:b/>
          <w:sz w:val="28"/>
          <w:szCs w:val="28"/>
          <w:lang w:val="uk-UA"/>
        </w:rPr>
        <w:t xml:space="preserve"> </w:t>
      </w:r>
      <w:r w:rsidR="006044B6">
        <w:rPr>
          <w:b/>
          <w:sz w:val="28"/>
          <w:szCs w:val="28"/>
          <w:lang w:val="uk-UA"/>
        </w:rPr>
        <w:t xml:space="preserve">    </w:t>
      </w:r>
      <w:r w:rsidRPr="009304F7">
        <w:rPr>
          <w:b/>
          <w:sz w:val="28"/>
          <w:szCs w:val="28"/>
          <w:lang w:val="uk-UA"/>
        </w:rPr>
        <w:t xml:space="preserve"> ВИРІШИЛА:</w:t>
      </w:r>
    </w:p>
    <w:p w:rsidR="009304F7" w:rsidRPr="009304F7" w:rsidRDefault="009304F7" w:rsidP="009304F7">
      <w:pPr>
        <w:ind w:left="-142"/>
        <w:rPr>
          <w:b/>
          <w:sz w:val="28"/>
          <w:szCs w:val="28"/>
          <w:lang w:val="uk-UA"/>
        </w:rPr>
      </w:pPr>
    </w:p>
    <w:p w:rsidR="00AB345A" w:rsidRDefault="005E515B" w:rsidP="009304F7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044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1.</w:t>
      </w:r>
      <w:r w:rsidR="006044B6">
        <w:rPr>
          <w:sz w:val="28"/>
          <w:szCs w:val="28"/>
          <w:lang w:val="uk-UA"/>
        </w:rPr>
        <w:t xml:space="preserve"> </w:t>
      </w:r>
      <w:r w:rsidR="00DC6048" w:rsidRPr="005E515B">
        <w:rPr>
          <w:sz w:val="28"/>
          <w:szCs w:val="28"/>
          <w:lang w:val="uk-UA"/>
        </w:rPr>
        <w:t xml:space="preserve">Включити до Переліку </w:t>
      </w:r>
      <w:r w:rsidR="00AB345A" w:rsidRPr="005E515B">
        <w:rPr>
          <w:sz w:val="28"/>
          <w:szCs w:val="28"/>
          <w:lang w:val="uk-UA"/>
        </w:rPr>
        <w:t xml:space="preserve">другого типу наступні приміщення: </w:t>
      </w:r>
      <w:proofErr w:type="spellStart"/>
      <w:r w:rsidR="00AB345A" w:rsidRPr="00AB345A">
        <w:rPr>
          <w:sz w:val="28"/>
          <w:szCs w:val="28"/>
          <w:lang w:val="uk-UA"/>
        </w:rPr>
        <w:t>каб</w:t>
      </w:r>
      <w:proofErr w:type="spellEnd"/>
      <w:r w:rsidR="00AB345A" w:rsidRPr="00AB345A">
        <w:rPr>
          <w:sz w:val="28"/>
          <w:szCs w:val="28"/>
          <w:lang w:val="uk-UA"/>
        </w:rPr>
        <w:t xml:space="preserve">. №10, площею 15,9 </w:t>
      </w:r>
      <w:proofErr w:type="spellStart"/>
      <w:r w:rsidR="00AB345A" w:rsidRPr="00AB345A"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та каб.№11,</w:t>
      </w:r>
      <w:r w:rsidR="00AB345A" w:rsidRPr="00AB345A">
        <w:rPr>
          <w:sz w:val="28"/>
          <w:szCs w:val="28"/>
          <w:lang w:val="uk-UA"/>
        </w:rPr>
        <w:t xml:space="preserve"> площею 7,5 кв.</w:t>
      </w:r>
      <w:r>
        <w:rPr>
          <w:sz w:val="28"/>
          <w:szCs w:val="28"/>
          <w:lang w:val="uk-UA"/>
        </w:rPr>
        <w:t xml:space="preserve"> м, що розташовані</w:t>
      </w:r>
      <w:r w:rsidR="00AB345A" w:rsidRPr="00AB345A">
        <w:rPr>
          <w:sz w:val="28"/>
          <w:szCs w:val="28"/>
          <w:lang w:val="uk-UA"/>
        </w:rPr>
        <w:t xml:space="preserve"> в адміністративній будівлі (</w:t>
      </w:r>
      <w:proofErr w:type="spellStart"/>
      <w:r w:rsidR="00AB345A" w:rsidRPr="00AB345A">
        <w:rPr>
          <w:sz w:val="28"/>
          <w:szCs w:val="28"/>
          <w:lang w:val="uk-UA"/>
        </w:rPr>
        <w:t>Шир</w:t>
      </w:r>
      <w:r>
        <w:rPr>
          <w:sz w:val="28"/>
          <w:szCs w:val="28"/>
          <w:lang w:val="uk-UA"/>
        </w:rPr>
        <w:t>окогребельській</w:t>
      </w:r>
      <w:proofErr w:type="spellEnd"/>
      <w:r>
        <w:rPr>
          <w:sz w:val="28"/>
          <w:szCs w:val="28"/>
          <w:lang w:val="uk-UA"/>
        </w:rPr>
        <w:t xml:space="preserve"> сільській раді)</w:t>
      </w:r>
      <w:r w:rsidR="00AB345A" w:rsidRPr="00AB345A">
        <w:rPr>
          <w:sz w:val="28"/>
          <w:szCs w:val="28"/>
          <w:lang w:val="uk-UA"/>
        </w:rPr>
        <w:t>, літ. «А»</w:t>
      </w:r>
      <w:r>
        <w:rPr>
          <w:sz w:val="28"/>
          <w:szCs w:val="28"/>
          <w:lang w:val="uk-UA"/>
        </w:rPr>
        <w:t xml:space="preserve">, </w:t>
      </w:r>
      <w:r w:rsidR="00AB345A" w:rsidRPr="00AB345A">
        <w:rPr>
          <w:sz w:val="28"/>
          <w:szCs w:val="28"/>
          <w:lang w:val="uk-UA"/>
        </w:rPr>
        <w:t xml:space="preserve">за адресою: вул. Леніна, 116 А, с. Широка Гребля, Вінницького району Вінницької області. </w:t>
      </w:r>
    </w:p>
    <w:p w:rsidR="005E515B" w:rsidRDefault="005E515B" w:rsidP="009304F7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Передати </w:t>
      </w:r>
      <w:r w:rsidRPr="005E515B">
        <w:rPr>
          <w:sz w:val="28"/>
          <w:szCs w:val="28"/>
          <w:lang w:val="uk-UA"/>
        </w:rPr>
        <w:t xml:space="preserve"> в оренду </w:t>
      </w:r>
      <w:r>
        <w:rPr>
          <w:sz w:val="28"/>
          <w:szCs w:val="28"/>
          <w:lang w:val="uk-UA"/>
        </w:rPr>
        <w:t>КНП «Вінницький</w:t>
      </w:r>
      <w:r w:rsidRPr="005E515B">
        <w:rPr>
          <w:lang w:val="uk-UA"/>
        </w:rPr>
        <w:t xml:space="preserve"> </w:t>
      </w:r>
      <w:r w:rsidRPr="005E515B">
        <w:rPr>
          <w:sz w:val="28"/>
          <w:szCs w:val="28"/>
          <w:lang w:val="uk-UA"/>
        </w:rPr>
        <w:t>ЦПМСД</w:t>
      </w:r>
      <w:r>
        <w:rPr>
          <w:sz w:val="28"/>
          <w:szCs w:val="28"/>
          <w:lang w:val="uk-UA"/>
        </w:rPr>
        <w:t>» ВМР</w:t>
      </w:r>
      <w:r w:rsidR="00B75A6F">
        <w:rPr>
          <w:sz w:val="28"/>
          <w:szCs w:val="28"/>
          <w:lang w:val="uk-UA"/>
        </w:rPr>
        <w:t xml:space="preserve"> нерухоме </w:t>
      </w:r>
      <w:r>
        <w:rPr>
          <w:sz w:val="28"/>
          <w:szCs w:val="28"/>
          <w:lang w:val="uk-UA"/>
        </w:rPr>
        <w:t xml:space="preserve"> </w:t>
      </w:r>
      <w:r w:rsidR="00B75A6F">
        <w:rPr>
          <w:sz w:val="28"/>
          <w:szCs w:val="28"/>
          <w:lang w:val="uk-UA"/>
        </w:rPr>
        <w:t xml:space="preserve">комунальне </w:t>
      </w:r>
      <w:r>
        <w:rPr>
          <w:sz w:val="28"/>
          <w:szCs w:val="28"/>
          <w:lang w:val="uk-UA"/>
        </w:rPr>
        <w:t>майно, зазначене в п. 1 цього рішення.</w:t>
      </w:r>
    </w:p>
    <w:p w:rsidR="005E515B" w:rsidRPr="005E515B" w:rsidRDefault="005E515B" w:rsidP="009304F7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</w:t>
      </w:r>
      <w:r w:rsidRPr="005E515B">
        <w:rPr>
          <w:sz w:val="28"/>
          <w:szCs w:val="28"/>
          <w:lang w:val="uk-UA"/>
        </w:rPr>
        <w:t>Встановити орендну плату за використання вказаног</w:t>
      </w:r>
      <w:r w:rsidR="0045395D">
        <w:rPr>
          <w:sz w:val="28"/>
          <w:szCs w:val="28"/>
          <w:lang w:val="uk-UA"/>
        </w:rPr>
        <w:t xml:space="preserve">о комунального майна в розмірі </w:t>
      </w:r>
      <w:r w:rsidRPr="005E515B">
        <w:rPr>
          <w:sz w:val="28"/>
          <w:szCs w:val="28"/>
          <w:lang w:val="uk-UA"/>
        </w:rPr>
        <w:t>1 гривня в рік</w:t>
      </w:r>
      <w:r w:rsidR="0045395D">
        <w:rPr>
          <w:sz w:val="28"/>
          <w:szCs w:val="28"/>
          <w:lang w:val="uk-UA"/>
        </w:rPr>
        <w:t xml:space="preserve"> з щорічною індексацією</w:t>
      </w:r>
      <w:r w:rsidRPr="005E515B">
        <w:rPr>
          <w:sz w:val="28"/>
          <w:szCs w:val="28"/>
          <w:lang w:val="uk-UA"/>
        </w:rPr>
        <w:t>.</w:t>
      </w:r>
    </w:p>
    <w:p w:rsidR="005E515B" w:rsidRPr="005E515B" w:rsidRDefault="0045395D" w:rsidP="009304F7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</w:t>
      </w:r>
      <w:r w:rsidR="005E515B" w:rsidRPr="005E515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E515B" w:rsidRPr="005E515B">
        <w:rPr>
          <w:sz w:val="28"/>
          <w:szCs w:val="28"/>
          <w:lang w:val="uk-UA"/>
        </w:rPr>
        <w:t>Доручити сільському голові Романюку В.С. укласти договір оренди.</w:t>
      </w:r>
    </w:p>
    <w:p w:rsidR="009304F7" w:rsidRDefault="0045395D" w:rsidP="00B75A6F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304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5</w:t>
      </w:r>
      <w:r w:rsidR="005E515B" w:rsidRPr="005E515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304F7">
        <w:rPr>
          <w:sz w:val="28"/>
          <w:szCs w:val="28"/>
          <w:lang w:val="uk-UA"/>
        </w:rPr>
        <w:t xml:space="preserve">Контроль за виконанням даного рішення покласти на комісію </w:t>
      </w:r>
      <w:r w:rsidR="009304F7" w:rsidRPr="009304F7">
        <w:rPr>
          <w:sz w:val="28"/>
          <w:szCs w:val="28"/>
          <w:lang w:val="uk-UA"/>
        </w:rPr>
        <w:t>з питань житлово-комунального господарства, комунальної власності, промисловості,</w:t>
      </w:r>
      <w:r w:rsidR="009304F7">
        <w:rPr>
          <w:sz w:val="28"/>
          <w:szCs w:val="28"/>
          <w:lang w:val="uk-UA"/>
        </w:rPr>
        <w:t xml:space="preserve"> підприємництва та сфери послуг</w:t>
      </w:r>
      <w:r w:rsidR="005E515B" w:rsidRPr="005E515B">
        <w:rPr>
          <w:sz w:val="28"/>
          <w:szCs w:val="28"/>
          <w:lang w:val="uk-UA"/>
        </w:rPr>
        <w:t xml:space="preserve"> (Гаврилюк А.І.).</w:t>
      </w:r>
    </w:p>
    <w:p w:rsidR="009304F7" w:rsidRDefault="009304F7" w:rsidP="009304F7">
      <w:pPr>
        <w:rPr>
          <w:sz w:val="28"/>
          <w:szCs w:val="28"/>
          <w:lang w:val="uk-UA"/>
        </w:rPr>
      </w:pPr>
    </w:p>
    <w:p w:rsidR="009304F7" w:rsidRDefault="009304F7" w:rsidP="009304F7">
      <w:pPr>
        <w:rPr>
          <w:sz w:val="28"/>
          <w:szCs w:val="28"/>
          <w:lang w:val="uk-UA"/>
        </w:rPr>
      </w:pPr>
    </w:p>
    <w:p w:rsidR="00F76D69" w:rsidRPr="009304F7" w:rsidRDefault="00DD1E61" w:rsidP="009304F7">
      <w:pPr>
        <w:rPr>
          <w:b/>
          <w:sz w:val="28"/>
          <w:szCs w:val="28"/>
          <w:lang w:val="uk-UA"/>
        </w:rPr>
      </w:pPr>
      <w:r w:rsidRPr="009304F7">
        <w:rPr>
          <w:b/>
          <w:sz w:val="28"/>
          <w:szCs w:val="28"/>
          <w:lang w:val="uk-UA"/>
        </w:rPr>
        <w:t xml:space="preserve">           </w:t>
      </w:r>
      <w:r w:rsidR="00973BF2" w:rsidRPr="009304F7">
        <w:rPr>
          <w:b/>
          <w:sz w:val="28"/>
          <w:szCs w:val="28"/>
          <w:lang w:val="uk-UA"/>
        </w:rPr>
        <w:t>Сільський</w:t>
      </w:r>
      <w:r w:rsidR="00BB7B2C" w:rsidRPr="009304F7">
        <w:rPr>
          <w:b/>
          <w:sz w:val="28"/>
          <w:szCs w:val="28"/>
          <w:lang w:val="uk-UA"/>
        </w:rPr>
        <w:t xml:space="preserve"> </w:t>
      </w:r>
      <w:r w:rsidRPr="009304F7">
        <w:rPr>
          <w:b/>
          <w:sz w:val="28"/>
          <w:szCs w:val="28"/>
          <w:lang w:val="uk-UA"/>
        </w:rPr>
        <w:t>голова</w:t>
      </w:r>
      <w:r w:rsidR="00973BF2" w:rsidRPr="009304F7">
        <w:rPr>
          <w:b/>
          <w:sz w:val="28"/>
          <w:szCs w:val="28"/>
          <w:lang w:val="uk-UA"/>
        </w:rPr>
        <w:tab/>
      </w:r>
      <w:r w:rsidR="00973BF2" w:rsidRPr="009304F7">
        <w:rPr>
          <w:b/>
          <w:sz w:val="28"/>
          <w:szCs w:val="28"/>
          <w:lang w:val="uk-UA"/>
        </w:rPr>
        <w:tab/>
      </w:r>
      <w:r w:rsidRPr="009304F7">
        <w:rPr>
          <w:b/>
          <w:sz w:val="28"/>
          <w:szCs w:val="28"/>
          <w:lang w:val="uk-UA"/>
        </w:rPr>
        <w:t xml:space="preserve">                              </w:t>
      </w:r>
      <w:r w:rsidR="00DC6048" w:rsidRPr="009304F7">
        <w:rPr>
          <w:b/>
          <w:sz w:val="28"/>
          <w:szCs w:val="28"/>
          <w:lang w:val="uk-UA"/>
        </w:rPr>
        <w:tab/>
        <w:t>В.С. Романюк</w:t>
      </w:r>
    </w:p>
    <w:p w:rsidR="00F76D69" w:rsidRPr="008A7221" w:rsidRDefault="00F76D69">
      <w:pPr>
        <w:rPr>
          <w:sz w:val="28"/>
          <w:szCs w:val="28"/>
          <w:lang w:val="uk-UA"/>
        </w:rPr>
      </w:pPr>
    </w:p>
    <w:sectPr w:rsidR="00F76D69" w:rsidRPr="008A7221" w:rsidSect="009304F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1DDC"/>
    <w:multiLevelType w:val="hybridMultilevel"/>
    <w:tmpl w:val="DFC40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67326"/>
    <w:multiLevelType w:val="hybridMultilevel"/>
    <w:tmpl w:val="9C40B116"/>
    <w:lvl w:ilvl="0" w:tplc="9FCA8C9A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 w15:restartNumberingAfterBreak="0">
    <w:nsid w:val="33FA2BD6"/>
    <w:multiLevelType w:val="hybridMultilevel"/>
    <w:tmpl w:val="44F6E8D0"/>
    <w:lvl w:ilvl="0" w:tplc="7E1214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C21B2F"/>
    <w:multiLevelType w:val="hybridMultilevel"/>
    <w:tmpl w:val="2AD0D580"/>
    <w:lvl w:ilvl="0" w:tplc="38081224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5" w15:restartNumberingAfterBreak="0">
    <w:nsid w:val="726C76A9"/>
    <w:multiLevelType w:val="hybridMultilevel"/>
    <w:tmpl w:val="CA62B1A4"/>
    <w:lvl w:ilvl="0" w:tplc="F502EA00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6" w15:restartNumberingAfterBreak="0">
    <w:nsid w:val="73C175B4"/>
    <w:multiLevelType w:val="hybridMultilevel"/>
    <w:tmpl w:val="4B705F0E"/>
    <w:lvl w:ilvl="0" w:tplc="7514E8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2C"/>
    <w:rsid w:val="00000ABD"/>
    <w:rsid w:val="000C0FED"/>
    <w:rsid w:val="0011486C"/>
    <w:rsid w:val="00116E17"/>
    <w:rsid w:val="0020590F"/>
    <w:rsid w:val="00210CC7"/>
    <w:rsid w:val="002608B4"/>
    <w:rsid w:val="00340CDF"/>
    <w:rsid w:val="00385E96"/>
    <w:rsid w:val="003A5971"/>
    <w:rsid w:val="003B6F70"/>
    <w:rsid w:val="00420CED"/>
    <w:rsid w:val="0045395D"/>
    <w:rsid w:val="004D3350"/>
    <w:rsid w:val="00560AA3"/>
    <w:rsid w:val="00594A0D"/>
    <w:rsid w:val="005E515B"/>
    <w:rsid w:val="006044B6"/>
    <w:rsid w:val="006A5667"/>
    <w:rsid w:val="00733427"/>
    <w:rsid w:val="00795AB9"/>
    <w:rsid w:val="00801156"/>
    <w:rsid w:val="00857BC0"/>
    <w:rsid w:val="008A7221"/>
    <w:rsid w:val="008D0B6D"/>
    <w:rsid w:val="008D6F9C"/>
    <w:rsid w:val="00910505"/>
    <w:rsid w:val="009304F7"/>
    <w:rsid w:val="00955F71"/>
    <w:rsid w:val="00973BF2"/>
    <w:rsid w:val="009B2ADE"/>
    <w:rsid w:val="009C1E0E"/>
    <w:rsid w:val="00A133BA"/>
    <w:rsid w:val="00A716DC"/>
    <w:rsid w:val="00A7651B"/>
    <w:rsid w:val="00A8320C"/>
    <w:rsid w:val="00AB345A"/>
    <w:rsid w:val="00AC4AB9"/>
    <w:rsid w:val="00B6087D"/>
    <w:rsid w:val="00B71511"/>
    <w:rsid w:val="00B75A6F"/>
    <w:rsid w:val="00B91A47"/>
    <w:rsid w:val="00BA64F4"/>
    <w:rsid w:val="00BB7B2C"/>
    <w:rsid w:val="00C32AB7"/>
    <w:rsid w:val="00C95E4F"/>
    <w:rsid w:val="00CB5125"/>
    <w:rsid w:val="00CE0F89"/>
    <w:rsid w:val="00D501C3"/>
    <w:rsid w:val="00D73DD4"/>
    <w:rsid w:val="00D744BA"/>
    <w:rsid w:val="00DC3C76"/>
    <w:rsid w:val="00DC6048"/>
    <w:rsid w:val="00DD1E61"/>
    <w:rsid w:val="00DE3204"/>
    <w:rsid w:val="00E1145E"/>
    <w:rsid w:val="00E1189A"/>
    <w:rsid w:val="00E11DCE"/>
    <w:rsid w:val="00E800CF"/>
    <w:rsid w:val="00E856C2"/>
    <w:rsid w:val="00EA46F8"/>
    <w:rsid w:val="00ED23F2"/>
    <w:rsid w:val="00F30ED5"/>
    <w:rsid w:val="00F3658F"/>
    <w:rsid w:val="00F76737"/>
    <w:rsid w:val="00F76D69"/>
    <w:rsid w:val="00F918FE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5ACB"/>
  <w15:docId w15:val="{CBB45302-01F2-4449-A83C-EBDCB84C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Заголовок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table" w:styleId="aa">
    <w:name w:val="Table Grid"/>
    <w:basedOn w:val="a1"/>
    <w:uiPriority w:val="59"/>
    <w:rsid w:val="000C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E8FC-D06B-4C28-8424-20FD10DB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2021-04-09T08:36:00Z</cp:lastPrinted>
  <dcterms:created xsi:type="dcterms:W3CDTF">2021-04-09T08:19:00Z</dcterms:created>
  <dcterms:modified xsi:type="dcterms:W3CDTF">2021-04-27T05:12:00Z</dcterms:modified>
</cp:coreProperties>
</file>