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3F43" w14:textId="77777777" w:rsidR="00332C66" w:rsidRPr="00332C66" w:rsidRDefault="00D54141" w:rsidP="00D5414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32C66">
        <w:rPr>
          <w:rFonts w:ascii="Times New Roman" w:hAnsi="Times New Roman" w:cs="Times New Roman"/>
          <w:b/>
          <w:sz w:val="32"/>
          <w:szCs w:val="32"/>
        </w:rPr>
        <w:t>Пояснювальна</w:t>
      </w:r>
      <w:proofErr w:type="spellEnd"/>
      <w:r w:rsidRPr="00332C66">
        <w:rPr>
          <w:rFonts w:ascii="Times New Roman" w:hAnsi="Times New Roman" w:cs="Times New Roman"/>
          <w:b/>
          <w:sz w:val="32"/>
          <w:szCs w:val="32"/>
        </w:rPr>
        <w:t xml:space="preserve"> записка </w:t>
      </w:r>
    </w:p>
    <w:p w14:paraId="385BF509" w14:textId="30F1251F" w:rsidR="00D54141" w:rsidRPr="00FA147D" w:rsidRDefault="00D54141" w:rsidP="00D5414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147D">
        <w:rPr>
          <w:rFonts w:ascii="Times New Roman" w:hAnsi="Times New Roman" w:cs="Times New Roman"/>
          <w:b/>
          <w:bCs/>
          <w:sz w:val="28"/>
          <w:szCs w:val="28"/>
        </w:rPr>
        <w:t>до про</w:t>
      </w:r>
      <w:r w:rsidR="00AA7864" w:rsidRPr="00FA1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32C66" w:rsidRPr="00FA1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332C66" w:rsidRPr="00FA14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A147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ільської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14:paraId="3AD43250" w14:textId="77777777" w:rsidR="00D54141" w:rsidRPr="00FA147D" w:rsidRDefault="00D54141" w:rsidP="00D5414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«Про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місцевих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податків</w:t>
      </w:r>
      <w:proofErr w:type="spellEnd"/>
      <w:r w:rsidR="000048A7" w:rsidRPr="00FA14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зборів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Якушинецької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9AEAF2" w14:textId="77777777" w:rsidR="00D54141" w:rsidRPr="00FA147D" w:rsidRDefault="00D54141" w:rsidP="00D5414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147D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FA14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34357B" w14:textId="77777777" w:rsidR="00D54141" w:rsidRPr="00D54141" w:rsidRDefault="00D54141" w:rsidP="00D5414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8F49B5B" w14:textId="186BB873" w:rsidR="00D54141" w:rsidRPr="008E7877" w:rsidRDefault="00D54141" w:rsidP="00D5414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7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AA786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>.</w:t>
      </w:r>
    </w:p>
    <w:p w14:paraId="1AF8CC93" w14:textId="28921CA7" w:rsidR="00F47856" w:rsidRDefault="00332C66" w:rsidP="00332C66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Необхідність підготовки </w:t>
      </w:r>
      <w:r w:rsidRPr="00332C66">
        <w:rPr>
          <w:rFonts w:ascii="Times New Roman" w:hAnsi="Times New Roman" w:cs="Times New Roman"/>
          <w:sz w:val="28"/>
          <w:szCs w:val="28"/>
        </w:rPr>
        <w:t>про</w:t>
      </w:r>
      <w:r w:rsidR="00AA7864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332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C6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C6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32C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з </w:t>
      </w:r>
      <w:bookmarkStart w:id="0" w:name="_Hlk170308325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прийняттям </w:t>
      </w:r>
      <w:r w:rsidRPr="00332C66">
        <w:rPr>
          <w:rFonts w:ascii="Times New Roman" w:hAnsi="Times New Roman"/>
          <w:color w:val="000000"/>
          <w:sz w:val="28"/>
          <w:szCs w:val="28"/>
          <w:lang w:val="uk-UA" w:eastAsia="uk-UA"/>
        </w:rPr>
        <w:t>наказ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 w:rsidRPr="00332C6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Міністерства економіки України від 16 травня 2023 року №3573 «Про затвердження національного класифікатора НК 018:2023 та скасування національного класифікатора ДК 018–2000»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78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</w:t>
      </w:r>
      <w:r w:rsidR="00D40F93">
        <w:rPr>
          <w:rFonts w:ascii="Times New Roman" w:hAnsi="Times New Roman"/>
          <w:color w:val="000000"/>
          <w:sz w:val="28"/>
          <w:szCs w:val="28"/>
          <w:lang w:val="uk-UA" w:eastAsia="uk-UA"/>
        </w:rPr>
        <w:t>внесенням змін до</w:t>
      </w:r>
      <w:r w:rsidR="00F478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постанови</w:t>
      </w:r>
      <w:r w:rsidRPr="00332C6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Кабінету Міністрів України від 28 грудня 2020 р. № 1330 «Про затвердження Порядку та форм надання контролюючим органам в електронному вигляді інформації щодо ставок та податкових пільг із сплати місцевих податків та/або зборів»</w:t>
      </w:r>
      <w:r w:rsidR="00F47856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14:paraId="30C92B7A" w14:textId="77777777" w:rsidR="00332C66" w:rsidRPr="00332C66" w:rsidRDefault="00332C66" w:rsidP="00BC1D9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5B8EB" w14:textId="77777777" w:rsidR="00D54141" w:rsidRPr="008E7877" w:rsidRDefault="00D54141" w:rsidP="00D5414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77">
        <w:rPr>
          <w:rFonts w:ascii="Times New Roman" w:hAnsi="Times New Roman" w:cs="Times New Roman"/>
          <w:b/>
          <w:sz w:val="28"/>
          <w:szCs w:val="28"/>
        </w:rPr>
        <w:t xml:space="preserve">2. Мета і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>.</w:t>
      </w:r>
    </w:p>
    <w:p w14:paraId="7AE3E1CA" w14:textId="1E4E3D92" w:rsidR="00B6292F" w:rsidRDefault="00F47856" w:rsidP="00756C9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підготовки проекту рішення є </w:t>
      </w:r>
      <w:r w:rsidR="00B6292F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об’єктів нерухомого майна у відповідність до </w:t>
      </w:r>
      <w:r w:rsidRPr="00F47856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економіки України від 16 травня 2023 року №3573 «Про затвердження національного класифікатора НК 018:2023 та скасування національного класифікатора ДК 018–2000» та </w:t>
      </w:r>
      <w:r w:rsidR="00B6292F">
        <w:rPr>
          <w:rFonts w:ascii="Times New Roman" w:hAnsi="Times New Roman" w:cs="Times New Roman"/>
          <w:sz w:val="28"/>
          <w:szCs w:val="28"/>
          <w:lang w:val="uk-UA"/>
        </w:rPr>
        <w:t>Класифікатора цільового призначення земельних ділянок</w:t>
      </w:r>
      <w:r w:rsidR="00C464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6489" w:rsidRPr="00C46489">
        <w:t xml:space="preserve"> </w:t>
      </w:r>
      <w:r w:rsidR="00C46489" w:rsidRPr="00C46489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28 липня 2021 р. № 821 «Про внесення змін до деяких актів Кабінету Міністрів України»</w:t>
      </w:r>
      <w:r w:rsidR="00B629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292F" w:rsidRPr="00B6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59FB18" w14:textId="01281332" w:rsidR="00370BE4" w:rsidRDefault="00B6292F" w:rsidP="00756C9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E6761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є </w:t>
      </w:r>
      <w:r w:rsidRPr="00B6292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D40F93"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ДПС у Вінницькій області щодо ставок місцевих податків і зборів відповідно до встановлених форм, затверджених </w:t>
      </w:r>
      <w:r w:rsidRPr="00B6292F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D40F9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B6292F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28 грудня 2020 р. № 1330 «Про затвердження Порядку та форм надання контролюючим органам в електронному вигляді інформації щодо ставок та податкових пільг із сплати місцевих податків та/або зборів»</w:t>
      </w:r>
      <w:r w:rsidR="00C4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F93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B629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F735BF" w14:textId="77777777" w:rsidR="0086711D" w:rsidRPr="00553BC1" w:rsidRDefault="0086711D" w:rsidP="00756C9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02932B" w14:textId="0E42CF33" w:rsidR="00D54141" w:rsidRPr="008E7877" w:rsidRDefault="00D54141" w:rsidP="00D5414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7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характеристика та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86711D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>.</w:t>
      </w:r>
    </w:p>
    <w:p w14:paraId="756AE987" w14:textId="1728446E" w:rsidR="00FA147D" w:rsidRPr="0026598C" w:rsidRDefault="00FA147D" w:rsidP="00FA147D">
      <w:pPr>
        <w:spacing w:after="0" w:line="240" w:lineRule="auto"/>
        <w:ind w:left="-284" w:firstLine="42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bookmarkStart w:id="1" w:name="_Hlk170323498"/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рішення п</w:t>
      </w:r>
      <w:r w:rsidRPr="0026598C">
        <w:rPr>
          <w:rFonts w:ascii="Times New Roman" w:hAnsi="Times New Roman"/>
          <w:sz w:val="28"/>
          <w:szCs w:val="28"/>
          <w:lang w:val="uk-UA" w:eastAsia="uk-UA"/>
        </w:rPr>
        <w:t xml:space="preserve">ропонується </w:t>
      </w:r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>викласти в новій редакції</w:t>
      </w:r>
      <w:r w:rsidRPr="0026598C">
        <w:rPr>
          <w:rFonts w:ascii="Times New Roman" w:hAnsi="Times New Roman"/>
          <w:sz w:val="28"/>
          <w:szCs w:val="28"/>
          <w:lang w:val="uk-UA" w:eastAsia="uk-UA"/>
        </w:rPr>
        <w:t xml:space="preserve"> рішення </w:t>
      </w:r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«Про встановлення місцевих податків і зборів на території </w:t>
      </w:r>
      <w:proofErr w:type="spellStart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>Якушинецької</w:t>
      </w:r>
      <w:proofErr w:type="spellEnd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територіальної громади»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, доповнивши його Додатком </w:t>
      </w:r>
      <w:r w:rsidRPr="007A58E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46489">
        <w:rPr>
          <w:rFonts w:ascii="Times New Roman" w:hAnsi="Times New Roman" w:cs="Times New Roman"/>
          <w:sz w:val="28"/>
          <w:szCs w:val="28"/>
          <w:lang w:val="uk-UA"/>
        </w:rPr>
        <w:t>тавки орендної плати за земельні ділянки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У зв’язку з цим, </w:t>
      </w:r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>визна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ти</w:t>
      </w:r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такими, що втратили чинність рішення 10 сесії </w:t>
      </w:r>
      <w:proofErr w:type="spellStart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>Якушинецької</w:t>
      </w:r>
      <w:proofErr w:type="spellEnd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8 скликання від 30 липня 2021 року №407 «Про встановлення розмірів орендної плати за земельні ділянки, які перебувають у комунальній власності </w:t>
      </w:r>
      <w:proofErr w:type="spellStart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>Якушинецької</w:t>
      </w:r>
      <w:proofErr w:type="spellEnd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ради» та рішення 21 сесії </w:t>
      </w:r>
      <w:proofErr w:type="spellStart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>Якушинецької</w:t>
      </w:r>
      <w:proofErr w:type="spellEnd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8 скликання від 14 червня 2022 року №852 «Про встановлення місцевих податків і зборів на території </w:t>
      </w:r>
      <w:proofErr w:type="spellStart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>Якушинецької</w:t>
      </w:r>
      <w:proofErr w:type="spellEnd"/>
      <w:r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територіальної громади».</w:t>
      </w:r>
    </w:p>
    <w:bookmarkEnd w:id="1"/>
    <w:p w14:paraId="43D4D574" w14:textId="235BE9A8" w:rsidR="001479D3" w:rsidRDefault="00D40F93" w:rsidP="001479D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Основні положення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проєкту</w:t>
      </w:r>
      <w:proofErr w:type="spellEnd"/>
      <w:r w:rsidR="00374949">
        <w:rPr>
          <w:rFonts w:ascii="Times New Roman" w:hAnsi="Times New Roman"/>
          <w:bCs/>
          <w:sz w:val="28"/>
          <w:szCs w:val="28"/>
          <w:lang w:val="uk-UA" w:eastAsia="uk-UA"/>
        </w:rPr>
        <w:t xml:space="preserve"> рішення</w:t>
      </w:r>
      <w:r w:rsidR="00FA147D" w:rsidRPr="002659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A147D"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«Про встановлення місцевих податків і зборів на території </w:t>
      </w:r>
      <w:proofErr w:type="spellStart"/>
      <w:r w:rsidR="00FA147D" w:rsidRPr="0026598C">
        <w:rPr>
          <w:rFonts w:ascii="Times New Roman" w:hAnsi="Times New Roman"/>
          <w:bCs/>
          <w:sz w:val="28"/>
          <w:szCs w:val="28"/>
          <w:lang w:val="uk-UA" w:eastAsia="uk-UA"/>
        </w:rPr>
        <w:t>Якушинецької</w:t>
      </w:r>
      <w:proofErr w:type="spellEnd"/>
      <w:r w:rsidR="00FA147D" w:rsidRPr="0026598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територіальної громади»</w:t>
      </w:r>
      <w:r w:rsidR="001479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1900377" w14:textId="7955A61C" w:rsidR="00C46489" w:rsidRDefault="00CA50AD" w:rsidP="00C8449A">
      <w:pPr>
        <w:pStyle w:val="a3"/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</w:t>
      </w:r>
      <w:r w:rsidR="0086711D" w:rsidRPr="00B428F6">
        <w:rPr>
          <w:rFonts w:ascii="Times New Roman" w:hAnsi="Times New Roman" w:cs="Times New Roman"/>
          <w:sz w:val="28"/>
          <w:szCs w:val="28"/>
          <w:lang w:val="uk-UA"/>
        </w:rPr>
        <w:t>лат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711D" w:rsidRPr="00B428F6">
        <w:rPr>
          <w:rFonts w:ascii="Times New Roman" w:hAnsi="Times New Roman" w:cs="Times New Roman"/>
          <w:sz w:val="28"/>
          <w:szCs w:val="28"/>
          <w:lang w:val="uk-UA"/>
        </w:rPr>
        <w:t xml:space="preserve"> за землю</w:t>
      </w:r>
      <w:r w:rsidR="00C8449A" w:rsidRPr="00B428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723426A" w14:textId="6BCB2382" w:rsidR="0026598C" w:rsidRDefault="00CA50AD" w:rsidP="00354490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hanging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26598C">
        <w:rPr>
          <w:rFonts w:ascii="Times New Roman" w:hAnsi="Times New Roman" w:cs="Times New Roman"/>
          <w:sz w:val="28"/>
          <w:szCs w:val="28"/>
          <w:lang w:val="uk-UA"/>
        </w:rPr>
        <w:t xml:space="preserve">тавки земельного податку залишаються без змін. </w:t>
      </w:r>
    </w:p>
    <w:p w14:paraId="0898E056" w14:textId="7BBA64FC" w:rsidR="0086711D" w:rsidRDefault="00CA50AD" w:rsidP="0026598C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3749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11D" w:rsidRPr="007A58E9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C464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7494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E6761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C4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11D" w:rsidRPr="007A58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64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46489" w:rsidRPr="00C46489">
        <w:rPr>
          <w:rFonts w:ascii="Times New Roman" w:hAnsi="Times New Roman" w:cs="Times New Roman"/>
          <w:sz w:val="28"/>
          <w:szCs w:val="28"/>
          <w:lang w:val="uk-UA"/>
        </w:rPr>
        <w:t>тавки орендної плати за земельні ділянки комунальної власності</w:t>
      </w:r>
      <w:r w:rsidR="0026598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6711D" w:rsidRPr="0086711D">
        <w:rPr>
          <w:rFonts w:ascii="Times New Roman" w:hAnsi="Times New Roman" w:cs="Times New Roman"/>
          <w:sz w:val="28"/>
          <w:szCs w:val="28"/>
          <w:lang w:val="uk-UA"/>
        </w:rPr>
        <w:t>вид</w:t>
      </w:r>
      <w:r w:rsidR="003749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711D" w:rsidRPr="0086711D">
        <w:rPr>
          <w:rFonts w:ascii="Times New Roman" w:hAnsi="Times New Roman" w:cs="Times New Roman"/>
          <w:sz w:val="28"/>
          <w:szCs w:val="28"/>
          <w:lang w:val="uk-UA"/>
        </w:rPr>
        <w:t xml:space="preserve"> цільового призначення земельних ділянок </w:t>
      </w:r>
      <w:r w:rsidR="00374949">
        <w:rPr>
          <w:rFonts w:ascii="Times New Roman" w:hAnsi="Times New Roman" w:cs="Times New Roman"/>
          <w:sz w:val="28"/>
          <w:szCs w:val="28"/>
          <w:lang w:val="uk-UA"/>
        </w:rPr>
        <w:t xml:space="preserve">приведено </w:t>
      </w:r>
      <w:r w:rsidR="0086711D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відповідність </w:t>
      </w:r>
      <w:r w:rsidR="0086711D" w:rsidRPr="007A58E9">
        <w:rPr>
          <w:rFonts w:ascii="Times New Roman" w:hAnsi="Times New Roman" w:cs="Times New Roman"/>
          <w:sz w:val="28"/>
          <w:szCs w:val="28"/>
          <w:lang w:val="uk-UA"/>
        </w:rPr>
        <w:t>до Класифікатора</w:t>
      </w:r>
      <w:r w:rsidR="0086711D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86711D" w:rsidRPr="007A58E9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86711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6711D" w:rsidRPr="007A58E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28 липня 2021 р. № 821 «Про внесення змін до деяких актів Кабінету Міністрів України»</w:t>
      </w:r>
      <w:r w:rsidR="002659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432076" w14:textId="77777777" w:rsidR="00CA50AD" w:rsidRPr="00C8449A" w:rsidRDefault="00CA50AD" w:rsidP="0026598C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5904B" w14:textId="401296F1" w:rsidR="00C8449A" w:rsidRPr="00C8449A" w:rsidRDefault="00C8449A" w:rsidP="00C8449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49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8449A">
        <w:rPr>
          <w:rFonts w:ascii="Times New Roman" w:hAnsi="Times New Roman" w:cs="Times New Roman"/>
          <w:sz w:val="28"/>
          <w:szCs w:val="28"/>
          <w:lang w:val="uk-UA"/>
        </w:rPr>
        <w:tab/>
        <w:t>По</w:t>
      </w:r>
      <w:r w:rsidR="00CA50AD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C8449A"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CA50A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C8449A">
        <w:rPr>
          <w:rFonts w:ascii="Times New Roman" w:hAnsi="Times New Roman" w:cs="Times New Roman"/>
          <w:sz w:val="28"/>
          <w:szCs w:val="28"/>
          <w:lang w:val="uk-UA"/>
        </w:rPr>
        <w:t xml:space="preserve"> на нерухоме майно, відмінне від земельної ділянки:</w:t>
      </w:r>
    </w:p>
    <w:p w14:paraId="13427AE4" w14:textId="789F39C2" w:rsidR="00CA50AD" w:rsidRDefault="00CA50AD" w:rsidP="00CA50AD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ставки податку на нерухоме майно, відмінне від земельної ділянки, залишаються без змін. </w:t>
      </w:r>
    </w:p>
    <w:p w14:paraId="12372E7D" w14:textId="33AC3940" w:rsidR="0026598C" w:rsidRDefault="00CA50AD" w:rsidP="0026598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найменування будівель та споруд приводиться у відповідність до </w:t>
      </w:r>
      <w:r w:rsidRPr="00CA50AD">
        <w:rPr>
          <w:rFonts w:ascii="Times New Roman" w:hAnsi="Times New Roman" w:cs="Times New Roman"/>
          <w:sz w:val="28"/>
          <w:szCs w:val="28"/>
          <w:lang w:val="uk-UA"/>
        </w:rPr>
        <w:t>національного класифікатора НК 018:2023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Pr="00CA50AD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A50A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економіки України від 16 травня 2023 року №3573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5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84580E" w14:textId="77777777" w:rsidR="00CA50AD" w:rsidRPr="00C8449A" w:rsidRDefault="00CA50AD" w:rsidP="0026598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853B77" w14:textId="415F855D" w:rsidR="00AA7864" w:rsidRPr="00AA7864" w:rsidRDefault="00AA7864" w:rsidP="00AA786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0AD" w:rsidRPr="00AA7864">
        <w:rPr>
          <w:rFonts w:ascii="Times New Roman" w:hAnsi="Times New Roman" w:cs="Times New Roman"/>
          <w:sz w:val="28"/>
          <w:szCs w:val="28"/>
          <w:lang w:val="uk-UA"/>
        </w:rPr>
        <w:t>По т</w:t>
      </w:r>
      <w:r w:rsidR="00C8449A" w:rsidRPr="00AA7864">
        <w:rPr>
          <w:rFonts w:ascii="Times New Roman" w:hAnsi="Times New Roman" w:cs="Times New Roman"/>
          <w:sz w:val="28"/>
          <w:szCs w:val="28"/>
          <w:lang w:val="uk-UA"/>
        </w:rPr>
        <w:t>ранспортн</w:t>
      </w:r>
      <w:r w:rsidR="00CA50AD" w:rsidRPr="00AA7864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C8449A" w:rsidRPr="00AA7864">
        <w:rPr>
          <w:rFonts w:ascii="Times New Roman" w:hAnsi="Times New Roman" w:cs="Times New Roman"/>
          <w:sz w:val="28"/>
          <w:szCs w:val="28"/>
          <w:lang w:val="uk-UA"/>
        </w:rPr>
        <w:t xml:space="preserve"> подат</w:t>
      </w:r>
      <w:r w:rsidR="00CA50AD" w:rsidRPr="00AA7864">
        <w:rPr>
          <w:rFonts w:ascii="Times New Roman" w:hAnsi="Times New Roman" w:cs="Times New Roman"/>
          <w:sz w:val="28"/>
          <w:szCs w:val="28"/>
          <w:lang w:val="uk-UA"/>
        </w:rPr>
        <w:t xml:space="preserve">ку, єдиному податку для суб’єктів господарювання, які застосовують спрощену систему оподаткування, обліку і звітності та віднесені  до першої та другої груп платників єдиного податку, туристичному збору та збору за </w:t>
      </w:r>
      <w:r w:rsidR="00D40F93">
        <w:rPr>
          <w:rFonts w:ascii="Times New Roman" w:hAnsi="Times New Roman" w:cs="Times New Roman"/>
          <w:sz w:val="28"/>
          <w:szCs w:val="28"/>
          <w:lang w:val="uk-UA"/>
        </w:rPr>
        <w:t xml:space="preserve">місця для </w:t>
      </w:r>
      <w:r w:rsidR="00CA50AD" w:rsidRPr="00AA7864">
        <w:rPr>
          <w:rFonts w:ascii="Times New Roman" w:hAnsi="Times New Roman" w:cs="Times New Roman"/>
          <w:sz w:val="28"/>
          <w:szCs w:val="28"/>
          <w:lang w:val="uk-UA"/>
        </w:rPr>
        <w:t>паркування транспортних засобів</w:t>
      </w:r>
      <w:r w:rsidRPr="00AA786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AF6447" w14:textId="1305F735" w:rsidR="00AA7864" w:rsidRDefault="00AA7864" w:rsidP="00AA7864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ставки податків і зборів залишаються без змін;</w:t>
      </w:r>
    </w:p>
    <w:p w14:paraId="7B3435C6" w14:textId="51D166E6" w:rsidR="00C8449A" w:rsidRDefault="00AA7864" w:rsidP="00AA7864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864">
        <w:rPr>
          <w:rFonts w:ascii="Times New Roman" w:hAnsi="Times New Roman" w:cs="Times New Roman"/>
          <w:sz w:val="28"/>
          <w:szCs w:val="28"/>
          <w:lang w:val="uk-UA"/>
        </w:rPr>
        <w:t>додатки доповнено Формами</w:t>
      </w:r>
      <w:r w:rsidR="00EB4C14">
        <w:rPr>
          <w:rFonts w:ascii="Times New Roman" w:hAnsi="Times New Roman" w:cs="Times New Roman"/>
          <w:sz w:val="28"/>
          <w:szCs w:val="28"/>
          <w:lang w:val="uk-UA"/>
        </w:rPr>
        <w:t>, встановленими</w:t>
      </w:r>
      <w:r w:rsidRPr="00AA7864">
        <w:rPr>
          <w:rFonts w:ascii="Times New Roman" w:hAnsi="Times New Roman" w:cs="Times New Roman"/>
          <w:sz w:val="28"/>
          <w:szCs w:val="28"/>
          <w:lang w:val="uk-UA"/>
        </w:rPr>
        <w:t xml:space="preserve"> постанов</w:t>
      </w:r>
      <w:r w:rsidR="00EB4C1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A7864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28 грудня 2020 р. № 1330 «Про затвердження Порядку та форм надання контролюючим органам в електронному вигляді інформації щодо ставок та податкових пільг із сплати місцевих податків та/або зборів»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AA78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97636" w14:textId="77777777" w:rsidR="00AA7864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21945" w14:textId="77777777" w:rsidR="00AA7864" w:rsidRPr="0004786E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86E">
        <w:rPr>
          <w:rFonts w:ascii="Times New Roman" w:hAnsi="Times New Roman" w:cs="Times New Roman"/>
          <w:b/>
          <w:sz w:val="28"/>
          <w:szCs w:val="28"/>
          <w:lang w:val="uk-UA"/>
        </w:rPr>
        <w:t>4. Нормативно - правова база.</w:t>
      </w:r>
    </w:p>
    <w:p w14:paraId="1C205126" w14:textId="11C33935" w:rsidR="00AA7864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86E">
        <w:rPr>
          <w:rFonts w:ascii="Times New Roman" w:hAnsi="Times New Roman" w:cs="Times New Roman"/>
          <w:sz w:val="28"/>
          <w:szCs w:val="28"/>
          <w:lang w:val="uk-UA"/>
        </w:rPr>
        <w:t>Закон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4786E">
        <w:rPr>
          <w:rFonts w:ascii="Times New Roman" w:hAnsi="Times New Roman" w:cs="Times New Roman"/>
          <w:sz w:val="28"/>
          <w:szCs w:val="28"/>
          <w:lang w:val="uk-UA"/>
        </w:rPr>
        <w:t>Бюджетний кодекс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4786E">
        <w:rPr>
          <w:rFonts w:ascii="Times New Roman" w:hAnsi="Times New Roman" w:cs="Times New Roman"/>
          <w:sz w:val="28"/>
          <w:szCs w:val="28"/>
          <w:lang w:val="uk-UA"/>
        </w:rPr>
        <w:t>Податковий кодекс України</w:t>
      </w:r>
      <w:r w:rsidR="00EB4C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4C14" w:rsidRPr="00332C66">
        <w:rPr>
          <w:rFonts w:ascii="Times New Roman" w:hAnsi="Times New Roman"/>
          <w:color w:val="000000"/>
          <w:sz w:val="28"/>
          <w:szCs w:val="28"/>
          <w:lang w:val="uk-UA" w:eastAsia="uk-UA"/>
        </w:rPr>
        <w:t>наказ Міністерства економіки України від 16 травня 2023 року №3573 «Про затвердження національного класифікатора НК 018:2023 та скасування національного класифікатора ДК 018–2000»</w:t>
      </w:r>
      <w:r w:rsidR="00EB4C14">
        <w:rPr>
          <w:rFonts w:ascii="Times New Roman" w:hAnsi="Times New Roman"/>
          <w:color w:val="000000"/>
          <w:sz w:val="28"/>
          <w:szCs w:val="28"/>
          <w:lang w:val="uk-UA" w:eastAsia="uk-UA"/>
        </w:rPr>
        <w:t>, постанова</w:t>
      </w:r>
      <w:r w:rsidR="00EB4C14" w:rsidRPr="00332C6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Кабінету Міністрів України від 28 грудня 2020 р. № 1330 «Про затвердження Порядку та форм надання контролюючим органам в електронному вигляді інформації щодо ставок та податкових пільг із сплати місцевих податків та/або зборів»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96F65A" w14:textId="77777777" w:rsidR="00354490" w:rsidRPr="001479D3" w:rsidRDefault="00354490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D5D38E" w14:textId="05005D2B" w:rsidR="00AA7864" w:rsidRPr="008E7877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7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8E7877">
        <w:rPr>
          <w:rFonts w:ascii="Times New Roman" w:hAnsi="Times New Roman" w:cs="Times New Roman"/>
          <w:b/>
          <w:sz w:val="28"/>
          <w:szCs w:val="28"/>
        </w:rPr>
        <w:t>.</w:t>
      </w:r>
    </w:p>
    <w:p w14:paraId="4A501CC4" w14:textId="77777777" w:rsidR="00354490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 xml:space="preserve"> про</w:t>
      </w:r>
      <w:r w:rsidR="00354490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D5414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D54141">
        <w:rPr>
          <w:rFonts w:ascii="Times New Roman" w:hAnsi="Times New Roman" w:cs="Times New Roman"/>
          <w:sz w:val="28"/>
          <w:szCs w:val="28"/>
        </w:rPr>
        <w:t xml:space="preserve"> </w:t>
      </w:r>
      <w:r w:rsidR="00354490">
        <w:rPr>
          <w:rFonts w:ascii="Times New Roman" w:hAnsi="Times New Roman" w:cs="Times New Roman"/>
          <w:sz w:val="28"/>
          <w:szCs w:val="28"/>
          <w:lang w:val="uk-UA"/>
        </w:rPr>
        <w:t>дасть змогу:</w:t>
      </w:r>
    </w:p>
    <w:p w14:paraId="7F833847" w14:textId="333B9CD5" w:rsidR="00354490" w:rsidRDefault="00354490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привести найменування </w:t>
      </w:r>
      <w:r w:rsidR="00EB4C14">
        <w:rPr>
          <w:rFonts w:ascii="Times New Roman" w:hAnsi="Times New Roman" w:cs="Times New Roman"/>
          <w:sz w:val="28"/>
          <w:szCs w:val="28"/>
          <w:lang w:val="uk-UA"/>
        </w:rPr>
        <w:t xml:space="preserve">об’єктів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 у відповідність до </w:t>
      </w:r>
      <w:r w:rsidRPr="00354490">
        <w:rPr>
          <w:rFonts w:ascii="Times New Roman" w:hAnsi="Times New Roman" w:cs="Times New Roman"/>
          <w:sz w:val="28"/>
          <w:szCs w:val="28"/>
          <w:lang w:val="uk-UA"/>
        </w:rPr>
        <w:t>національного класифікатора НК 018:2023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Класифікатора цільового призначення земельних ділянок;</w:t>
      </w:r>
    </w:p>
    <w:p w14:paraId="51D59E92" w14:textId="40167FC2" w:rsidR="00354490" w:rsidRDefault="00354490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забезпечить </w:t>
      </w:r>
      <w:r w:rsidRPr="00354490">
        <w:rPr>
          <w:rFonts w:ascii="Times New Roman" w:hAnsi="Times New Roman" w:cs="Times New Roman"/>
          <w:sz w:val="28"/>
          <w:szCs w:val="28"/>
          <w:lang w:val="uk-UA"/>
        </w:rPr>
        <w:t>надання контролюючим органам в електронному вигляді інформації щодо ставок та податкових пільг із сплати місцевих податків та/або зборів</w:t>
      </w:r>
      <w:r w:rsidR="0037494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затверджених Форм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C21C3A2" w14:textId="3B02DBDB" w:rsidR="00AA7864" w:rsidRPr="00354490" w:rsidRDefault="00354490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A7864" w:rsidRPr="00354490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забезпечить </w:t>
      </w:r>
      <w:r w:rsidR="00AA7864">
        <w:rPr>
          <w:rFonts w:ascii="Times New Roman" w:hAnsi="Times New Roman" w:cs="Times New Roman"/>
          <w:sz w:val="28"/>
          <w:szCs w:val="28"/>
          <w:lang w:val="uk-UA"/>
        </w:rPr>
        <w:t xml:space="preserve">стабільні </w:t>
      </w:r>
      <w:r w:rsidR="00AA7864" w:rsidRPr="00354490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місцевих податків і зборів </w:t>
      </w:r>
      <w:r w:rsidR="00AA7864" w:rsidRPr="0035449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A7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864" w:rsidRPr="00354490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AA786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AA7864" w:rsidRPr="003544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D5008" w14:textId="286F6304" w:rsidR="00AA7864" w:rsidRPr="00B20F22" w:rsidRDefault="00AA7864" w:rsidP="000B5EF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3544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BA41002" w14:textId="5D978533" w:rsidR="00AA7864" w:rsidRPr="008E7877" w:rsidRDefault="000B5EFB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AA7864" w:rsidRPr="008E78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A7864" w:rsidRPr="008E7877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="00AA7864" w:rsidRPr="008E7877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AA7864" w:rsidRPr="008E7877">
        <w:rPr>
          <w:rFonts w:ascii="Times New Roman" w:hAnsi="Times New Roman" w:cs="Times New Roman"/>
          <w:b/>
          <w:sz w:val="28"/>
          <w:szCs w:val="28"/>
        </w:rPr>
        <w:t>оприлюднення</w:t>
      </w:r>
      <w:proofErr w:type="spellEnd"/>
      <w:r w:rsidR="00AA7864"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7864" w:rsidRPr="008E7877">
        <w:rPr>
          <w:rFonts w:ascii="Times New Roman" w:hAnsi="Times New Roman" w:cs="Times New Roman"/>
          <w:b/>
          <w:sz w:val="28"/>
          <w:szCs w:val="28"/>
        </w:rPr>
        <w:t>даного</w:t>
      </w:r>
      <w:proofErr w:type="spellEnd"/>
      <w:r w:rsidR="00AA7864" w:rsidRPr="008E7877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="00AA7864" w:rsidRPr="008E7877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="00AA7864" w:rsidRPr="008E7877">
        <w:rPr>
          <w:rFonts w:ascii="Times New Roman" w:hAnsi="Times New Roman" w:cs="Times New Roman"/>
          <w:b/>
          <w:sz w:val="28"/>
          <w:szCs w:val="28"/>
        </w:rPr>
        <w:t>.</w:t>
      </w:r>
    </w:p>
    <w:p w14:paraId="7006F30B" w14:textId="785336E2" w:rsidR="00AA7864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54141">
        <w:rPr>
          <w:rFonts w:ascii="Times New Roman" w:hAnsi="Times New Roman" w:cs="Times New Roman"/>
          <w:sz w:val="28"/>
          <w:szCs w:val="28"/>
        </w:rPr>
        <w:t>Про</w:t>
      </w:r>
      <w:r w:rsidR="00374949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D5414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 xml:space="preserve"> «</w:t>
      </w:r>
      <w:r w:rsidRPr="008E78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E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E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87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8E78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E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8E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E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E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сайті сільської ради </w:t>
      </w:r>
      <w:r w:rsidRPr="00D51A7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D51A7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51A7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r w:rsidRPr="00A45B93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A45B93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A45B93">
          <w:rPr>
            <w:rStyle w:val="a4"/>
            <w:rFonts w:ascii="Times New Roman" w:hAnsi="Times New Roman"/>
            <w:sz w:val="28"/>
            <w:szCs w:val="28"/>
            <w:lang w:val="en-US"/>
          </w:rPr>
          <w:t>yakushynecka</w:t>
        </w:r>
        <w:proofErr w:type="spellEnd"/>
        <w:r w:rsidRPr="00FC3C00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proofErr w:type="spellStart"/>
        <w:r w:rsidRPr="00A45B93">
          <w:rPr>
            <w:rStyle w:val="a4"/>
            <w:rFonts w:ascii="Times New Roman" w:hAnsi="Times New Roman"/>
            <w:sz w:val="28"/>
            <w:szCs w:val="28"/>
            <w:lang w:val="en-US"/>
          </w:rPr>
          <w:t>gromada</w:t>
        </w:r>
        <w:proofErr w:type="spellEnd"/>
        <w:r w:rsidRPr="00FC3C00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A45B93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FC3C00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A45B93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2F8C611" w14:textId="77777777" w:rsidR="006E6761" w:rsidRPr="00D54141" w:rsidRDefault="006E6761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5A6D06D" w14:textId="536A5CC8" w:rsidR="00AA7864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F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8E78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Суб’єкт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8E7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877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756C91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відділ </w:t>
      </w:r>
      <w:proofErr w:type="spellStart"/>
      <w:r w:rsidRPr="00756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756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6E676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 житлово-комунального господарства, будівництва та земельних відносин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</w:t>
      </w:r>
    </w:p>
    <w:p w14:paraId="51A03D23" w14:textId="77777777" w:rsidR="00AA7864" w:rsidRPr="00AA7864" w:rsidRDefault="00AA7864" w:rsidP="00AA786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96D1C6" w14:textId="77777777" w:rsidR="00AA7864" w:rsidRPr="00DB7263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023C66" w14:textId="16F4D3D6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Pr="00DB7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фінансового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DB7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Людмила МАКСИМЧУК   </w:t>
      </w:r>
    </w:p>
    <w:p w14:paraId="2B39131E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F34E9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8F3D01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1D51CD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BDE4FD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1CA7A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9ECA3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AD528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EB3C76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DDD00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CE58A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9553C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933CE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677F28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F08EEB" w14:textId="77777777" w:rsid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45C4F" w14:textId="77777777" w:rsidR="00AA7864" w:rsidRPr="00AA7864" w:rsidRDefault="00AA7864" w:rsidP="00AA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7864" w:rsidRPr="00AA7864" w:rsidSect="00D541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524"/>
    <w:multiLevelType w:val="multilevel"/>
    <w:tmpl w:val="6DEEA186"/>
    <w:lvl w:ilvl="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 w15:restartNumberingAfterBreak="0">
    <w:nsid w:val="18744350"/>
    <w:multiLevelType w:val="hybridMultilevel"/>
    <w:tmpl w:val="2DDA6B3E"/>
    <w:lvl w:ilvl="0" w:tplc="84AEA226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1A8F1293"/>
    <w:multiLevelType w:val="multilevel"/>
    <w:tmpl w:val="861EACF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39C33868"/>
    <w:multiLevelType w:val="hybridMultilevel"/>
    <w:tmpl w:val="B290C478"/>
    <w:lvl w:ilvl="0" w:tplc="64268292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384B45"/>
    <w:multiLevelType w:val="multilevel"/>
    <w:tmpl w:val="B2E0A7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4CDB36B8"/>
    <w:multiLevelType w:val="multilevel"/>
    <w:tmpl w:val="BD445C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96" w:hanging="2160"/>
      </w:pPr>
      <w:rPr>
        <w:rFonts w:hint="default"/>
      </w:rPr>
    </w:lvl>
  </w:abstractNum>
  <w:num w:numId="1" w16cid:durableId="418871424">
    <w:abstractNumId w:val="4"/>
  </w:num>
  <w:num w:numId="2" w16cid:durableId="57435299">
    <w:abstractNumId w:val="3"/>
  </w:num>
  <w:num w:numId="3" w16cid:durableId="569727324">
    <w:abstractNumId w:val="2"/>
  </w:num>
  <w:num w:numId="4" w16cid:durableId="296037621">
    <w:abstractNumId w:val="0"/>
  </w:num>
  <w:num w:numId="5" w16cid:durableId="1256480992">
    <w:abstractNumId w:val="1"/>
  </w:num>
  <w:num w:numId="6" w16cid:durableId="243494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41"/>
    <w:rsid w:val="000048A7"/>
    <w:rsid w:val="00042EE3"/>
    <w:rsid w:val="0004786E"/>
    <w:rsid w:val="00085A57"/>
    <w:rsid w:val="00090914"/>
    <w:rsid w:val="000B393C"/>
    <w:rsid w:val="000B5EFB"/>
    <w:rsid w:val="000D5BAC"/>
    <w:rsid w:val="000F1DD3"/>
    <w:rsid w:val="001479D3"/>
    <w:rsid w:val="00176564"/>
    <w:rsid w:val="002178C5"/>
    <w:rsid w:val="0026598C"/>
    <w:rsid w:val="00280684"/>
    <w:rsid w:val="002C1892"/>
    <w:rsid w:val="00332C66"/>
    <w:rsid w:val="00334260"/>
    <w:rsid w:val="00337076"/>
    <w:rsid w:val="00354490"/>
    <w:rsid w:val="00367C4E"/>
    <w:rsid w:val="00370BE4"/>
    <w:rsid w:val="0037420E"/>
    <w:rsid w:val="00374949"/>
    <w:rsid w:val="00375FA8"/>
    <w:rsid w:val="003B7770"/>
    <w:rsid w:val="003D580D"/>
    <w:rsid w:val="00413386"/>
    <w:rsid w:val="0042404F"/>
    <w:rsid w:val="00441A77"/>
    <w:rsid w:val="00480C99"/>
    <w:rsid w:val="004C0AA7"/>
    <w:rsid w:val="00553BC1"/>
    <w:rsid w:val="00564CF4"/>
    <w:rsid w:val="005A3847"/>
    <w:rsid w:val="005D355F"/>
    <w:rsid w:val="00646578"/>
    <w:rsid w:val="00652C85"/>
    <w:rsid w:val="006573E5"/>
    <w:rsid w:val="0066238E"/>
    <w:rsid w:val="006A7F32"/>
    <w:rsid w:val="006E6761"/>
    <w:rsid w:val="006F4C57"/>
    <w:rsid w:val="00756C91"/>
    <w:rsid w:val="00774E1D"/>
    <w:rsid w:val="007A58E9"/>
    <w:rsid w:val="007F2F97"/>
    <w:rsid w:val="007F55D2"/>
    <w:rsid w:val="0086711D"/>
    <w:rsid w:val="008D0F89"/>
    <w:rsid w:val="008D3FAD"/>
    <w:rsid w:val="008E7877"/>
    <w:rsid w:val="008F673E"/>
    <w:rsid w:val="008F7070"/>
    <w:rsid w:val="00900823"/>
    <w:rsid w:val="00931B0A"/>
    <w:rsid w:val="0098366A"/>
    <w:rsid w:val="00A015B8"/>
    <w:rsid w:val="00A054B1"/>
    <w:rsid w:val="00A64652"/>
    <w:rsid w:val="00A77657"/>
    <w:rsid w:val="00AA7864"/>
    <w:rsid w:val="00AF0AFC"/>
    <w:rsid w:val="00AF3C0B"/>
    <w:rsid w:val="00B20F22"/>
    <w:rsid w:val="00B35687"/>
    <w:rsid w:val="00B428F6"/>
    <w:rsid w:val="00B6292F"/>
    <w:rsid w:val="00B85AB0"/>
    <w:rsid w:val="00BC1D98"/>
    <w:rsid w:val="00C00362"/>
    <w:rsid w:val="00C46489"/>
    <w:rsid w:val="00C66D0B"/>
    <w:rsid w:val="00C8449A"/>
    <w:rsid w:val="00CA50AD"/>
    <w:rsid w:val="00CB1D57"/>
    <w:rsid w:val="00CC6DE6"/>
    <w:rsid w:val="00D40F93"/>
    <w:rsid w:val="00D45B4B"/>
    <w:rsid w:val="00D50ECB"/>
    <w:rsid w:val="00D54141"/>
    <w:rsid w:val="00D70673"/>
    <w:rsid w:val="00D95069"/>
    <w:rsid w:val="00DB7263"/>
    <w:rsid w:val="00DD4327"/>
    <w:rsid w:val="00E03AE3"/>
    <w:rsid w:val="00E84C2A"/>
    <w:rsid w:val="00EA1845"/>
    <w:rsid w:val="00EB4C14"/>
    <w:rsid w:val="00F02D1B"/>
    <w:rsid w:val="00F47856"/>
    <w:rsid w:val="00F6404E"/>
    <w:rsid w:val="00F85F54"/>
    <w:rsid w:val="00FA0FCF"/>
    <w:rsid w:val="00FA147D"/>
    <w:rsid w:val="00FA1EC2"/>
    <w:rsid w:val="00FB424C"/>
    <w:rsid w:val="00FC1432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7A7E"/>
  <w15:docId w15:val="{BD40CA04-411A-4C6C-A3C1-32ED49C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89"/>
    <w:pPr>
      <w:ind w:left="720"/>
      <w:contextualSpacing/>
    </w:pPr>
  </w:style>
  <w:style w:type="character" w:styleId="a4">
    <w:name w:val="Hyperlink"/>
    <w:unhideWhenUsed/>
    <w:rsid w:val="006A7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kushynecka-grom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A79F-CDA5-4BC4-962B-429352EF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Offise</cp:lastModifiedBy>
  <cp:revision>66</cp:revision>
  <cp:lastPrinted>2022-05-24T12:31:00Z</cp:lastPrinted>
  <dcterms:created xsi:type="dcterms:W3CDTF">2022-05-02T08:38:00Z</dcterms:created>
  <dcterms:modified xsi:type="dcterms:W3CDTF">2024-07-04T06:37:00Z</dcterms:modified>
</cp:coreProperties>
</file>