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225E0">
        <w:rPr>
          <w:b/>
          <w:bCs/>
          <w:sz w:val="28"/>
          <w:szCs w:val="28"/>
          <w:lang w:val="uk-UA" w:eastAsia="uk-UA"/>
        </w:rPr>
        <w:t xml:space="preserve"> 195/17</w:t>
      </w:r>
      <w:bookmarkStart w:id="0" w:name="_GoBack"/>
      <w:bookmarkEnd w:id="0"/>
    </w:p>
    <w:p w:rsidR="00F240C7" w:rsidRPr="00483891" w:rsidRDefault="00C6372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C3F4C">
        <w:rPr>
          <w:sz w:val="28"/>
          <w:szCs w:val="28"/>
          <w:lang w:val="uk-UA"/>
        </w:rPr>
        <w:t>.</w:t>
      </w:r>
      <w:r w:rsidR="00333DD8"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33DD8"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E074F8">
        <w:rPr>
          <w:b/>
          <w:color w:val="000000"/>
          <w:sz w:val="28"/>
          <w:szCs w:val="28"/>
          <w:lang w:val="uk-UA"/>
        </w:rPr>
        <w:t>Васильєвій Зої Василівні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E074F8">
        <w:rPr>
          <w:color w:val="000000"/>
          <w:sz w:val="28"/>
          <w:szCs w:val="28"/>
          <w:lang w:val="uk-UA"/>
        </w:rPr>
        <w:t xml:space="preserve"> Васильєвій Зої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виконаний ФОП Бондаренко О.А.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r w:rsidR="00E074F8">
        <w:rPr>
          <w:color w:val="000000"/>
          <w:sz w:val="28"/>
          <w:szCs w:val="28"/>
          <w:lang w:val="uk-UA"/>
        </w:rPr>
        <w:t xml:space="preserve">Васильєвій Зої Василівні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4900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074F8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E074F8">
        <w:rPr>
          <w:color w:val="000000"/>
          <w:sz w:val="28"/>
          <w:szCs w:val="28"/>
          <w:lang w:val="uk-UA"/>
        </w:rPr>
        <w:t>Лукашівка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37AAF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C565C8" w:rsidRPr="00C565C8">
        <w:rPr>
          <w:color w:val="000000"/>
          <w:sz w:val="28"/>
          <w:szCs w:val="28"/>
          <w:lang w:val="uk-UA"/>
        </w:rPr>
        <w:t xml:space="preserve"> </w:t>
      </w:r>
      <w:r w:rsidR="00E074F8">
        <w:rPr>
          <w:color w:val="000000"/>
          <w:sz w:val="28"/>
          <w:szCs w:val="28"/>
          <w:lang w:val="uk-UA"/>
        </w:rPr>
        <w:t>Васильєвій Зої Василівні</w:t>
      </w:r>
      <w:r w:rsidR="00C565C8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4900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E074F8">
        <w:rPr>
          <w:color w:val="000000"/>
          <w:sz w:val="28"/>
          <w:szCs w:val="28"/>
          <w:lang w:val="uk-UA"/>
        </w:rPr>
        <w:t>4900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E074F8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E074F8">
        <w:rPr>
          <w:color w:val="000000"/>
          <w:sz w:val="28"/>
          <w:szCs w:val="28"/>
          <w:lang w:val="uk-UA"/>
        </w:rPr>
        <w:t>Лукашівка</w:t>
      </w:r>
      <w:proofErr w:type="spellEnd"/>
      <w:r w:rsidR="00C37AA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37AAF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37AAF">
        <w:rPr>
          <w:color w:val="000000"/>
          <w:sz w:val="28"/>
          <w:szCs w:val="28"/>
          <w:lang w:val="uk-UA"/>
        </w:rPr>
        <w:t xml:space="preserve"> </w:t>
      </w:r>
      <w:r w:rsidR="00353C98" w:rsidRPr="00156C86">
        <w:rPr>
          <w:color w:val="000000"/>
          <w:sz w:val="28"/>
          <w:szCs w:val="28"/>
          <w:lang w:val="uk-UA"/>
        </w:rPr>
        <w:t xml:space="preserve">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281525">
        <w:rPr>
          <w:color w:val="000000"/>
          <w:sz w:val="28"/>
          <w:szCs w:val="28"/>
          <w:lang w:val="uk-UA"/>
        </w:rPr>
        <w:t>05224822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074F8">
        <w:rPr>
          <w:color w:val="000000"/>
          <w:sz w:val="28"/>
          <w:szCs w:val="28"/>
          <w:lang w:val="uk-UA"/>
        </w:rPr>
        <w:t>7:002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1525">
        <w:rPr>
          <w:color w:val="000000"/>
          <w:sz w:val="28"/>
          <w:szCs w:val="28"/>
          <w:lang w:val="uk-UA"/>
        </w:rPr>
        <w:t>0</w:t>
      </w:r>
      <w:r w:rsidR="00E074F8">
        <w:rPr>
          <w:color w:val="000000"/>
          <w:sz w:val="28"/>
          <w:szCs w:val="28"/>
          <w:lang w:val="uk-UA"/>
        </w:rPr>
        <w:t>328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074F8">
        <w:rPr>
          <w:color w:val="000000"/>
          <w:sz w:val="28"/>
          <w:szCs w:val="28"/>
          <w:lang w:val="uk-UA"/>
        </w:rPr>
        <w:t>Васильєвій Зої Василівні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074F8">
        <w:rPr>
          <w:color w:val="000000"/>
          <w:sz w:val="28"/>
          <w:szCs w:val="28"/>
          <w:lang w:val="uk-UA"/>
        </w:rPr>
        <w:t xml:space="preserve"> Васильєвій Зої Василівні</w:t>
      </w:r>
      <w:r w:rsidR="00C565C8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1525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225E0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37AAF"/>
    <w:rsid w:val="00C44742"/>
    <w:rsid w:val="00C47199"/>
    <w:rsid w:val="00C546DA"/>
    <w:rsid w:val="00C565C8"/>
    <w:rsid w:val="00C63721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074F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70</cp:revision>
  <cp:lastPrinted>2021-03-01T07:59:00Z</cp:lastPrinted>
  <dcterms:created xsi:type="dcterms:W3CDTF">2020-09-03T06:52:00Z</dcterms:created>
  <dcterms:modified xsi:type="dcterms:W3CDTF">2021-03-12T09:21:00Z</dcterms:modified>
</cp:coreProperties>
</file>