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67071D" w:rsidP="00A220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142</w:t>
      </w:r>
      <w:bookmarkStart w:id="0" w:name="_GoBack"/>
      <w:bookmarkEnd w:id="0"/>
    </w:p>
    <w:p w:rsidR="00A42C6D" w:rsidRDefault="005E0178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>16.08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33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6A3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893AD0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EA6A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19.09.2017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A6A37" w:rsidRPr="00EA6A37" w:rsidRDefault="00E044D5" w:rsidP="00EA6A3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EA6A37" w:rsidRPr="00EA6A3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продаж земельної ділянки</w:t>
      </w:r>
    </w:p>
    <w:p w:rsidR="00EA6A37" w:rsidRPr="00EA6A37" w:rsidRDefault="00EA6A37" w:rsidP="00EA6A3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несільськогосподарського призначення </w:t>
      </w:r>
    </w:p>
    <w:p w:rsidR="00A42C6D" w:rsidRPr="00E044D5" w:rsidRDefault="00EA6A37" w:rsidP="00EA6A3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866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ФОП Мельнику Віталію Сергійовичу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Розглянувши клопотання ФОП Мельника В.С. щодо продажу земельної ділянки несільськогосподарського призначення, звіт про експертну грошову оцінку земельної ділянки виконаний </w:t>
      </w:r>
      <w:r w:rsidR="00D22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ПП експертний центр «Поділля» 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Цивільним Кодексом України, т.12, ст.ст. 127, 128 Земельного Кодексу України, п. 34 ч.1 ст.26 п</w:t>
      </w:r>
      <w:r w:rsidR="002866B5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2866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 </w:t>
      </w:r>
    </w:p>
    <w:p w:rsidR="00EA6A37" w:rsidRPr="002866B5" w:rsidRDefault="00EA6A37" w:rsidP="00D22A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2866B5"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3E67" w:rsidRDefault="00EA6A37" w:rsidP="00E63E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</w:t>
      </w:r>
      <w:r w:rsidR="00E63E67" w:rsidRPr="00E63E67">
        <w:rPr>
          <w:lang w:val="uk-UA"/>
        </w:rPr>
        <w:t xml:space="preserve"> </w:t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5 сесії </w:t>
      </w:r>
      <w:r w:rsidR="00E63E67" w:rsidRP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скликання Якушинецької сільської ради від 19.09.2017року,  «Про продаж земельної ділянки </w:t>
      </w:r>
      <w:r w:rsidR="00E63E67" w:rsidRP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несіль</w:t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ськогосподарського призначення </w:t>
      </w:r>
      <w:r w:rsidR="00E63E67" w:rsidRP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 Мельнику Віталію Сергійовичу»</w:t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виклавши його в</w:t>
      </w:r>
      <w:r w:rsidR="002866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новій</w:t>
      </w:r>
      <w:r w:rsidR="00E63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редакції:</w:t>
      </w:r>
    </w:p>
    <w:p w:rsidR="00EA6A37" w:rsidRPr="00EA6A37" w:rsidRDefault="00E63E67" w:rsidP="00E63E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   </w:t>
      </w:r>
      <w:r w:rsidR="00EA6A37"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Погодити звіт про експертну грошову оцінку земельної ділянки площею 0,0500 га, на якій розташовано об’єкт будівництва : торгівельне приміщення бар-кафе з літньою площадкою, що належить на праві власності ФОП Мельнику Віталію Сергійовичу, несільськогосподарського призначення - для будівництва та обслуговування об’єктів туристичної інфраструктури, що знаходяться за адресою с. Зарванці вул.. Хмельницьке шосе,13 кадастровий номер 0520688900:01:013:0038.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Затвердити вартість земельної ділянки п</w:t>
      </w:r>
      <w:r w:rsidR="00D22AE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лощею 0,0500 га. в розмірі 95378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 (дев’яносто п’ять тисяч триста </w:t>
      </w:r>
      <w:r w:rsidR="00D22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сімдесят вісім 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00 коп.) за 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домовленістю сторін, що розташована за адресою: с. Зарванці вул.. Хмельницьке шосе, 13 кадастровий номер 0520688900:01:013:0038.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Доручити сільському голові, укласти від імені ради цивільно-правову угоду купівлі-продажу між Якушинецькою сільською радою та ФОП Мельником Віталієм Сергійовичем предметом якої є земельна ділянка несільськогосподарського призначення земель комунальної власності.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Всі витрати по оформленню договору купівлі-продажу покласти на покупця.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ФОП Мельнику Віталію Сергійовичу зареєструвати в установленому порядку право власності на земельну ділянку,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ділянки без розстрочення платежу. ФОП Мельнику Віталію Сергійовичу сплатити вартіст</w:t>
      </w:r>
      <w:r w:rsidR="00D22AED">
        <w:rPr>
          <w:rFonts w:ascii="Times New Roman" w:hAnsi="Times New Roman" w:cs="Times New Roman"/>
          <w:color w:val="000000"/>
          <w:sz w:val="28"/>
          <w:szCs w:val="28"/>
          <w:lang w:val="uk-UA"/>
        </w:rPr>
        <w:t>ь земельної ділянки в сумі 95378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 (дев’яносто п’ять тисяч триста </w:t>
      </w:r>
      <w:r w:rsidR="00D22AE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сімдесят вісім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00 коп) 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ФОП Мельнику Віталію Сергійовичу виконувати обов’язки власника земельної ділянки згідно з вимогами ст.91 Земельного Кодексу України.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EA6A3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6A37" w:rsidRPr="00EA6A37" w:rsidRDefault="00EA6A37" w:rsidP="00EA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2866B5" w:rsidRDefault="00EA6A37" w:rsidP="00EA6A3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D22AED"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Pr="00286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В.С.Романюк</w:t>
      </w:r>
    </w:p>
    <w:sectPr w:rsidR="00A13EB9" w:rsidRPr="002866B5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866B5"/>
    <w:rsid w:val="002B20B7"/>
    <w:rsid w:val="002E5656"/>
    <w:rsid w:val="003133D2"/>
    <w:rsid w:val="003141BA"/>
    <w:rsid w:val="0038632B"/>
    <w:rsid w:val="003F77D3"/>
    <w:rsid w:val="00440C75"/>
    <w:rsid w:val="005067DD"/>
    <w:rsid w:val="0058027D"/>
    <w:rsid w:val="005A1411"/>
    <w:rsid w:val="005D1698"/>
    <w:rsid w:val="005E0178"/>
    <w:rsid w:val="0067071D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B671BC"/>
    <w:rsid w:val="00C13531"/>
    <w:rsid w:val="00CB28A4"/>
    <w:rsid w:val="00CB2C8F"/>
    <w:rsid w:val="00D04077"/>
    <w:rsid w:val="00D20D92"/>
    <w:rsid w:val="00D22AED"/>
    <w:rsid w:val="00DC0159"/>
    <w:rsid w:val="00DD3803"/>
    <w:rsid w:val="00E044D5"/>
    <w:rsid w:val="00E63E67"/>
    <w:rsid w:val="00E675FE"/>
    <w:rsid w:val="00E96AC9"/>
    <w:rsid w:val="00EA6A37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2019-07-29T09:53:00Z</cp:lastPrinted>
  <dcterms:created xsi:type="dcterms:W3CDTF">2019-07-29T10:59:00Z</dcterms:created>
  <dcterms:modified xsi:type="dcterms:W3CDTF">2019-08-20T05:56:00Z</dcterms:modified>
</cp:coreProperties>
</file>