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 xml:space="preserve">кушинецька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80047E" w:rsidRPr="0080047E" w:rsidRDefault="0080047E" w:rsidP="008004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80047E" w:rsidRPr="005E04DB" w:rsidRDefault="00C03C66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5E04DB" w:rsidRDefault="0080047E" w:rsidP="0080047E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Якушинці,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</w:t>
      </w:r>
      <w:bookmarkStart w:id="0" w:name="_GoBack"/>
      <w:bookmarkEnd w:id="0"/>
      <w:r w:rsidRPr="005E04DB">
        <w:rPr>
          <w:sz w:val="24"/>
          <w:szCs w:val="24"/>
        </w:rPr>
        <w:t>1 тел: 56-75-14, 56-75-19</w:t>
      </w:r>
    </w:p>
    <w:p w:rsidR="0080047E" w:rsidRDefault="0080047E" w:rsidP="0080047E">
      <w:pPr>
        <w:jc w:val="center"/>
        <w:rPr>
          <w:rFonts w:ascii="Courier New" w:hAnsi="Courier New" w:cs="Courier New"/>
          <w:sz w:val="26"/>
          <w:szCs w:val="26"/>
        </w:rPr>
      </w:pPr>
    </w:p>
    <w:p w:rsidR="0080047E" w:rsidRDefault="0080047E" w:rsidP="0080047E">
      <w:pPr>
        <w:rPr>
          <w:color w:val="FFFFFF"/>
          <w:lang w:val="uk-UA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4A468B">
        <w:rPr>
          <w:b/>
          <w:sz w:val="28"/>
          <w:szCs w:val="28"/>
          <w:lang w:val="uk-UA"/>
        </w:rPr>
        <w:t xml:space="preserve"> 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4A468B" w:rsidP="008004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80047E" w:rsidRPr="00D1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березня 2019 року                     </w:t>
      </w:r>
      <w:r w:rsidR="0080047E" w:rsidRPr="00185A5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="0080047E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28 сесія 7 скликання</w:t>
      </w:r>
    </w:p>
    <w:p w:rsidR="0080047E" w:rsidRPr="00185A59" w:rsidRDefault="0080047E" w:rsidP="0080047E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80047E" w:rsidRPr="00185A59" w:rsidRDefault="0080047E" w:rsidP="0080047E">
      <w:pPr>
        <w:rPr>
          <w:lang w:val="uk-UA"/>
        </w:rPr>
      </w:pPr>
    </w:p>
    <w:p w:rsidR="0080047E" w:rsidRPr="00E3253F" w:rsidRDefault="0080047E" w:rsidP="004A468B">
      <w:pPr>
        <w:pStyle w:val="4"/>
        <w:ind w:firstLine="0"/>
        <w:outlineLvl w:val="3"/>
        <w:rPr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4A468B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 звіту </w:t>
      </w:r>
      <w:r w:rsidR="004A468B">
        <w:rPr>
          <w:rFonts w:ascii="Times New Roman" w:hAnsi="Times New Roman" w:cs="Times New Roman"/>
          <w:b/>
          <w:bCs/>
          <w:sz w:val="28"/>
          <w:szCs w:val="28"/>
        </w:rPr>
        <w:t>з реалізації «Стратегії розвитку Якушинецької об</w:t>
      </w:r>
      <w:r w:rsidR="004A468B" w:rsidRPr="004A468B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4A468B">
        <w:rPr>
          <w:rFonts w:ascii="Times New Roman" w:hAnsi="Times New Roman" w:cs="Times New Roman"/>
          <w:b/>
          <w:bCs/>
          <w:sz w:val="28"/>
          <w:szCs w:val="28"/>
        </w:rPr>
        <w:t xml:space="preserve">єднаної територіальної громади на 2018-2025 роки» </w:t>
      </w:r>
      <w:r w:rsidR="004A468B" w:rsidRPr="004A468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A468B">
        <w:rPr>
          <w:rFonts w:ascii="Times New Roman" w:hAnsi="Times New Roman" w:cs="Times New Roman"/>
          <w:b/>
          <w:bCs/>
          <w:sz w:val="28"/>
          <w:szCs w:val="28"/>
        </w:rPr>
        <w:t>а 2018 рік</w:t>
      </w:r>
    </w:p>
    <w:p w:rsidR="0080047E" w:rsidRPr="00E3253F" w:rsidRDefault="0080047E" w:rsidP="0080047E">
      <w:pPr>
        <w:jc w:val="center"/>
        <w:rPr>
          <w:highlight w:val="yellow"/>
          <w:lang w:val="uk-UA"/>
        </w:rPr>
      </w:pPr>
    </w:p>
    <w:p w:rsidR="0080047E" w:rsidRDefault="0080047E" w:rsidP="0080047E">
      <w:pPr>
        <w:ind w:firstLine="540"/>
        <w:rPr>
          <w:sz w:val="28"/>
          <w:szCs w:val="28"/>
          <w:lang w:val="uk-UA"/>
        </w:rPr>
      </w:pPr>
    </w:p>
    <w:p w:rsidR="00C7737F" w:rsidRDefault="00C7737F" w:rsidP="00C7737F">
      <w:pPr>
        <w:spacing w:after="160" w:line="25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ідповідно до законів України від 25.02.2015 р. №156-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«Про засади державної  регіональної політики», від 02.12.2012 р. №1602-ІІІ «Про державне прогнозування та розроблення програм економічного та соціального розвитку України», Постанови Кабінету Міністрів України від 06.08.2014 №385  «Про затвердження державної стратегії розвитку України до 2020 року», керуючись  ст.26 Закону України «Про місцеве самоврядування в Україні», сільська рада</w:t>
      </w:r>
    </w:p>
    <w:p w:rsidR="0080047E" w:rsidRDefault="0080047E" w:rsidP="0080047E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80047E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C7737F">
        <w:rPr>
          <w:b/>
          <w:bCs/>
          <w:sz w:val="28"/>
          <w:szCs w:val="28"/>
          <w:lang w:val="uk-UA"/>
        </w:rPr>
        <w:t xml:space="preserve"> 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80047E">
      <w:pPr>
        <w:ind w:left="360" w:firstLine="540"/>
        <w:rPr>
          <w:sz w:val="32"/>
          <w:szCs w:val="32"/>
          <w:lang w:val="uk-UA"/>
        </w:rPr>
      </w:pPr>
    </w:p>
    <w:p w:rsidR="00B06DC0" w:rsidRDefault="001638BF" w:rsidP="001638BF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звіт з реалізації «Стратегії розвитку Якушинецької об’єднаної територіальної громади на 2018-2025 роки» за 2018 рік (додається).</w:t>
      </w:r>
    </w:p>
    <w:p w:rsidR="001638BF" w:rsidRDefault="001638BF" w:rsidP="001638BF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забезпечити подальше виконання «Стратегії розвитку Якушинецької об’єднаної територіальної громади на 2018-2025 роки».</w:t>
      </w:r>
    </w:p>
    <w:p w:rsidR="001638BF" w:rsidRPr="001638BF" w:rsidRDefault="001638BF" w:rsidP="001638BF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 (Янчук В.І.).</w:t>
      </w:r>
    </w:p>
    <w:p w:rsidR="005E7421" w:rsidRDefault="005E7421" w:rsidP="005E7421">
      <w:pPr>
        <w:ind w:left="357" w:firstLine="539"/>
        <w:rPr>
          <w:sz w:val="28"/>
          <w:szCs w:val="28"/>
          <w:lang w:val="uk-UA"/>
        </w:rPr>
      </w:pP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80047E">
        <w:rPr>
          <w:b/>
          <w:bCs/>
          <w:sz w:val="28"/>
          <w:szCs w:val="28"/>
          <w:lang w:val="uk-UA"/>
        </w:rPr>
        <w:t>Сільський г</w:t>
      </w:r>
      <w:r w:rsidR="0080047E" w:rsidRPr="00185A59">
        <w:rPr>
          <w:b/>
          <w:bCs/>
          <w:sz w:val="28"/>
          <w:szCs w:val="28"/>
          <w:lang w:val="uk-UA"/>
        </w:rPr>
        <w:t xml:space="preserve">олова </w:t>
      </w:r>
      <w:r w:rsidR="0080047E">
        <w:rPr>
          <w:b/>
          <w:bCs/>
          <w:sz w:val="28"/>
          <w:szCs w:val="28"/>
          <w:lang w:val="uk-UA"/>
        </w:rPr>
        <w:t xml:space="preserve">   </w:t>
      </w:r>
      <w:r w:rsidR="0080047E"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80047E">
        <w:rPr>
          <w:b/>
          <w:bCs/>
          <w:sz w:val="28"/>
          <w:szCs w:val="28"/>
          <w:lang w:val="uk-UA"/>
        </w:rPr>
        <w:t xml:space="preserve">              В.С.Романюк</w:t>
      </w:r>
      <w:r w:rsidR="0080047E" w:rsidRPr="00185A59">
        <w:rPr>
          <w:b/>
          <w:bCs/>
          <w:sz w:val="28"/>
          <w:szCs w:val="28"/>
          <w:lang w:val="uk-UA"/>
        </w:rPr>
        <w:t xml:space="preserve"> </w:t>
      </w:r>
    </w:p>
    <w:p w:rsidR="0080047E" w:rsidRDefault="0080047E" w:rsidP="00C7737F">
      <w:pPr>
        <w:tabs>
          <w:tab w:val="left" w:pos="3990"/>
        </w:tabs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A2F"/>
    <w:multiLevelType w:val="hybridMultilevel"/>
    <w:tmpl w:val="8F0C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>
    <w:nsid w:val="627741A5"/>
    <w:multiLevelType w:val="hybridMultilevel"/>
    <w:tmpl w:val="86A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102D41"/>
    <w:rsid w:val="001638BF"/>
    <w:rsid w:val="00183CA5"/>
    <w:rsid w:val="00220D2B"/>
    <w:rsid w:val="003C5483"/>
    <w:rsid w:val="003E7A2E"/>
    <w:rsid w:val="00404886"/>
    <w:rsid w:val="004770D4"/>
    <w:rsid w:val="004A468B"/>
    <w:rsid w:val="004B7AE1"/>
    <w:rsid w:val="005849B2"/>
    <w:rsid w:val="005B1410"/>
    <w:rsid w:val="005D07DA"/>
    <w:rsid w:val="005E7421"/>
    <w:rsid w:val="00631B19"/>
    <w:rsid w:val="006623C9"/>
    <w:rsid w:val="006D6620"/>
    <w:rsid w:val="00727B72"/>
    <w:rsid w:val="00783BA2"/>
    <w:rsid w:val="00792E9B"/>
    <w:rsid w:val="007E2F69"/>
    <w:rsid w:val="007F086B"/>
    <w:rsid w:val="0080047E"/>
    <w:rsid w:val="008D4C11"/>
    <w:rsid w:val="0090763B"/>
    <w:rsid w:val="00955BF7"/>
    <w:rsid w:val="00957C04"/>
    <w:rsid w:val="0096039F"/>
    <w:rsid w:val="009616E9"/>
    <w:rsid w:val="009E7192"/>
    <w:rsid w:val="00A26BDE"/>
    <w:rsid w:val="00A65740"/>
    <w:rsid w:val="00AA5247"/>
    <w:rsid w:val="00B06DC0"/>
    <w:rsid w:val="00B2356B"/>
    <w:rsid w:val="00B40895"/>
    <w:rsid w:val="00B85B98"/>
    <w:rsid w:val="00B94DCC"/>
    <w:rsid w:val="00BA19CD"/>
    <w:rsid w:val="00BC47E7"/>
    <w:rsid w:val="00BE340C"/>
    <w:rsid w:val="00BF0278"/>
    <w:rsid w:val="00C03C66"/>
    <w:rsid w:val="00C24809"/>
    <w:rsid w:val="00C466C6"/>
    <w:rsid w:val="00C7737F"/>
    <w:rsid w:val="00CD7E3B"/>
    <w:rsid w:val="00D10429"/>
    <w:rsid w:val="00D36376"/>
    <w:rsid w:val="00D760E8"/>
    <w:rsid w:val="00DE0BD2"/>
    <w:rsid w:val="00E024B2"/>
    <w:rsid w:val="00E11F2E"/>
    <w:rsid w:val="00E3253F"/>
    <w:rsid w:val="00E447CB"/>
    <w:rsid w:val="00E95632"/>
    <w:rsid w:val="00E966DB"/>
    <w:rsid w:val="00EA6538"/>
    <w:rsid w:val="00EB1765"/>
    <w:rsid w:val="00F63CDA"/>
    <w:rsid w:val="00F64166"/>
    <w:rsid w:val="00F80DC3"/>
    <w:rsid w:val="00F822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8DF1F-4ABD-4B82-B9AD-C6B797A9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2019-03-21T08:57:00Z</cp:lastPrinted>
  <dcterms:created xsi:type="dcterms:W3CDTF">2019-03-21T08:58:00Z</dcterms:created>
  <dcterms:modified xsi:type="dcterms:W3CDTF">2019-03-21T08:58:00Z</dcterms:modified>
</cp:coreProperties>
</file>