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962067"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4</w:t>
      </w:r>
      <w:r w:rsidR="000774EB">
        <w:rPr>
          <w:rFonts w:ascii="Times New Roman" w:eastAsia="Times New Roman" w:hAnsi="Times New Roman" w:cs="Times New Roman"/>
          <w:b/>
          <w:bCs/>
          <w:sz w:val="28"/>
          <w:szCs w:val="28"/>
          <w:lang w:val="uk-UA"/>
        </w:rPr>
        <w:t>3</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076B5" w:rsidRPr="00A37342" w:rsidTr="00942C49">
        <w:tc>
          <w:tcPr>
            <w:tcW w:w="3190" w:type="dxa"/>
          </w:tcPr>
          <w:p w:rsidR="00281826" w:rsidRPr="003047DA" w:rsidRDefault="00281826" w:rsidP="001203F7">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1A7B80">
              <w:rPr>
                <w:rFonts w:ascii="Times New Roman" w:hAnsi="Times New Roman" w:cs="Times New Roman"/>
                <w:sz w:val="28"/>
                <w:szCs w:val="28"/>
                <w:lang w:val="uk-UA"/>
              </w:rPr>
              <w:t xml:space="preserve">   </w:t>
            </w:r>
            <w:r w:rsidR="00FB177A">
              <w:rPr>
                <w:rFonts w:ascii="Times New Roman" w:hAnsi="Times New Roman" w:cs="Times New Roman"/>
                <w:sz w:val="28"/>
                <w:szCs w:val="28"/>
                <w:lang w:val="en-US"/>
              </w:rPr>
              <w:t>___  _____</w:t>
            </w:r>
            <w:r w:rsidRPr="00A37342">
              <w:rPr>
                <w:rFonts w:ascii="Times New Roman" w:hAnsi="Times New Roman" w:cs="Times New Roman"/>
                <w:sz w:val="28"/>
                <w:szCs w:val="28"/>
              </w:rPr>
              <w:t>202</w:t>
            </w:r>
            <w:r w:rsidR="003047DA">
              <w:rPr>
                <w:rFonts w:ascii="Times New Roman" w:hAnsi="Times New Roman" w:cs="Times New Roman"/>
                <w:sz w:val="28"/>
                <w:szCs w:val="28"/>
                <w:lang w:val="uk-UA"/>
              </w:rPr>
              <w:t>4</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F36A4E" w:rsidP="00962067">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E821D7">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lang w:val="en-US"/>
              </w:rPr>
              <w:t xml:space="preserve">   </w:t>
            </w:r>
          </w:p>
        </w:tc>
      </w:tr>
    </w:tbl>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0774EB">
        <w:rPr>
          <w:rFonts w:ascii="Times New Roman" w:eastAsia="Times New Roman" w:hAnsi="Times New Roman" w:cs="Times New Roman"/>
          <w:b/>
          <w:bCs/>
          <w:sz w:val="28"/>
          <w:szCs w:val="28"/>
          <w:lang w:val="uk-UA"/>
        </w:rPr>
        <w:t xml:space="preserve">затвердження </w:t>
      </w:r>
      <w:r w:rsidRPr="00A37342">
        <w:rPr>
          <w:rFonts w:ascii="Times New Roman" w:eastAsia="Times New Roman" w:hAnsi="Times New Roman" w:cs="Times New Roman"/>
          <w:b/>
          <w:bCs/>
          <w:sz w:val="28"/>
          <w:szCs w:val="28"/>
          <w:lang w:val="uk-UA"/>
        </w:rPr>
        <w:t xml:space="preserve">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w:t>
      </w:r>
      <w:r w:rsidR="000774EB">
        <w:rPr>
          <w:rFonts w:ascii="Times New Roman" w:eastAsia="Times New Roman" w:hAnsi="Times New Roman" w:cs="Times New Roman"/>
          <w:b/>
          <w:bCs/>
          <w:sz w:val="28"/>
          <w:szCs w:val="28"/>
          <w:lang w:val="uk-UA"/>
        </w:rPr>
        <w:t>5</w:t>
      </w:r>
      <w:r w:rsidRPr="00A37342">
        <w:rPr>
          <w:rFonts w:ascii="Times New Roman" w:eastAsia="Times New Roman" w:hAnsi="Times New Roman" w:cs="Times New Roman"/>
          <w:b/>
          <w:bCs/>
          <w:sz w:val="28"/>
          <w:szCs w:val="28"/>
          <w:lang w:val="uk-UA"/>
        </w:rPr>
        <w:t>-202</w:t>
      </w:r>
      <w:r w:rsidR="000774EB">
        <w:rPr>
          <w:rFonts w:ascii="Times New Roman" w:eastAsia="Times New Roman" w:hAnsi="Times New Roman" w:cs="Times New Roman"/>
          <w:b/>
          <w:bCs/>
          <w:sz w:val="28"/>
          <w:szCs w:val="28"/>
          <w:lang w:val="uk-UA"/>
        </w:rPr>
        <w:t>8</w:t>
      </w:r>
      <w:r w:rsidRPr="00A37342">
        <w:rPr>
          <w:rFonts w:ascii="Times New Roman" w:eastAsia="Times New Roman" w:hAnsi="Times New Roman" w:cs="Times New Roman"/>
          <w:b/>
          <w:bCs/>
          <w:sz w:val="28"/>
          <w:szCs w:val="28"/>
          <w:lang w:val="uk-UA"/>
        </w:rPr>
        <w:t xml:space="preserve"> роки </w:t>
      </w:r>
    </w:p>
    <w:p w:rsidR="005E52D9" w:rsidRPr="00A37342" w:rsidRDefault="005E52D9"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5E52D9" w:rsidRPr="00A37342" w:rsidRDefault="005E52D9"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p>
    <w:p w:rsidR="00147163"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0774EB" w:rsidRDefault="000774EB"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p>
    <w:p w:rsidR="000774EB" w:rsidRPr="00894B6A" w:rsidRDefault="000774EB" w:rsidP="000774EB">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Затвердити «Програму соціального захисту населення Якушинецької  територіальної громади на 202</w:t>
      </w:r>
      <w:r>
        <w:rPr>
          <w:rFonts w:ascii="Times New Roman" w:eastAsia="Times New Roman" w:hAnsi="Times New Roman" w:cs="Times New Roman"/>
          <w:bCs/>
          <w:color w:val="000000" w:themeColor="text1"/>
          <w:sz w:val="28"/>
          <w:szCs w:val="28"/>
          <w:lang w:val="uk-UA"/>
        </w:rPr>
        <w:t>5</w:t>
      </w:r>
      <w:r w:rsidRPr="00894B6A">
        <w:rPr>
          <w:rFonts w:ascii="Times New Roman" w:eastAsia="Times New Roman" w:hAnsi="Times New Roman" w:cs="Times New Roman"/>
          <w:bCs/>
          <w:color w:val="000000" w:themeColor="text1"/>
          <w:sz w:val="28"/>
          <w:szCs w:val="28"/>
          <w:lang w:val="uk-UA"/>
        </w:rPr>
        <w:t>-202</w:t>
      </w:r>
      <w:r>
        <w:rPr>
          <w:rFonts w:ascii="Times New Roman" w:eastAsia="Times New Roman" w:hAnsi="Times New Roman" w:cs="Times New Roman"/>
          <w:bCs/>
          <w:color w:val="000000" w:themeColor="text1"/>
          <w:sz w:val="28"/>
          <w:szCs w:val="28"/>
          <w:lang w:val="uk-UA"/>
        </w:rPr>
        <w:t>8</w:t>
      </w:r>
      <w:r w:rsidRPr="00894B6A">
        <w:rPr>
          <w:rFonts w:ascii="Times New Roman" w:eastAsia="Times New Roman" w:hAnsi="Times New Roman" w:cs="Times New Roman"/>
          <w:bCs/>
          <w:color w:val="000000" w:themeColor="text1"/>
          <w:sz w:val="28"/>
          <w:szCs w:val="28"/>
          <w:lang w:val="uk-UA"/>
        </w:rPr>
        <w:t xml:space="preserve"> роки» (додаток 1). </w:t>
      </w:r>
    </w:p>
    <w:p w:rsidR="000774EB" w:rsidRPr="004932AA" w:rsidRDefault="000774EB" w:rsidP="000774EB">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Затвердити Порядок використання коштів на виконання «Програми соціального захисту населення Якушинецької  територіальної громади на 202</w:t>
      </w:r>
      <w:r>
        <w:rPr>
          <w:rFonts w:ascii="Times New Roman" w:eastAsia="Times New Roman" w:hAnsi="Times New Roman" w:cs="Times New Roman"/>
          <w:bCs/>
          <w:color w:val="000000" w:themeColor="text1"/>
          <w:sz w:val="28"/>
          <w:szCs w:val="28"/>
          <w:lang w:val="uk-UA"/>
        </w:rPr>
        <w:t>5</w:t>
      </w:r>
      <w:r w:rsidRPr="00894B6A">
        <w:rPr>
          <w:rFonts w:ascii="Times New Roman" w:eastAsia="Times New Roman" w:hAnsi="Times New Roman" w:cs="Times New Roman"/>
          <w:bCs/>
          <w:color w:val="000000" w:themeColor="text1"/>
          <w:sz w:val="28"/>
          <w:szCs w:val="28"/>
          <w:lang w:val="uk-UA"/>
        </w:rPr>
        <w:t>-202</w:t>
      </w:r>
      <w:r>
        <w:rPr>
          <w:rFonts w:ascii="Times New Roman" w:eastAsia="Times New Roman" w:hAnsi="Times New Roman" w:cs="Times New Roman"/>
          <w:bCs/>
          <w:color w:val="000000" w:themeColor="text1"/>
          <w:sz w:val="28"/>
          <w:szCs w:val="28"/>
          <w:lang w:val="uk-UA"/>
        </w:rPr>
        <w:t>8</w:t>
      </w:r>
      <w:r w:rsidRPr="00894B6A">
        <w:rPr>
          <w:rFonts w:ascii="Times New Roman" w:eastAsia="Times New Roman" w:hAnsi="Times New Roman" w:cs="Times New Roman"/>
          <w:bCs/>
          <w:color w:val="000000" w:themeColor="text1"/>
          <w:sz w:val="28"/>
          <w:szCs w:val="28"/>
          <w:lang w:val="uk-UA"/>
        </w:rPr>
        <w:t xml:space="preserve"> роки» (додаток 2)</w:t>
      </w:r>
      <w:r>
        <w:rPr>
          <w:rFonts w:ascii="Times New Roman" w:eastAsia="Times New Roman" w:hAnsi="Times New Roman" w:cs="Times New Roman"/>
          <w:bCs/>
          <w:color w:val="000000" w:themeColor="text1"/>
          <w:sz w:val="28"/>
          <w:szCs w:val="28"/>
          <w:lang w:val="uk-UA"/>
        </w:rPr>
        <w:t xml:space="preserve"> та Порядок </w:t>
      </w:r>
      <w:r w:rsidRPr="004932AA">
        <w:rPr>
          <w:rFonts w:ascii="Times New Roman" w:hAnsi="Times New Roman" w:cs="Times New Roman"/>
          <w:bCs/>
          <w:iCs/>
          <w:color w:val="000000" w:themeColor="text1"/>
          <w:sz w:val="28"/>
          <w:szCs w:val="28"/>
          <w:lang w:val="uk-UA"/>
        </w:rPr>
        <w:t>відшкодування вартості проїзду окремих пільгових категорій</w:t>
      </w:r>
      <w:r>
        <w:rPr>
          <w:rFonts w:ascii="Times New Roman" w:hAnsi="Times New Roman" w:cs="Times New Roman"/>
          <w:bCs/>
          <w:iCs/>
          <w:color w:val="000000" w:themeColor="text1"/>
          <w:sz w:val="28"/>
          <w:szCs w:val="28"/>
          <w:lang w:val="uk-UA"/>
        </w:rPr>
        <w:t xml:space="preserve"> населення (додаток 3).</w:t>
      </w:r>
      <w:r w:rsidRPr="004932AA">
        <w:rPr>
          <w:rFonts w:ascii="Times New Roman" w:eastAsia="Times New Roman" w:hAnsi="Times New Roman" w:cs="Times New Roman"/>
          <w:bCs/>
          <w:color w:val="000000" w:themeColor="text1"/>
          <w:sz w:val="28"/>
          <w:szCs w:val="28"/>
          <w:lang w:val="uk-UA"/>
        </w:rPr>
        <w:t xml:space="preserve"> </w:t>
      </w:r>
    </w:p>
    <w:p w:rsidR="000774EB" w:rsidRPr="00894B6A" w:rsidRDefault="000774EB" w:rsidP="000774EB">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Видатки  на реалізацію «Програми соціального захисту населення Якушинецької територіальної громади на 202</w:t>
      </w:r>
      <w:r>
        <w:rPr>
          <w:rFonts w:ascii="Times New Roman" w:eastAsia="Times New Roman" w:hAnsi="Times New Roman" w:cs="Times New Roman"/>
          <w:bCs/>
          <w:color w:val="000000" w:themeColor="text1"/>
          <w:sz w:val="28"/>
          <w:szCs w:val="28"/>
          <w:lang w:val="uk-UA"/>
        </w:rPr>
        <w:t>5</w:t>
      </w:r>
      <w:r w:rsidRPr="00894B6A">
        <w:rPr>
          <w:rFonts w:ascii="Times New Roman" w:eastAsia="Times New Roman" w:hAnsi="Times New Roman" w:cs="Times New Roman"/>
          <w:bCs/>
          <w:color w:val="000000" w:themeColor="text1"/>
          <w:sz w:val="28"/>
          <w:szCs w:val="28"/>
          <w:lang w:val="uk-UA"/>
        </w:rPr>
        <w:t>-202</w:t>
      </w:r>
      <w:r>
        <w:rPr>
          <w:rFonts w:ascii="Times New Roman" w:eastAsia="Times New Roman" w:hAnsi="Times New Roman" w:cs="Times New Roman"/>
          <w:bCs/>
          <w:color w:val="000000" w:themeColor="text1"/>
          <w:sz w:val="28"/>
          <w:szCs w:val="28"/>
          <w:lang w:val="uk-UA"/>
        </w:rPr>
        <w:t>8</w:t>
      </w:r>
      <w:r w:rsidRPr="00894B6A">
        <w:rPr>
          <w:rFonts w:ascii="Times New Roman" w:eastAsia="Times New Roman" w:hAnsi="Times New Roman" w:cs="Times New Roman"/>
          <w:bCs/>
          <w:color w:val="000000" w:themeColor="text1"/>
          <w:sz w:val="28"/>
          <w:szCs w:val="28"/>
          <w:lang w:val="uk-UA"/>
        </w:rPr>
        <w:t xml:space="preserve"> роки» проводити в межах асигнувань, передбачених у бюджеті територіальної громади на 202</w:t>
      </w:r>
      <w:r>
        <w:rPr>
          <w:rFonts w:ascii="Times New Roman" w:eastAsia="Times New Roman" w:hAnsi="Times New Roman" w:cs="Times New Roman"/>
          <w:bCs/>
          <w:color w:val="000000" w:themeColor="text1"/>
          <w:sz w:val="28"/>
          <w:szCs w:val="28"/>
          <w:lang w:val="uk-UA"/>
        </w:rPr>
        <w:t>5</w:t>
      </w:r>
      <w:r w:rsidRPr="00894B6A">
        <w:rPr>
          <w:rFonts w:ascii="Times New Roman" w:eastAsia="Times New Roman" w:hAnsi="Times New Roman" w:cs="Times New Roman"/>
          <w:bCs/>
          <w:color w:val="000000" w:themeColor="text1"/>
          <w:sz w:val="28"/>
          <w:szCs w:val="28"/>
          <w:lang w:val="uk-UA"/>
        </w:rPr>
        <w:t>-202</w:t>
      </w:r>
      <w:r>
        <w:rPr>
          <w:rFonts w:ascii="Times New Roman" w:eastAsia="Times New Roman" w:hAnsi="Times New Roman" w:cs="Times New Roman"/>
          <w:bCs/>
          <w:color w:val="000000" w:themeColor="text1"/>
          <w:sz w:val="28"/>
          <w:szCs w:val="28"/>
          <w:lang w:val="uk-UA"/>
        </w:rPr>
        <w:t>8</w:t>
      </w:r>
      <w:r w:rsidRPr="00894B6A">
        <w:rPr>
          <w:rFonts w:ascii="Times New Roman" w:eastAsia="Times New Roman" w:hAnsi="Times New Roman" w:cs="Times New Roman"/>
          <w:bCs/>
          <w:color w:val="000000" w:themeColor="text1"/>
          <w:sz w:val="28"/>
          <w:szCs w:val="28"/>
          <w:lang w:val="uk-UA"/>
        </w:rPr>
        <w:t xml:space="preserve"> роки. </w:t>
      </w: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 та з питань освіти, культури охорони здоров’я, молоді, фізкультури, спорту та соціального захисту населення (Бровченко Л.Д.) </w:t>
      </w:r>
    </w:p>
    <w:p w:rsidR="00BC1EC9" w:rsidRPr="00A37342" w:rsidRDefault="00BC1EC9" w:rsidP="00BC1EC9">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rsidR="00BC1EC9" w:rsidRPr="00A37342" w:rsidRDefault="00BC1EC9"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BC1EC9" w:rsidRPr="00A37342" w:rsidRDefault="008A0D7A" w:rsidP="008A0D7A">
      <w:pPr>
        <w:autoSpaceDE w:val="0"/>
        <w:autoSpaceDN w:val="0"/>
        <w:spacing w:after="0" w:line="240" w:lineRule="auto"/>
        <w:ind w:right="-144"/>
        <w:rPr>
          <w:rFonts w:ascii="Times New Roman" w:eastAsia="Calibri" w:hAnsi="Times New Roman" w:cs="Times New Roman"/>
          <w:sz w:val="28"/>
          <w:szCs w:val="28"/>
          <w:lang w:val="uk-UA" w:eastAsia="en-US"/>
        </w:rPr>
      </w:pP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Сільський голова     </w:t>
      </w: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                                                Василь РОМАНЮК</w:t>
      </w:r>
    </w:p>
    <w:p w:rsidR="000774EB" w:rsidRPr="00894B6A" w:rsidRDefault="000774EB" w:rsidP="000774EB">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0" w:name="_Hlk85450886"/>
      <w:bookmarkStart w:id="1" w:name="_Hlk88462060"/>
      <w:bookmarkStart w:id="2" w:name="_Hlk88466588"/>
      <w:r>
        <w:rPr>
          <w:rFonts w:ascii="Times New Roman" w:hAnsi="Times New Roman" w:cs="Times New Roman"/>
          <w:b/>
          <w:bCs/>
          <w:color w:val="000000" w:themeColor="text1"/>
          <w:sz w:val="28"/>
          <w:szCs w:val="28"/>
          <w:shd w:val="clear" w:color="auto" w:fill="FFFFFF"/>
          <w:lang w:val="uk-UA"/>
        </w:rPr>
        <w:lastRenderedPageBreak/>
        <w:t>Додаток 1</w:t>
      </w:r>
    </w:p>
    <w:p w:rsidR="000774EB" w:rsidRPr="00D80F1C" w:rsidRDefault="000774EB" w:rsidP="000774EB">
      <w:pPr>
        <w:tabs>
          <w:tab w:val="left" w:pos="993"/>
        </w:tabs>
        <w:spacing w:after="0" w:line="240" w:lineRule="auto"/>
        <w:ind w:firstLine="992"/>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4"/>
          <w:szCs w:val="24"/>
          <w:lang w:val="uk-UA"/>
        </w:rPr>
        <w:t>до рішення 43</w:t>
      </w:r>
      <w:r w:rsidRPr="00D80F1C">
        <w:rPr>
          <w:rFonts w:ascii="Times New Roman" w:hAnsi="Times New Roman" w:cs="Times New Roman"/>
          <w:color w:val="000000" w:themeColor="text1"/>
          <w:sz w:val="24"/>
          <w:szCs w:val="24"/>
          <w:lang w:val="uk-UA"/>
        </w:rPr>
        <w:t xml:space="preserve"> сесії  8 скликання</w:t>
      </w:r>
    </w:p>
    <w:p w:rsidR="000774EB" w:rsidRPr="00D80F1C" w:rsidRDefault="000774EB" w:rsidP="000774EB">
      <w:pPr>
        <w:tabs>
          <w:tab w:val="left" w:pos="993"/>
        </w:tabs>
        <w:spacing w:after="0" w:line="240" w:lineRule="auto"/>
        <w:ind w:firstLine="992"/>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Якушинецької сільської ради</w:t>
      </w:r>
    </w:p>
    <w:p w:rsidR="000774EB" w:rsidRDefault="000774EB" w:rsidP="000774EB">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bookmarkStart w:id="3" w:name="_Hlk152754208"/>
    </w:p>
    <w:bookmarkEnd w:id="3"/>
    <w:p w:rsidR="000774EB"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rsidR="000774EB"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rsidR="000774EB" w:rsidRPr="00894B6A"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Програма</w:t>
      </w:r>
    </w:p>
    <w:p w:rsidR="000774EB" w:rsidRPr="00894B6A"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соціального захисту населення </w:t>
      </w:r>
    </w:p>
    <w:p w:rsidR="000774EB" w:rsidRPr="00894B6A"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Якушинецької територіальної громади</w:t>
      </w:r>
    </w:p>
    <w:p w:rsidR="000774EB" w:rsidRPr="00894B6A" w:rsidRDefault="000774EB" w:rsidP="000774EB">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на 202</w:t>
      </w:r>
      <w:r w:rsidR="001B4F75">
        <w:rPr>
          <w:rFonts w:ascii="Times New Roman" w:eastAsia="Times New Roman" w:hAnsi="Times New Roman" w:cs="Times New Roman"/>
          <w:b/>
          <w:bCs/>
          <w:color w:val="000000" w:themeColor="text1"/>
          <w:sz w:val="28"/>
          <w:szCs w:val="28"/>
          <w:lang w:val="uk-UA"/>
        </w:rPr>
        <w:t>5</w:t>
      </w:r>
      <w:r w:rsidRPr="00894B6A">
        <w:rPr>
          <w:rFonts w:ascii="Times New Roman" w:eastAsia="Times New Roman" w:hAnsi="Times New Roman" w:cs="Times New Roman"/>
          <w:b/>
          <w:bCs/>
          <w:color w:val="000000" w:themeColor="text1"/>
          <w:sz w:val="28"/>
          <w:szCs w:val="28"/>
          <w:lang w:val="uk-UA"/>
        </w:rPr>
        <w:t>-202</w:t>
      </w:r>
      <w:r w:rsidR="001B4F75">
        <w:rPr>
          <w:rFonts w:ascii="Times New Roman" w:eastAsia="Times New Roman" w:hAnsi="Times New Roman" w:cs="Times New Roman"/>
          <w:b/>
          <w:bCs/>
          <w:color w:val="000000" w:themeColor="text1"/>
          <w:sz w:val="28"/>
          <w:szCs w:val="28"/>
          <w:lang w:val="uk-UA"/>
        </w:rPr>
        <w:t>8</w:t>
      </w:r>
      <w:r w:rsidRPr="00894B6A">
        <w:rPr>
          <w:rFonts w:ascii="Times New Roman" w:eastAsia="Times New Roman" w:hAnsi="Times New Roman" w:cs="Times New Roman"/>
          <w:b/>
          <w:bCs/>
          <w:color w:val="000000" w:themeColor="text1"/>
          <w:sz w:val="28"/>
          <w:szCs w:val="28"/>
          <w:lang w:val="uk-UA"/>
        </w:rPr>
        <w:t xml:space="preserve"> роки</w:t>
      </w:r>
    </w:p>
    <w:p w:rsidR="000774EB" w:rsidRDefault="000774EB" w:rsidP="000774EB">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sidRPr="00894B6A">
        <w:rPr>
          <w:rFonts w:ascii="Times New Roman" w:eastAsia="Calibri" w:hAnsi="Times New Roman" w:cs="Times New Roman"/>
          <w:b/>
          <w:color w:val="000000" w:themeColor="text1"/>
          <w:sz w:val="28"/>
          <w:szCs w:val="28"/>
          <w:lang w:val="uk-UA" w:eastAsia="zh-CN"/>
        </w:rPr>
        <w:t xml:space="preserve">                                                                                 </w:t>
      </w:r>
    </w:p>
    <w:p w:rsidR="000774EB" w:rsidRDefault="000774EB" w:rsidP="000774EB">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Pr="00894B6A">
        <w:rPr>
          <w:rFonts w:ascii="Times New Roman" w:eastAsia="Times New Roman" w:hAnsi="Times New Roman" w:cs="Times New Roman"/>
          <w:b/>
          <w:color w:val="000000" w:themeColor="text1"/>
          <w:sz w:val="28"/>
          <w:szCs w:val="28"/>
          <w:lang w:eastAsia="zh-CN"/>
        </w:rPr>
        <w:t xml:space="preserve"> </w:t>
      </w:r>
      <w:r w:rsidRPr="00894B6A">
        <w:rPr>
          <w:rFonts w:ascii="Times New Roman" w:eastAsia="Calibri" w:hAnsi="Times New Roman" w:cs="Times New Roman"/>
          <w:b/>
          <w:color w:val="000000" w:themeColor="text1"/>
          <w:sz w:val="28"/>
          <w:szCs w:val="28"/>
          <w:lang w:val="uk-UA" w:eastAsia="zh-CN"/>
        </w:rPr>
        <w:t>Загальні</w:t>
      </w:r>
      <w:r w:rsidRPr="00894B6A">
        <w:rPr>
          <w:rFonts w:ascii="Times New Roman" w:eastAsia="Times New Roman" w:hAnsi="Times New Roman" w:cs="Times New Roman"/>
          <w:b/>
          <w:color w:val="000000" w:themeColor="text1"/>
          <w:sz w:val="28"/>
          <w:szCs w:val="28"/>
          <w:lang w:val="uk-UA" w:eastAsia="zh-CN"/>
        </w:rPr>
        <w:t xml:space="preserve"> </w:t>
      </w:r>
      <w:r w:rsidRPr="00894B6A">
        <w:rPr>
          <w:rFonts w:ascii="Times New Roman" w:eastAsia="Calibri" w:hAnsi="Times New Roman" w:cs="Times New Roman"/>
          <w:b/>
          <w:color w:val="000000" w:themeColor="text1"/>
          <w:sz w:val="28"/>
          <w:szCs w:val="28"/>
          <w:lang w:val="uk-UA" w:eastAsia="zh-CN"/>
        </w:rPr>
        <w:t>положення</w:t>
      </w:r>
    </w:p>
    <w:p w:rsidR="000774EB" w:rsidRPr="00894B6A" w:rsidRDefault="000774EB" w:rsidP="000774EB">
      <w:pPr>
        <w:suppressAutoHyphens/>
        <w:autoSpaceDE w:val="0"/>
        <w:spacing w:after="0" w:line="120" w:lineRule="auto"/>
        <w:ind w:firstLine="709"/>
        <w:rPr>
          <w:rFonts w:ascii="Times New Roman" w:eastAsia="Calibri" w:hAnsi="Times New Roman" w:cs="Times New Roman"/>
          <w:b/>
          <w:color w:val="000000" w:themeColor="text1"/>
          <w:sz w:val="28"/>
          <w:szCs w:val="28"/>
          <w:lang w:val="uk-UA" w:eastAsia="zh-CN"/>
        </w:rPr>
      </w:pPr>
    </w:p>
    <w:p w:rsidR="000774EB" w:rsidRPr="00373FF9" w:rsidRDefault="000774EB" w:rsidP="000774EB">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spellStart"/>
      <w:proofErr w:type="gramStart"/>
      <w:r w:rsidRPr="00373FF9">
        <w:rPr>
          <w:rFonts w:ascii="Times New Roman" w:eastAsia="Calibri" w:hAnsi="Times New Roman" w:cs="Times New Roman"/>
          <w:color w:val="000000" w:themeColor="text1"/>
          <w:sz w:val="28"/>
          <w:szCs w:val="28"/>
          <w:lang w:eastAsia="zh-CN"/>
        </w:rPr>
        <w:t>Соц</w:t>
      </w:r>
      <w:proofErr w:type="gramEnd"/>
      <w:r w:rsidRPr="00373FF9">
        <w:rPr>
          <w:rFonts w:ascii="Times New Roman" w:eastAsia="Calibri" w:hAnsi="Times New Roman" w:cs="Times New Roman"/>
          <w:color w:val="000000" w:themeColor="text1"/>
          <w:sz w:val="28"/>
          <w:szCs w:val="28"/>
          <w:lang w:eastAsia="zh-CN"/>
        </w:rPr>
        <w:t>іальний</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захист</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населення</w:t>
      </w:r>
      <w:proofErr w:type="spellEnd"/>
      <w:r w:rsidRPr="00373FF9">
        <w:rPr>
          <w:rFonts w:ascii="Times New Roman" w:eastAsia="Times New Roman" w:hAnsi="Times New Roman" w:cs="Times New Roman"/>
          <w:color w:val="000000" w:themeColor="text1"/>
          <w:sz w:val="28"/>
          <w:szCs w:val="28"/>
          <w:lang w:eastAsia="zh-CN"/>
        </w:rPr>
        <w:t xml:space="preserve"> – </w:t>
      </w:r>
      <w:r w:rsidRPr="00373FF9">
        <w:rPr>
          <w:rFonts w:ascii="Times New Roman" w:eastAsia="Calibri" w:hAnsi="Times New Roman" w:cs="Times New Roman"/>
          <w:color w:val="000000" w:themeColor="text1"/>
          <w:sz w:val="28"/>
          <w:szCs w:val="28"/>
          <w:lang w:eastAsia="zh-CN"/>
        </w:rPr>
        <w:t>одна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з</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головних</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функцій</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держави</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яка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має</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виконуватися</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завжди</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і</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за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будь-яких</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обставин</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на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користь</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тих</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громадян</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у</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житті</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яких</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виникли</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проблеми</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Сфера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дії</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proofErr w:type="gramStart"/>
      <w:r w:rsidRPr="00373FF9">
        <w:rPr>
          <w:rFonts w:ascii="Times New Roman" w:eastAsia="Calibri" w:hAnsi="Times New Roman" w:cs="Times New Roman"/>
          <w:color w:val="000000" w:themeColor="text1"/>
          <w:sz w:val="28"/>
          <w:szCs w:val="28"/>
          <w:lang w:eastAsia="zh-CN"/>
        </w:rPr>
        <w:t>соц</w:t>
      </w:r>
      <w:proofErr w:type="gramEnd"/>
      <w:r w:rsidRPr="00373FF9">
        <w:rPr>
          <w:rFonts w:ascii="Times New Roman" w:eastAsia="Calibri" w:hAnsi="Times New Roman" w:cs="Times New Roman"/>
          <w:color w:val="000000" w:themeColor="text1"/>
          <w:sz w:val="28"/>
          <w:szCs w:val="28"/>
          <w:lang w:eastAsia="zh-CN"/>
        </w:rPr>
        <w:t>іального</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захисту</w:t>
      </w:r>
      <w:proofErr w:type="spellEnd"/>
      <w:r w:rsidRPr="00373FF9">
        <w:rPr>
          <w:rFonts w:ascii="Times New Roman" w:eastAsia="Times New Roman" w:hAnsi="Times New Roman" w:cs="Times New Roman"/>
          <w:color w:val="000000" w:themeColor="text1"/>
          <w:sz w:val="28"/>
          <w:szCs w:val="28"/>
          <w:lang w:eastAsia="zh-CN"/>
        </w:rPr>
        <w:t xml:space="preserve"> – </w:t>
      </w:r>
      <w:proofErr w:type="spellStart"/>
      <w:r w:rsidRPr="00373FF9">
        <w:rPr>
          <w:rFonts w:ascii="Times New Roman" w:eastAsia="Calibri" w:hAnsi="Times New Roman" w:cs="Times New Roman"/>
          <w:color w:val="000000" w:themeColor="text1"/>
          <w:sz w:val="28"/>
          <w:szCs w:val="28"/>
          <w:lang w:eastAsia="zh-CN"/>
        </w:rPr>
        <w:t>це</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особа,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сім</w:t>
      </w:r>
      <w:r w:rsidRPr="00373FF9">
        <w:rPr>
          <w:rFonts w:ascii="Times New Roman" w:eastAsia="Times New Roman" w:hAnsi="Times New Roman" w:cs="Times New Roman"/>
          <w:color w:val="000000" w:themeColor="text1"/>
          <w:sz w:val="28"/>
          <w:szCs w:val="28"/>
          <w:lang w:eastAsia="zh-CN"/>
        </w:rPr>
        <w:t>’</w:t>
      </w:r>
      <w:r w:rsidRPr="00373FF9">
        <w:rPr>
          <w:rFonts w:ascii="Times New Roman" w:eastAsia="Calibri" w:hAnsi="Times New Roman" w:cs="Times New Roman"/>
          <w:color w:val="000000" w:themeColor="text1"/>
          <w:sz w:val="28"/>
          <w:szCs w:val="28"/>
          <w:lang w:eastAsia="zh-CN"/>
        </w:rPr>
        <w:t>я</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їхній</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добробут</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і</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не</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лише</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матеріальний</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а</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й</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соціальний</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тобто</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покращення</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соціального</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самопочуття</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людини</w:t>
      </w:r>
      <w:proofErr w:type="spellEnd"/>
      <w:r w:rsidRPr="00373FF9">
        <w:rPr>
          <w:rFonts w:ascii="Times New Roman" w:eastAsia="Calibri" w:hAnsi="Times New Roman" w:cs="Times New Roman"/>
          <w:color w:val="000000" w:themeColor="text1"/>
          <w:sz w:val="28"/>
          <w:szCs w:val="28"/>
          <w:lang w:eastAsia="zh-CN"/>
        </w:rPr>
        <w:t>,</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впевненості</w:t>
      </w:r>
      <w:proofErr w:type="spellEnd"/>
      <w:r w:rsidRPr="00373FF9">
        <w:rPr>
          <w:rFonts w:ascii="Times New Roman" w:eastAsia="Times New Roman" w:hAnsi="Times New Roman" w:cs="Times New Roman"/>
          <w:color w:val="000000" w:themeColor="text1"/>
          <w:sz w:val="28"/>
          <w:szCs w:val="28"/>
          <w:lang w:eastAsia="zh-CN"/>
        </w:rPr>
        <w:t xml:space="preserve"> </w:t>
      </w:r>
      <w:r w:rsidRPr="00373FF9">
        <w:rPr>
          <w:rFonts w:ascii="Times New Roman" w:eastAsia="Calibri" w:hAnsi="Times New Roman" w:cs="Times New Roman"/>
          <w:color w:val="000000" w:themeColor="text1"/>
          <w:sz w:val="28"/>
          <w:szCs w:val="28"/>
          <w:lang w:eastAsia="zh-CN"/>
        </w:rPr>
        <w:t>у</w:t>
      </w:r>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своєму</w:t>
      </w:r>
      <w:proofErr w:type="spellEnd"/>
      <w:r w:rsidRPr="00373FF9">
        <w:rPr>
          <w:rFonts w:ascii="Times New Roman" w:eastAsia="Times New Roman" w:hAnsi="Times New Roman" w:cs="Times New Roman"/>
          <w:color w:val="000000" w:themeColor="text1"/>
          <w:sz w:val="28"/>
          <w:szCs w:val="28"/>
          <w:lang w:eastAsia="zh-CN"/>
        </w:rPr>
        <w:t xml:space="preserve"> </w:t>
      </w:r>
      <w:proofErr w:type="spellStart"/>
      <w:r w:rsidRPr="00373FF9">
        <w:rPr>
          <w:rFonts w:ascii="Times New Roman" w:eastAsia="Calibri" w:hAnsi="Times New Roman" w:cs="Times New Roman"/>
          <w:color w:val="000000" w:themeColor="text1"/>
          <w:sz w:val="28"/>
          <w:szCs w:val="28"/>
          <w:lang w:eastAsia="zh-CN"/>
        </w:rPr>
        <w:t>майбутньому</w:t>
      </w:r>
      <w:proofErr w:type="spellEnd"/>
      <w:r w:rsidRPr="00373FF9">
        <w:rPr>
          <w:rFonts w:ascii="Times New Roman" w:eastAsia="Calibri" w:hAnsi="Times New Roman" w:cs="Times New Roman"/>
          <w:color w:val="000000" w:themeColor="text1"/>
          <w:sz w:val="28"/>
          <w:szCs w:val="28"/>
          <w:lang w:eastAsia="zh-CN"/>
        </w:rPr>
        <w:t>.</w:t>
      </w:r>
    </w:p>
    <w:p w:rsidR="000774EB" w:rsidRPr="00894B6A" w:rsidRDefault="000774EB" w:rsidP="000774EB">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0774EB" w:rsidRPr="00894B6A" w:rsidRDefault="000774EB" w:rsidP="000774EB">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 xml:space="preserve">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r w:rsidRPr="00894B6A">
        <w:rPr>
          <w:rFonts w:ascii="Times New Roman" w:eastAsia="Times New Roman" w:hAnsi="Times New Roman" w:cs="Times New Roman"/>
          <w:bCs/>
          <w:color w:val="000000" w:themeColor="text1"/>
          <w:sz w:val="28"/>
          <w:szCs w:val="28"/>
          <w:lang w:val="uk-UA" w:eastAsia="zh-CN"/>
        </w:rPr>
        <w:t xml:space="preserve">     </w:t>
      </w:r>
    </w:p>
    <w:p w:rsidR="000774EB" w:rsidRPr="00894B6A" w:rsidRDefault="000774EB" w:rsidP="000774EB">
      <w:pPr>
        <w:suppressAutoHyphens/>
        <w:autoSpaceDE w:val="0"/>
        <w:spacing w:after="0" w:line="240" w:lineRule="auto"/>
        <w:ind w:firstLine="737"/>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rsidR="000774EB" w:rsidRPr="00894B6A" w:rsidRDefault="000774EB" w:rsidP="000774EB">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lang w:val="uk-UA" w:eastAsia="zh-CN"/>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w:t>
      </w:r>
      <w:proofErr w:type="spellStart"/>
      <w:r w:rsidRPr="00894B6A">
        <w:rPr>
          <w:rFonts w:ascii="Times New Roman" w:eastAsia="Times New Roman" w:hAnsi="Times New Roman" w:cs="Times New Roman"/>
          <w:bCs/>
          <w:color w:val="000000" w:themeColor="text1"/>
          <w:sz w:val="28"/>
          <w:szCs w:val="28"/>
          <w:lang w:val="uk-UA" w:eastAsia="zh-CN"/>
        </w:rPr>
        <w:t>Якушинецькою</w:t>
      </w:r>
      <w:proofErr w:type="spellEnd"/>
      <w:r w:rsidRPr="00894B6A">
        <w:rPr>
          <w:rFonts w:ascii="Times New Roman" w:eastAsia="Times New Roman" w:hAnsi="Times New Roman" w:cs="Times New Roman"/>
          <w:bCs/>
          <w:color w:val="000000" w:themeColor="text1"/>
          <w:sz w:val="28"/>
          <w:szCs w:val="28"/>
          <w:lang w:val="uk-UA" w:eastAsia="zh-CN"/>
        </w:rPr>
        <w:t xml:space="preserve"> сільською радою розроблено  Програму соціального захисту населення Якушинецької територіальної громади  на 202</w:t>
      </w:r>
      <w:r w:rsidR="001B4F75">
        <w:rPr>
          <w:rFonts w:ascii="Times New Roman" w:eastAsia="Times New Roman" w:hAnsi="Times New Roman" w:cs="Times New Roman"/>
          <w:bCs/>
          <w:color w:val="000000" w:themeColor="text1"/>
          <w:sz w:val="28"/>
          <w:szCs w:val="28"/>
          <w:lang w:val="uk-UA" w:eastAsia="zh-CN"/>
        </w:rPr>
        <w:t>5</w:t>
      </w:r>
      <w:r w:rsidRPr="00894B6A">
        <w:rPr>
          <w:rFonts w:ascii="Times New Roman" w:eastAsia="Times New Roman" w:hAnsi="Times New Roman" w:cs="Times New Roman"/>
          <w:bCs/>
          <w:color w:val="000000" w:themeColor="text1"/>
          <w:sz w:val="28"/>
          <w:szCs w:val="28"/>
          <w:lang w:val="uk-UA" w:eastAsia="zh-CN"/>
        </w:rPr>
        <w:t>-202</w:t>
      </w:r>
      <w:r w:rsidR="001B4F75">
        <w:rPr>
          <w:rFonts w:ascii="Times New Roman" w:eastAsia="Times New Roman" w:hAnsi="Times New Roman" w:cs="Times New Roman"/>
          <w:bCs/>
          <w:color w:val="000000" w:themeColor="text1"/>
          <w:sz w:val="28"/>
          <w:szCs w:val="28"/>
          <w:lang w:val="uk-UA" w:eastAsia="zh-CN"/>
        </w:rPr>
        <w:t>8</w:t>
      </w:r>
      <w:r w:rsidRPr="00894B6A">
        <w:rPr>
          <w:rFonts w:ascii="Times New Roman" w:eastAsia="Times New Roman" w:hAnsi="Times New Roman" w:cs="Times New Roman"/>
          <w:bCs/>
          <w:color w:val="000000" w:themeColor="text1"/>
          <w:sz w:val="28"/>
          <w:szCs w:val="28"/>
          <w:lang w:val="uk-UA" w:eastAsia="zh-CN"/>
        </w:rPr>
        <w:t xml:space="preserve"> роки (далі – Програма)</w:t>
      </w:r>
      <w:r w:rsidRPr="00894B6A">
        <w:rPr>
          <w:rFonts w:ascii="Times New Roman" w:eastAsia="Times New Roman" w:hAnsi="Times New Roman" w:cs="Times New Roman"/>
          <w:bCs/>
          <w:color w:val="000000" w:themeColor="text1"/>
          <w:sz w:val="28"/>
          <w:szCs w:val="28"/>
          <w:shd w:val="clear" w:color="auto" w:fill="FFFFFF"/>
          <w:lang w:val="uk-UA" w:eastAsia="zh-CN"/>
        </w:rPr>
        <w:t xml:space="preserve">. </w:t>
      </w:r>
    </w:p>
    <w:p w:rsidR="000774EB" w:rsidRPr="00894B6A" w:rsidRDefault="000774EB" w:rsidP="000774EB">
      <w:pPr>
        <w:suppressAutoHyphens/>
        <w:spacing w:after="0" w:line="240" w:lineRule="auto"/>
        <w:ind w:firstLine="708"/>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Для забезпечення реалізації Програми передбачається виділення цільових коштів, виходячи з фінансових можливостей бюджету Якушинецької ТГ. </w:t>
      </w:r>
    </w:p>
    <w:p w:rsidR="000774EB" w:rsidRDefault="000774EB" w:rsidP="000774EB">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осіб з інвалідність в Україні», «Про статус ветеранів війни, гарантії їх соціального захисту», «Про основні засади соціального захисту </w:t>
      </w:r>
      <w:r w:rsidRPr="00894B6A">
        <w:rPr>
          <w:rFonts w:ascii="Times New Roman" w:eastAsia="Times New Roman" w:hAnsi="Times New Roman" w:cs="Times New Roman"/>
          <w:bCs/>
          <w:color w:val="000000" w:themeColor="text1"/>
          <w:sz w:val="28"/>
          <w:szCs w:val="28"/>
          <w:lang w:val="uk-UA" w:eastAsia="zh-CN"/>
        </w:rPr>
        <w:lastRenderedPageBreak/>
        <w:t>ветеранів праці та інших громадян похилого віку в Укра</w:t>
      </w:r>
      <w:r w:rsidRPr="00894B6A">
        <w:rPr>
          <w:rFonts w:ascii="Times New Roman" w:eastAsia="Times New Roman" w:hAnsi="Times New Roman" w:cs="Times New Roman"/>
          <w:color w:val="000000" w:themeColor="text1"/>
          <w:sz w:val="28"/>
          <w:szCs w:val="28"/>
          <w:lang w:val="uk-UA" w:eastAsia="zh-CN"/>
        </w:rPr>
        <w:t xml:space="preserve">їні», </w:t>
      </w:r>
      <w:r w:rsidRPr="00894B6A">
        <w:rPr>
          <w:rFonts w:ascii="Times New Roman" w:eastAsia="Times New Roman" w:hAnsi="Times New Roman" w:cs="Times New Roman"/>
          <w:bCs/>
          <w:color w:val="000000" w:themeColor="text1"/>
          <w:sz w:val="28"/>
          <w:szCs w:val="28"/>
          <w:lang w:val="uk-UA" w:eastAsia="zh-CN"/>
        </w:rPr>
        <w:t xml:space="preserve">«Про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w:t>
      </w:r>
      <w:r w:rsidRPr="00894B6A">
        <w:rPr>
          <w:rFonts w:ascii="Times New Roman" w:eastAsia="Times New Roman" w:hAnsi="Times New Roman" w:cs="Times New Roman"/>
          <w:color w:val="000000" w:themeColor="text1"/>
          <w:sz w:val="28"/>
          <w:szCs w:val="28"/>
          <w:lang w:val="uk-UA" w:eastAsia="zh-CN"/>
        </w:rPr>
        <w:t>Бюджетний кодекс України.</w:t>
      </w:r>
    </w:p>
    <w:p w:rsidR="000774EB" w:rsidRPr="00894B6A" w:rsidRDefault="000774EB" w:rsidP="000774EB">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Pr>
          <w:rFonts w:ascii="Times New Roman" w:eastAsia="Times New Roman" w:hAnsi="Times New Roman" w:cs="Times New Roman"/>
          <w:bCs/>
          <w:color w:val="000000" w:themeColor="text1"/>
          <w:sz w:val="28"/>
          <w:szCs w:val="28"/>
          <w:shd w:val="clear" w:color="auto" w:fill="FFFFFF"/>
          <w:lang w:val="uk-UA" w:eastAsia="zh-CN"/>
        </w:rPr>
        <w:t xml:space="preserve">          Короткий зміст та стисла характеристика Програми викладена в Додатку 1 «Паспорт» до Програми соціального захисту населення Якушинецької територіальної громади. </w:t>
      </w:r>
    </w:p>
    <w:p w:rsidR="000774EB" w:rsidRPr="00894B6A" w:rsidRDefault="000774EB" w:rsidP="000774EB">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p>
    <w:p w:rsidR="000774EB" w:rsidRPr="00894B6A" w:rsidRDefault="000774EB" w:rsidP="000774EB">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rsidR="000774EB" w:rsidRDefault="000774EB" w:rsidP="000774EB">
      <w:pPr>
        <w:tabs>
          <w:tab w:val="left" w:pos="708"/>
        </w:tabs>
        <w:suppressAutoHyphens/>
        <w:spacing w:after="0"/>
        <w:jc w:val="center"/>
        <w:rPr>
          <w:rFonts w:ascii="Times New Roman" w:eastAsia="SimSun" w:hAnsi="Times New Roman" w:cs="Times New Roman"/>
          <w:b/>
          <w:color w:val="000000" w:themeColor="text1"/>
          <w:sz w:val="28"/>
          <w:szCs w:val="28"/>
        </w:rPr>
      </w:pPr>
      <w:r w:rsidRPr="00894B6A">
        <w:rPr>
          <w:rFonts w:ascii="Times New Roman" w:eastAsia="SimSun" w:hAnsi="Times New Roman" w:cs="Times New Roman"/>
          <w:b/>
          <w:color w:val="000000" w:themeColor="text1"/>
          <w:sz w:val="28"/>
          <w:szCs w:val="28"/>
        </w:rPr>
        <w:t> </w:t>
      </w:r>
      <w:proofErr w:type="spellStart"/>
      <w:r w:rsidRPr="00894B6A">
        <w:rPr>
          <w:rFonts w:ascii="Times New Roman" w:eastAsia="SimSun" w:hAnsi="Times New Roman" w:cs="Times New Roman"/>
          <w:b/>
          <w:color w:val="000000" w:themeColor="text1"/>
          <w:sz w:val="28"/>
          <w:szCs w:val="28"/>
        </w:rPr>
        <w:t>Визначення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проблеми</w:t>
      </w:r>
      <w:proofErr w:type="spellEnd"/>
      <w:r w:rsidRPr="00894B6A">
        <w:rPr>
          <w:rFonts w:ascii="Times New Roman" w:eastAsia="SimSun" w:hAnsi="Times New Roman" w:cs="Times New Roman"/>
          <w:b/>
          <w:color w:val="000000" w:themeColor="text1"/>
          <w:sz w:val="28"/>
          <w:szCs w:val="28"/>
        </w:rPr>
        <w:t xml:space="preserve">, на </w:t>
      </w:r>
      <w:proofErr w:type="spellStart"/>
      <w:r w:rsidRPr="00894B6A">
        <w:rPr>
          <w:rFonts w:ascii="Times New Roman" w:eastAsia="SimSun" w:hAnsi="Times New Roman" w:cs="Times New Roman"/>
          <w:b/>
          <w:color w:val="000000" w:themeColor="text1"/>
          <w:sz w:val="28"/>
          <w:szCs w:val="28"/>
        </w:rPr>
        <w:t>розв’язання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якої</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спрямована</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Програма</w:t>
      </w:r>
      <w:proofErr w:type="spellEnd"/>
    </w:p>
    <w:p w:rsidR="000774EB" w:rsidRPr="00894B6A" w:rsidRDefault="000774EB" w:rsidP="000774EB">
      <w:pPr>
        <w:tabs>
          <w:tab w:val="left" w:pos="708"/>
        </w:tabs>
        <w:suppressAutoHyphens/>
        <w:spacing w:after="0"/>
        <w:jc w:val="center"/>
        <w:rPr>
          <w:rFonts w:ascii="Times New Roman" w:eastAsia="SimSun" w:hAnsi="Times New Roman" w:cs="Times New Roman"/>
          <w:b/>
          <w:color w:val="000000" w:themeColor="text1"/>
          <w:sz w:val="28"/>
          <w:szCs w:val="28"/>
        </w:rPr>
      </w:pP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неможливе</w:t>
      </w:r>
      <w:proofErr w:type="spellEnd"/>
      <w:r w:rsidRPr="00894B6A">
        <w:rPr>
          <w:rFonts w:ascii="Times New Roman" w:eastAsia="SimSun" w:hAnsi="Times New Roman" w:cs="Times New Roman"/>
          <w:color w:val="000000" w:themeColor="text1"/>
          <w:sz w:val="28"/>
          <w:szCs w:val="28"/>
        </w:rPr>
        <w:t xml:space="preserve"> без </w:t>
      </w:r>
      <w:proofErr w:type="spellStart"/>
      <w:r w:rsidRPr="00894B6A">
        <w:rPr>
          <w:rFonts w:ascii="Times New Roman" w:eastAsia="SimSun" w:hAnsi="Times New Roman" w:cs="Times New Roman"/>
          <w:color w:val="000000" w:themeColor="text1"/>
          <w:sz w:val="28"/>
          <w:szCs w:val="28"/>
        </w:rPr>
        <w:t>високопрофесійного</w:t>
      </w:r>
      <w:proofErr w:type="spellEnd"/>
      <w:r w:rsidRPr="00894B6A">
        <w:rPr>
          <w:rFonts w:ascii="Times New Roman" w:eastAsia="SimSun" w:hAnsi="Times New Roman" w:cs="Times New Roman"/>
          <w:color w:val="000000" w:themeColor="text1"/>
          <w:sz w:val="28"/>
          <w:szCs w:val="28"/>
        </w:rPr>
        <w:t xml:space="preserve"> </w:t>
      </w:r>
      <w:proofErr w:type="spellStart"/>
      <w:proofErr w:type="gramStart"/>
      <w:r w:rsidRPr="00894B6A">
        <w:rPr>
          <w:rFonts w:ascii="Times New Roman" w:eastAsia="SimSun" w:hAnsi="Times New Roman" w:cs="Times New Roman"/>
          <w:color w:val="000000" w:themeColor="text1"/>
          <w:sz w:val="28"/>
          <w:szCs w:val="28"/>
        </w:rPr>
        <w:t>п</w:t>
      </w:r>
      <w:proofErr w:type="gramEnd"/>
      <w:r w:rsidRPr="00894B6A">
        <w:rPr>
          <w:rFonts w:ascii="Times New Roman" w:eastAsia="SimSun" w:hAnsi="Times New Roman" w:cs="Times New Roman"/>
          <w:color w:val="000000" w:themeColor="text1"/>
          <w:sz w:val="28"/>
          <w:szCs w:val="28"/>
        </w:rPr>
        <w:t>ідходу</w:t>
      </w:r>
      <w:proofErr w:type="spellEnd"/>
      <w:r w:rsidRPr="00894B6A">
        <w:rPr>
          <w:rFonts w:ascii="Times New Roman" w:eastAsia="SimSun" w:hAnsi="Times New Roman" w:cs="Times New Roman"/>
          <w:color w:val="000000" w:themeColor="text1"/>
          <w:sz w:val="28"/>
          <w:szCs w:val="28"/>
        </w:rPr>
        <w:t xml:space="preserve"> до </w:t>
      </w:r>
      <w:proofErr w:type="spellStart"/>
      <w:r w:rsidRPr="00894B6A">
        <w:rPr>
          <w:rFonts w:ascii="Times New Roman" w:eastAsia="SimSun" w:hAnsi="Times New Roman" w:cs="Times New Roman"/>
          <w:color w:val="000000" w:themeColor="text1"/>
          <w:sz w:val="28"/>
          <w:szCs w:val="28"/>
        </w:rPr>
        <w:t>формування</w:t>
      </w:r>
      <w:proofErr w:type="spellEnd"/>
      <w:r w:rsidRPr="00894B6A">
        <w:rPr>
          <w:rFonts w:ascii="Times New Roman" w:eastAsia="SimSun" w:hAnsi="Times New Roman" w:cs="Times New Roman"/>
          <w:color w:val="000000" w:themeColor="text1"/>
          <w:sz w:val="28"/>
          <w:szCs w:val="28"/>
        </w:rPr>
        <w:t xml:space="preserve"> та </w:t>
      </w:r>
      <w:proofErr w:type="spellStart"/>
      <w:r w:rsidRPr="00894B6A">
        <w:rPr>
          <w:rFonts w:ascii="Times New Roman" w:eastAsia="SimSun" w:hAnsi="Times New Roman" w:cs="Times New Roman"/>
          <w:color w:val="000000" w:themeColor="text1"/>
          <w:sz w:val="28"/>
          <w:szCs w:val="28"/>
        </w:rPr>
        <w:t>реалізації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забезпечення на державному та </w:t>
      </w:r>
      <w:proofErr w:type="spellStart"/>
      <w:r w:rsidRPr="00894B6A">
        <w:rPr>
          <w:rFonts w:ascii="Times New Roman" w:eastAsia="SimSun" w:hAnsi="Times New Roman" w:cs="Times New Roman"/>
          <w:color w:val="000000" w:themeColor="text1"/>
          <w:sz w:val="28"/>
          <w:szCs w:val="28"/>
        </w:rPr>
        <w:t>місцевому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рівнях</w:t>
      </w:r>
      <w:proofErr w:type="spellEnd"/>
      <w:r w:rsidRPr="00894B6A">
        <w:rPr>
          <w:rFonts w:ascii="Times New Roman" w:eastAsia="SimSun" w:hAnsi="Times New Roman" w:cs="Times New Roman"/>
          <w:color w:val="000000" w:themeColor="text1"/>
          <w:sz w:val="28"/>
          <w:szCs w:val="28"/>
        </w:rPr>
        <w:t xml:space="preserve">. Тому одним </w:t>
      </w:r>
      <w:proofErr w:type="spellStart"/>
      <w:r w:rsidRPr="00894B6A">
        <w:rPr>
          <w:rFonts w:ascii="Times New Roman" w:eastAsia="SimSun" w:hAnsi="Times New Roman" w:cs="Times New Roman"/>
          <w:color w:val="000000" w:themeColor="text1"/>
          <w:sz w:val="28"/>
          <w:szCs w:val="28"/>
        </w:rPr>
        <w:t>із</w:t>
      </w:r>
      <w:proofErr w:type="spellEnd"/>
      <w:r w:rsidRPr="00894B6A">
        <w:rPr>
          <w:rFonts w:ascii="Times New Roman" w:eastAsia="SimSun" w:hAnsi="Times New Roman" w:cs="Times New Roman"/>
          <w:color w:val="000000" w:themeColor="text1"/>
          <w:sz w:val="28"/>
          <w:szCs w:val="28"/>
        </w:rPr>
        <w:t xml:space="preserve"> </w:t>
      </w:r>
      <w:proofErr w:type="spellStart"/>
      <w:proofErr w:type="gramStart"/>
      <w:r w:rsidRPr="00894B6A">
        <w:rPr>
          <w:rFonts w:ascii="Times New Roman" w:eastAsia="SimSun" w:hAnsi="Times New Roman" w:cs="Times New Roman"/>
          <w:color w:val="000000" w:themeColor="text1"/>
          <w:sz w:val="28"/>
          <w:szCs w:val="28"/>
        </w:rPr>
        <w:t>пр</w:t>
      </w:r>
      <w:proofErr w:type="gramEnd"/>
      <w:r w:rsidRPr="00894B6A">
        <w:rPr>
          <w:rFonts w:ascii="Times New Roman" w:eastAsia="SimSun" w:hAnsi="Times New Roman" w:cs="Times New Roman"/>
          <w:color w:val="000000" w:themeColor="text1"/>
          <w:sz w:val="28"/>
          <w:szCs w:val="28"/>
        </w:rPr>
        <w:t>іоритетних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напрямків</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територіальної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є</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підвищення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ефективності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населення</w:t>
      </w:r>
      <w:proofErr w:type="spellEnd"/>
      <w:r w:rsidR="007A4AA8">
        <w:rPr>
          <w:rFonts w:ascii="Times New Roman" w:eastAsia="SimSun" w:hAnsi="Times New Roman" w:cs="Times New Roman"/>
          <w:color w:val="000000" w:themeColor="text1"/>
          <w:sz w:val="28"/>
          <w:szCs w:val="28"/>
          <w:lang w:val="uk-UA"/>
        </w:rPr>
        <w:t>,</w:t>
      </w:r>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і</w:t>
      </w:r>
      <w:proofErr w:type="spellEnd"/>
      <w:r w:rsidRPr="00894B6A">
        <w:rPr>
          <w:rFonts w:ascii="Times New Roman" w:eastAsia="SimSun" w:hAnsi="Times New Roman" w:cs="Times New Roman"/>
          <w:color w:val="000000" w:themeColor="text1"/>
          <w:sz w:val="28"/>
          <w:szCs w:val="28"/>
        </w:rPr>
        <w:t xml:space="preserve"> перш за все,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кожної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окремої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Саме</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стратегічних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а </w:t>
      </w:r>
      <w:proofErr w:type="spellStart"/>
      <w:r w:rsidRPr="00894B6A">
        <w:rPr>
          <w:rFonts w:ascii="Times New Roman" w:eastAsia="SimSun" w:hAnsi="Times New Roman" w:cs="Times New Roman"/>
          <w:color w:val="000000" w:themeColor="text1"/>
          <w:sz w:val="28"/>
          <w:szCs w:val="28"/>
        </w:rPr>
        <w:t>також</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зростання</w:t>
      </w:r>
      <w:proofErr w:type="spellEnd"/>
      <w:r w:rsidRPr="00894B6A">
        <w:rPr>
          <w:rFonts w:ascii="Times New Roman" w:eastAsia="SimSun" w:hAnsi="Times New Roman" w:cs="Times New Roman"/>
          <w:color w:val="000000" w:themeColor="text1"/>
          <w:sz w:val="28"/>
          <w:szCs w:val="28"/>
        </w:rPr>
        <w:t xml:space="preserve"> </w:t>
      </w:r>
      <w:proofErr w:type="spellStart"/>
      <w:proofErr w:type="gramStart"/>
      <w:r w:rsidRPr="00894B6A">
        <w:rPr>
          <w:rFonts w:ascii="Times New Roman" w:eastAsia="SimSun" w:hAnsi="Times New Roman" w:cs="Times New Roman"/>
          <w:color w:val="000000" w:themeColor="text1"/>
          <w:sz w:val="28"/>
          <w:szCs w:val="28"/>
        </w:rPr>
        <w:t>р</w:t>
      </w:r>
      <w:proofErr w:type="gramEnd"/>
      <w:r w:rsidRPr="00894B6A">
        <w:rPr>
          <w:rFonts w:ascii="Times New Roman" w:eastAsia="SimSun" w:hAnsi="Times New Roman" w:cs="Times New Roman"/>
          <w:color w:val="000000" w:themeColor="text1"/>
          <w:sz w:val="28"/>
          <w:szCs w:val="28"/>
        </w:rPr>
        <w:t>івня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вразливих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категорій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громадян</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надання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необхідних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послуг</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урахуванням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реальних</w:t>
      </w:r>
      <w:proofErr w:type="spellEnd"/>
      <w:r w:rsidRPr="00894B6A">
        <w:rPr>
          <w:rFonts w:ascii="Times New Roman" w:eastAsia="SimSun" w:hAnsi="Times New Roman" w:cs="Times New Roman"/>
          <w:color w:val="000000" w:themeColor="text1"/>
          <w:sz w:val="28"/>
          <w:szCs w:val="28"/>
        </w:rPr>
        <w:t xml:space="preserve"> потреб </w:t>
      </w:r>
      <w:proofErr w:type="spellStart"/>
      <w:r w:rsidRPr="00894B6A">
        <w:rPr>
          <w:rFonts w:ascii="Times New Roman" w:eastAsia="SimSun" w:hAnsi="Times New Roman" w:cs="Times New Roman"/>
          <w:color w:val="000000" w:themeColor="text1"/>
          <w:sz w:val="28"/>
          <w:szCs w:val="28"/>
        </w:rPr>
        <w:t>спрямована</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Програма</w:t>
      </w:r>
      <w:proofErr w:type="spellEnd"/>
      <w:r w:rsidRPr="00894B6A">
        <w:rPr>
          <w:rFonts w:ascii="Times New Roman" w:eastAsia="SimSun" w:hAnsi="Times New Roman" w:cs="Times New Roman"/>
          <w:color w:val="000000" w:themeColor="text1"/>
          <w:sz w:val="28"/>
          <w:szCs w:val="28"/>
        </w:rPr>
        <w:t>.</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Разом з тим пріоритетним завданням у сфері соціального захисту та забезпечення є покращення соціального стану малозабезпечених осіб, та осіб які опинилися у скрутних життєвих обставинах,</w:t>
      </w:r>
      <w:r w:rsidR="007A4AA8">
        <w:rPr>
          <w:rFonts w:ascii="Times New Roman" w:eastAsia="SimSun" w:hAnsi="Times New Roman" w:cs="Times New Roman"/>
          <w:color w:val="000000" w:themeColor="text1"/>
          <w:sz w:val="28"/>
          <w:szCs w:val="28"/>
          <w:lang w:val="uk-UA"/>
        </w:rPr>
        <w:t xml:space="preserve"> внутрішньо переміщених осіб</w:t>
      </w:r>
      <w:r w:rsidRPr="00894B6A">
        <w:rPr>
          <w:rFonts w:ascii="Times New Roman" w:eastAsia="SimSun" w:hAnsi="Times New Roman" w:cs="Times New Roman"/>
          <w:color w:val="000000" w:themeColor="text1"/>
          <w:sz w:val="28"/>
          <w:szCs w:val="28"/>
          <w:lang w:val="uk-UA"/>
        </w:rPr>
        <w:t xml:space="preserve"> зокрема шляхом надання адресних соціальних </w:t>
      </w:r>
      <w:proofErr w:type="spellStart"/>
      <w:r w:rsidRPr="00894B6A">
        <w:rPr>
          <w:rFonts w:ascii="Times New Roman" w:eastAsia="SimSun" w:hAnsi="Times New Roman" w:cs="Times New Roman"/>
          <w:color w:val="000000" w:themeColor="text1"/>
          <w:sz w:val="28"/>
          <w:szCs w:val="28"/>
          <w:lang w:val="uk-UA"/>
        </w:rPr>
        <w:t>допомог</w:t>
      </w:r>
      <w:proofErr w:type="spellEnd"/>
      <w:r w:rsidRPr="00894B6A">
        <w:rPr>
          <w:rFonts w:ascii="Times New Roman" w:eastAsia="SimSun" w:hAnsi="Times New Roman" w:cs="Times New Roman"/>
          <w:color w:val="000000" w:themeColor="text1"/>
          <w:sz w:val="28"/>
          <w:szCs w:val="28"/>
          <w:lang w:val="uk-UA"/>
        </w:rPr>
        <w:t xml:space="preserve"> окремим категоріям населення Якушинецької територіальної громади.</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окремих категорій громадян, наслідки яких вони не можуть подолати самостійно. Вжиті державою заходи щодо підвищення рівня пенсійного забезпечення окремих категорій населення не покривають необхідних додаткових витрат пенсіонерів на харчування, медикаменти та інше.</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Спостерігається збільшення кількості звернень від осіб, які потребують </w:t>
      </w:r>
      <w:proofErr w:type="spellStart"/>
      <w:r w:rsidRPr="00894B6A">
        <w:rPr>
          <w:rFonts w:ascii="Times New Roman" w:eastAsia="SimSun" w:hAnsi="Times New Roman" w:cs="Times New Roman"/>
          <w:color w:val="000000" w:themeColor="text1"/>
          <w:sz w:val="28"/>
          <w:szCs w:val="28"/>
          <w:lang w:val="uk-UA"/>
        </w:rPr>
        <w:t>дороговартісного</w:t>
      </w:r>
      <w:proofErr w:type="spellEnd"/>
      <w:r w:rsidRPr="00894B6A">
        <w:rPr>
          <w:rFonts w:ascii="Times New Roman" w:eastAsia="SimSun" w:hAnsi="Times New Roman" w:cs="Times New Roman"/>
          <w:color w:val="000000" w:themeColor="text1"/>
          <w:sz w:val="28"/>
          <w:szCs w:val="28"/>
          <w:lang w:val="uk-UA"/>
        </w:rPr>
        <w:t xml:space="preserve"> лікування в тому числі дітей, а також на вирішення соціально-побутових питань у зв’язку з виникненням надзвичайної ситуації внаслідок пожежі, стихійного лиха, тощо.</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Значно збільшилась кількість звернень громадян, які гостро потребують надання окремих видів соціальних послуг. Більшість таких звернень надходило </w:t>
      </w:r>
      <w:r w:rsidRPr="00894B6A">
        <w:rPr>
          <w:rFonts w:ascii="Times New Roman" w:eastAsia="SimSun" w:hAnsi="Times New Roman" w:cs="Times New Roman"/>
          <w:color w:val="000000" w:themeColor="text1"/>
          <w:sz w:val="28"/>
          <w:szCs w:val="28"/>
          <w:lang w:val="uk-UA"/>
        </w:rPr>
        <w:lastRenderedPageBreak/>
        <w:t>від осіб похилого віку, осіб з інвалідністю, багатодітних сімей</w:t>
      </w:r>
      <w:r w:rsidR="007A4AA8">
        <w:rPr>
          <w:rFonts w:ascii="Times New Roman" w:eastAsia="SimSun" w:hAnsi="Times New Roman" w:cs="Times New Roman"/>
          <w:color w:val="000000" w:themeColor="text1"/>
          <w:sz w:val="28"/>
          <w:szCs w:val="28"/>
          <w:lang w:val="uk-UA"/>
        </w:rPr>
        <w:t xml:space="preserve"> та одиноких громадян</w:t>
      </w:r>
      <w:r w:rsidRPr="00894B6A">
        <w:rPr>
          <w:rFonts w:ascii="Times New Roman" w:eastAsia="SimSun" w:hAnsi="Times New Roman" w:cs="Times New Roman"/>
          <w:color w:val="000000" w:themeColor="text1"/>
          <w:sz w:val="28"/>
          <w:szCs w:val="28"/>
          <w:lang w:val="uk-UA"/>
        </w:rPr>
        <w:t xml:space="preserve"> як найбільш вразливої категорії населення.</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Невідкладної підтримки також потребують 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 сім’ї з дитиною з інвалідністю.</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У сучасних умовах надзвичайно важливим і відповідальним завданням є забезпечення захисту від бідності та адресна підтримка людей. А це своєчасні призначення та виплата усіх видів соціальної допомоги відповідно до діючого законодавства.</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Однією із форм захисту громадян є організація соціального обслуговування та надання їм різних видів соціальних послуг </w:t>
      </w:r>
      <w:r w:rsidRPr="00894B6A">
        <w:rPr>
          <w:rFonts w:ascii="Times New Roman" w:hAnsi="Times New Roman" w:cs="Times New Roman"/>
          <w:color w:val="000000" w:themeColor="text1"/>
          <w:sz w:val="28"/>
          <w:szCs w:val="28"/>
          <w:lang w:val="uk-UA" w:eastAsia="uk-UA"/>
        </w:rPr>
        <w:t>к</w:t>
      </w:r>
      <w:r w:rsidRPr="00894B6A">
        <w:rPr>
          <w:rFonts w:ascii="Times New Roman" w:hAnsi="Times New Roman" w:cs="Times New Roman"/>
          <w:color w:val="000000" w:themeColor="text1"/>
          <w:sz w:val="28"/>
          <w:szCs w:val="28"/>
          <w:lang w:val="uk-UA"/>
        </w:rPr>
        <w:t>омунальним закладом «Центр надання соціальних послуг Якушинецької територіальної громади</w:t>
      </w:r>
      <w:r w:rsidRPr="00894B6A">
        <w:rPr>
          <w:rFonts w:ascii="Times New Roman" w:eastAsia="SimSun" w:hAnsi="Times New Roman" w:cs="Times New Roman"/>
          <w:color w:val="000000" w:themeColor="text1"/>
          <w:sz w:val="28"/>
          <w:szCs w:val="28"/>
          <w:lang w:val="uk-UA"/>
        </w:rPr>
        <w:t xml:space="preserve"> (надання соціальних послуг). </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rPr>
      </w:pPr>
      <w:r w:rsidRPr="00894B6A">
        <w:rPr>
          <w:rFonts w:ascii="Times New Roman" w:eastAsia="SimSun" w:hAnsi="Times New Roman" w:cs="Times New Roman"/>
          <w:color w:val="000000" w:themeColor="text1"/>
          <w:sz w:val="28"/>
          <w:szCs w:val="28"/>
          <w:lang w:val="uk-UA"/>
        </w:rPr>
        <w:t xml:space="preserve">     </w:t>
      </w:r>
      <w:proofErr w:type="spellStart"/>
      <w:proofErr w:type="gramStart"/>
      <w:r w:rsidRPr="00894B6A">
        <w:rPr>
          <w:rFonts w:ascii="Times New Roman" w:eastAsia="SimSun" w:hAnsi="Times New Roman" w:cs="Times New Roman"/>
          <w:color w:val="000000" w:themeColor="text1"/>
          <w:sz w:val="28"/>
          <w:szCs w:val="28"/>
        </w:rPr>
        <w:t>Соц</w:t>
      </w:r>
      <w:proofErr w:type="gramEnd"/>
      <w:r w:rsidRPr="00894B6A">
        <w:rPr>
          <w:rFonts w:ascii="Times New Roman" w:eastAsia="SimSun" w:hAnsi="Times New Roman" w:cs="Times New Roman"/>
          <w:color w:val="000000" w:themeColor="text1"/>
          <w:sz w:val="28"/>
          <w:szCs w:val="28"/>
        </w:rPr>
        <w:t>іальний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є</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сьогодні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основним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яка ставить за мету забезпечення прав </w:t>
      </w:r>
      <w:proofErr w:type="spellStart"/>
      <w:r w:rsidRPr="00894B6A">
        <w:rPr>
          <w:rFonts w:ascii="Times New Roman" w:eastAsia="SimSun" w:hAnsi="Times New Roman" w:cs="Times New Roman"/>
          <w:color w:val="000000" w:themeColor="text1"/>
          <w:sz w:val="28"/>
          <w:szCs w:val="28"/>
        </w:rPr>
        <w:t>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гарантій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стосовно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якості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0774EB" w:rsidRDefault="000774EB" w:rsidP="000774EB">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rsidR="000774EB" w:rsidRDefault="000774EB" w:rsidP="000774EB">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r w:rsidRPr="00894B6A">
        <w:rPr>
          <w:rFonts w:ascii="Times New Roman" w:hAnsi="Times New Roman" w:cs="Times New Roman"/>
          <w:b/>
          <w:bCs/>
          <w:color w:val="000000" w:themeColor="text1"/>
          <w:sz w:val="28"/>
          <w:szCs w:val="28"/>
          <w:shd w:val="clear" w:color="auto" w:fill="FFFFFF"/>
          <w:lang w:val="uk-UA"/>
        </w:rPr>
        <w:t>Мета Програми</w:t>
      </w:r>
    </w:p>
    <w:p w:rsidR="000774EB" w:rsidRPr="00894B6A" w:rsidRDefault="000774EB" w:rsidP="000774EB">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rsidR="000774EB" w:rsidRPr="00894B6A" w:rsidRDefault="000774EB" w:rsidP="000774EB">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 xml:space="preserve">Метою </w:t>
      </w:r>
      <w:proofErr w:type="spellStart"/>
      <w:r w:rsidRPr="00894B6A">
        <w:rPr>
          <w:rFonts w:ascii="Times New Roman" w:eastAsia="Times New Roman" w:hAnsi="Times New Roman" w:cs="Times New Roman"/>
          <w:color w:val="000000" w:themeColor="text1"/>
          <w:sz w:val="28"/>
          <w:szCs w:val="28"/>
        </w:rPr>
        <w:t>програми</w:t>
      </w:r>
      <w:proofErr w:type="spellEnd"/>
      <w:r w:rsidRPr="00894B6A">
        <w:rPr>
          <w:rFonts w:ascii="Times New Roman" w:eastAsia="Times New Roman" w:hAnsi="Times New Roman" w:cs="Times New Roman"/>
          <w:color w:val="000000" w:themeColor="text1"/>
          <w:sz w:val="28"/>
          <w:szCs w:val="28"/>
        </w:rPr>
        <w:t xml:space="preserve"> </w:t>
      </w:r>
      <w:r w:rsidRPr="00894B6A">
        <w:rPr>
          <w:rFonts w:ascii="Times New Roman" w:eastAsia="Times New Roman" w:hAnsi="Times New Roman" w:cs="Times New Roman"/>
          <w:color w:val="000000" w:themeColor="text1"/>
          <w:sz w:val="28"/>
          <w:szCs w:val="28"/>
          <w:lang w:val="uk-UA"/>
        </w:rPr>
        <w:t xml:space="preserve">є реалізація політики у сфері </w:t>
      </w:r>
      <w:proofErr w:type="gramStart"/>
      <w:r w:rsidRPr="00894B6A">
        <w:rPr>
          <w:rFonts w:ascii="Times New Roman" w:eastAsia="Times New Roman" w:hAnsi="Times New Roman" w:cs="Times New Roman"/>
          <w:color w:val="000000" w:themeColor="text1"/>
          <w:sz w:val="28"/>
          <w:szCs w:val="28"/>
          <w:lang w:val="uk-UA"/>
        </w:rPr>
        <w:t>соц</w:t>
      </w:r>
      <w:proofErr w:type="gramEnd"/>
      <w:r w:rsidRPr="00894B6A">
        <w:rPr>
          <w:rFonts w:ascii="Times New Roman" w:eastAsia="Times New Roman" w:hAnsi="Times New Roman" w:cs="Times New Roman"/>
          <w:color w:val="000000" w:themeColor="text1"/>
          <w:sz w:val="28"/>
          <w:szCs w:val="28"/>
          <w:lang w:val="uk-UA"/>
        </w:rPr>
        <w:t>іального захисту населення</w:t>
      </w:r>
      <w:r w:rsidRPr="00894B6A">
        <w:rPr>
          <w:rFonts w:ascii="Times New Roman" w:eastAsia="Times New Roman" w:hAnsi="Times New Roman" w:cs="Times New Roman"/>
          <w:bCs/>
          <w:color w:val="000000" w:themeColor="text1"/>
          <w:sz w:val="28"/>
          <w:szCs w:val="28"/>
          <w:lang w:val="uk-UA"/>
        </w:rPr>
        <w:t xml:space="preserve"> Якушинецької  територіальної громади.</w:t>
      </w:r>
      <w:r w:rsidRPr="00894B6A">
        <w:rPr>
          <w:rFonts w:ascii="Times New Roman" w:eastAsia="Times New Roman" w:hAnsi="Times New Roman" w:cs="Times New Roman"/>
          <w:color w:val="000000" w:themeColor="text1"/>
          <w:sz w:val="28"/>
          <w:szCs w:val="28"/>
        </w:rPr>
        <w:t xml:space="preserve"> </w:t>
      </w:r>
    </w:p>
    <w:p w:rsidR="000774EB" w:rsidRPr="00894B6A" w:rsidRDefault="000774EB" w:rsidP="000774EB">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В</w:t>
      </w:r>
      <w:proofErr w:type="spellStart"/>
      <w:r w:rsidRPr="00894B6A">
        <w:rPr>
          <w:rFonts w:ascii="Times New Roman" w:eastAsia="Times New Roman" w:hAnsi="Times New Roman" w:cs="Times New Roman"/>
          <w:color w:val="000000" w:themeColor="text1"/>
          <w:sz w:val="28"/>
          <w:szCs w:val="28"/>
        </w:rPr>
        <w:t>досконалення</w:t>
      </w:r>
      <w:proofErr w:type="spellEnd"/>
      <w:r w:rsidRPr="00894B6A">
        <w:rPr>
          <w:rFonts w:ascii="Times New Roman" w:eastAsia="Times New Roman" w:hAnsi="Times New Roman" w:cs="Times New Roman"/>
          <w:color w:val="000000" w:themeColor="text1"/>
          <w:sz w:val="28"/>
          <w:szCs w:val="28"/>
        </w:rPr>
        <w:t xml:space="preserve"> та </w:t>
      </w:r>
      <w:proofErr w:type="spellStart"/>
      <w:r w:rsidRPr="00894B6A">
        <w:rPr>
          <w:rFonts w:ascii="Times New Roman" w:eastAsia="Times New Roman" w:hAnsi="Times New Roman" w:cs="Times New Roman"/>
          <w:color w:val="000000" w:themeColor="text1"/>
          <w:sz w:val="28"/>
          <w:szCs w:val="28"/>
        </w:rPr>
        <w:t>посилення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рівня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соціального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захисту</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населення</w:t>
      </w:r>
      <w:proofErr w:type="spellEnd"/>
      <w:r w:rsidRPr="00894B6A">
        <w:rPr>
          <w:rFonts w:ascii="Times New Roman" w:eastAsia="Times New Roman" w:hAnsi="Times New Roman" w:cs="Times New Roman"/>
          <w:color w:val="000000" w:themeColor="text1"/>
          <w:sz w:val="28"/>
          <w:szCs w:val="28"/>
        </w:rPr>
        <w:t xml:space="preserve"> </w:t>
      </w:r>
      <w:r w:rsidRPr="00894B6A">
        <w:rPr>
          <w:rFonts w:ascii="Times New Roman" w:eastAsia="Times New Roman" w:hAnsi="Times New Roman" w:cs="Times New Roman"/>
          <w:color w:val="000000" w:themeColor="text1"/>
          <w:sz w:val="28"/>
          <w:szCs w:val="28"/>
          <w:lang w:val="uk-UA"/>
        </w:rPr>
        <w:t xml:space="preserve">громади. Забезпечення додаткових до встановлених законодавством гарантій, щодо </w:t>
      </w:r>
      <w:proofErr w:type="spellStart"/>
      <w:r w:rsidRPr="00894B6A">
        <w:rPr>
          <w:rFonts w:ascii="Times New Roman" w:eastAsia="Times New Roman" w:hAnsi="Times New Roman" w:cs="Times New Roman"/>
          <w:color w:val="000000" w:themeColor="text1"/>
          <w:sz w:val="28"/>
          <w:szCs w:val="28"/>
          <w:lang w:val="uk-UA"/>
        </w:rPr>
        <w:t>соціальног</w:t>
      </w:r>
      <w:proofErr w:type="spellEnd"/>
      <w:r w:rsidRPr="00894B6A">
        <w:rPr>
          <w:rFonts w:ascii="Times New Roman" w:eastAsia="Times New Roman" w:hAnsi="Times New Roman" w:cs="Times New Roman"/>
          <w:color w:val="000000" w:themeColor="text1"/>
          <w:sz w:val="28"/>
          <w:szCs w:val="28"/>
          <w:lang w:val="uk-UA"/>
        </w:rPr>
        <w:t xml:space="preserve"> захисту окремих категорій мешканців громади.</w:t>
      </w:r>
      <w:r w:rsidRPr="00894B6A">
        <w:rPr>
          <w:rFonts w:ascii="Times New Roman" w:eastAsia="Times New Roman" w:hAnsi="Times New Roman" w:cs="Times New Roman"/>
          <w:color w:val="000000" w:themeColor="text1"/>
          <w:sz w:val="28"/>
          <w:szCs w:val="28"/>
        </w:rPr>
        <w:t xml:space="preserve"> </w:t>
      </w:r>
    </w:p>
    <w:p w:rsidR="000774EB" w:rsidRDefault="000774EB" w:rsidP="000774EB">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С</w:t>
      </w:r>
      <w:proofErr w:type="spellStart"/>
      <w:r w:rsidRPr="00894B6A">
        <w:rPr>
          <w:rFonts w:ascii="Times New Roman" w:eastAsia="Times New Roman" w:hAnsi="Times New Roman" w:cs="Times New Roman"/>
          <w:color w:val="000000" w:themeColor="text1"/>
          <w:sz w:val="28"/>
          <w:szCs w:val="28"/>
        </w:rPr>
        <w:t>прияння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підвищенню</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рівня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життя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вразливих</w:t>
      </w:r>
      <w:proofErr w:type="spellEnd"/>
      <w:r w:rsidRPr="00894B6A">
        <w:rPr>
          <w:rFonts w:ascii="Times New Roman" w:eastAsia="Times New Roman" w:hAnsi="Times New Roman" w:cs="Times New Roman"/>
          <w:color w:val="000000" w:themeColor="text1"/>
          <w:sz w:val="28"/>
          <w:szCs w:val="28"/>
        </w:rPr>
        <w:t xml:space="preserve"> та </w:t>
      </w:r>
      <w:proofErr w:type="spellStart"/>
      <w:r w:rsidRPr="00894B6A">
        <w:rPr>
          <w:rFonts w:ascii="Times New Roman" w:eastAsia="Times New Roman" w:hAnsi="Times New Roman" w:cs="Times New Roman"/>
          <w:color w:val="000000" w:themeColor="text1"/>
          <w:sz w:val="28"/>
          <w:szCs w:val="28"/>
        </w:rPr>
        <w:t>соціально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незахищених</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верств</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населення</w:t>
      </w:r>
      <w:proofErr w:type="spellEnd"/>
      <w:r w:rsidRPr="00894B6A">
        <w:rPr>
          <w:rFonts w:ascii="Times New Roman" w:eastAsia="Times New Roman" w:hAnsi="Times New Roman" w:cs="Times New Roman"/>
          <w:color w:val="000000" w:themeColor="text1"/>
          <w:sz w:val="28"/>
          <w:szCs w:val="28"/>
        </w:rPr>
        <w:t xml:space="preserve"> шляхом </w:t>
      </w:r>
      <w:proofErr w:type="spellStart"/>
      <w:r w:rsidRPr="00894B6A">
        <w:rPr>
          <w:rFonts w:ascii="Times New Roman" w:eastAsia="Times New Roman" w:hAnsi="Times New Roman" w:cs="Times New Roman"/>
          <w:color w:val="000000" w:themeColor="text1"/>
          <w:sz w:val="28"/>
          <w:szCs w:val="28"/>
        </w:rPr>
        <w:t>їх</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соціальної</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підтримки</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вирішення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питань</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соціально</w:t>
      </w:r>
      <w:proofErr w:type="spellEnd"/>
      <w:r w:rsidRPr="00894B6A">
        <w:rPr>
          <w:rFonts w:ascii="Times New Roman" w:eastAsia="Times New Roman" w:hAnsi="Times New Roman" w:cs="Times New Roman"/>
          <w:color w:val="000000" w:themeColor="text1"/>
          <w:sz w:val="28"/>
          <w:szCs w:val="28"/>
        </w:rPr>
        <w:t>-</w:t>
      </w:r>
    </w:p>
    <w:p w:rsidR="000774EB" w:rsidRPr="00894B6A" w:rsidRDefault="000774EB" w:rsidP="000774EB">
      <w:pPr>
        <w:spacing w:after="0" w:line="240" w:lineRule="auto"/>
        <w:jc w:val="both"/>
        <w:rPr>
          <w:rFonts w:ascii="Times New Roman" w:hAnsi="Times New Roman" w:cs="Times New Roman"/>
          <w:b/>
          <w:bCs/>
          <w:color w:val="000000" w:themeColor="text1"/>
          <w:sz w:val="28"/>
          <w:szCs w:val="28"/>
          <w:shd w:val="clear" w:color="auto" w:fill="FFFFFF"/>
          <w:lang w:val="uk-UA"/>
        </w:rPr>
      </w:pPr>
      <w:proofErr w:type="spellStart"/>
      <w:r w:rsidRPr="00894B6A">
        <w:rPr>
          <w:rFonts w:ascii="Times New Roman" w:eastAsia="Times New Roman" w:hAnsi="Times New Roman" w:cs="Times New Roman"/>
          <w:color w:val="000000" w:themeColor="text1"/>
          <w:sz w:val="28"/>
          <w:szCs w:val="28"/>
        </w:rPr>
        <w:t>побутового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обслуговування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громадян</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які</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перебувають</w:t>
      </w:r>
      <w:proofErr w:type="spellEnd"/>
      <w:r w:rsidRPr="00894B6A">
        <w:rPr>
          <w:rFonts w:ascii="Times New Roman" w:eastAsia="Times New Roman" w:hAnsi="Times New Roman" w:cs="Times New Roman"/>
          <w:color w:val="000000" w:themeColor="text1"/>
          <w:sz w:val="28"/>
          <w:szCs w:val="28"/>
        </w:rPr>
        <w:t xml:space="preserve"> у </w:t>
      </w:r>
      <w:proofErr w:type="spellStart"/>
      <w:r w:rsidRPr="00894B6A">
        <w:rPr>
          <w:rFonts w:ascii="Times New Roman" w:eastAsia="Times New Roman" w:hAnsi="Times New Roman" w:cs="Times New Roman"/>
          <w:color w:val="000000" w:themeColor="text1"/>
          <w:sz w:val="28"/>
          <w:szCs w:val="28"/>
        </w:rPr>
        <w:t>складних</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життєвих</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обставинах</w:t>
      </w:r>
      <w:proofErr w:type="spellEnd"/>
      <w:r w:rsidRPr="00894B6A">
        <w:rPr>
          <w:rFonts w:ascii="Times New Roman" w:eastAsia="Times New Roman" w:hAnsi="Times New Roman" w:cs="Times New Roman"/>
          <w:color w:val="000000" w:themeColor="text1"/>
          <w:sz w:val="28"/>
          <w:szCs w:val="28"/>
        </w:rPr>
        <w:t>.</w:t>
      </w:r>
    </w:p>
    <w:p w:rsidR="000774EB" w:rsidRDefault="000774EB" w:rsidP="000774EB">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Таким чином, завдяки реалізації Програми буде досягнута основна мета – покращання добробуту та якості життя мешканців громади, створення таких умов життя, в яких людина може фізично і розумово розвиватися, реалізовувати свої здібності, задовольняти власні і водночас суспільно позитивні потреби та інтереси.</w:t>
      </w:r>
    </w:p>
    <w:p w:rsidR="000774EB" w:rsidRPr="00894B6A"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rsidR="000774EB" w:rsidRDefault="000774EB" w:rsidP="000774EB">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rPr>
        <w:t> </w:t>
      </w:r>
    </w:p>
    <w:p w:rsidR="000774EB" w:rsidRDefault="000774EB" w:rsidP="000774EB">
      <w:pPr>
        <w:tabs>
          <w:tab w:val="left" w:pos="708"/>
        </w:tabs>
        <w:suppressAutoHyphens/>
        <w:spacing w:after="0"/>
        <w:jc w:val="center"/>
        <w:rPr>
          <w:rFonts w:ascii="Times New Roman" w:eastAsia="SimSun" w:hAnsi="Times New Roman" w:cs="Times New Roman"/>
          <w:b/>
          <w:color w:val="000000" w:themeColor="text1"/>
          <w:sz w:val="28"/>
          <w:szCs w:val="28"/>
          <w:lang w:val="uk-UA"/>
        </w:rPr>
      </w:pPr>
    </w:p>
    <w:p w:rsidR="000774EB" w:rsidRDefault="000774EB" w:rsidP="000774EB">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lastRenderedPageBreak/>
        <w:t>Шляхи і засоби розв’язання проблеми</w:t>
      </w:r>
    </w:p>
    <w:p w:rsidR="000774EB" w:rsidRPr="00894B6A" w:rsidRDefault="000774EB" w:rsidP="000774EB">
      <w:pPr>
        <w:tabs>
          <w:tab w:val="left" w:pos="708"/>
        </w:tabs>
        <w:suppressAutoHyphens/>
        <w:spacing w:after="0" w:line="120" w:lineRule="auto"/>
        <w:jc w:val="center"/>
        <w:rPr>
          <w:rFonts w:ascii="Times New Roman" w:eastAsia="SimSun" w:hAnsi="Times New Roman" w:cs="Times New Roman"/>
          <w:b/>
          <w:color w:val="000000" w:themeColor="text1"/>
          <w:sz w:val="28"/>
          <w:szCs w:val="28"/>
          <w:lang w:val="uk-UA"/>
        </w:rPr>
      </w:pP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rPr>
        <w:t> </w:t>
      </w:r>
      <w:r w:rsidRPr="00894B6A">
        <w:rPr>
          <w:rFonts w:ascii="Times New Roman" w:eastAsia="SimSun" w:hAnsi="Times New Roman" w:cs="Times New Roman"/>
          <w:color w:val="000000" w:themeColor="text1"/>
          <w:sz w:val="28"/>
          <w:szCs w:val="28"/>
          <w:lang w:val="uk-UA"/>
        </w:rPr>
        <w:t>Ухвалення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Продовжуватиметься надання одноразової грошової допомоги для підтримки та покращення матеріального стану окремих груп населення територіальної громади.</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Матеріальна допомога надаватиметься на підставі рішень виконавчого комітету Якушинецької сільської ради відповідно до заяв громадян, які потребують допомоги.</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Початок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1 січня 202</w:t>
      </w:r>
      <w:r w:rsidR="001B4F75">
        <w:rPr>
          <w:rFonts w:ascii="Times New Roman" w:eastAsia="SimSun" w:hAnsi="Times New Roman" w:cs="Times New Roman"/>
          <w:color w:val="000000" w:themeColor="text1"/>
          <w:sz w:val="28"/>
          <w:szCs w:val="28"/>
          <w:lang w:val="uk-UA"/>
        </w:rPr>
        <w:t>5</w:t>
      </w:r>
      <w:r w:rsidRPr="00894B6A">
        <w:rPr>
          <w:rFonts w:ascii="Times New Roman" w:eastAsia="SimSun" w:hAnsi="Times New Roman" w:cs="Times New Roman"/>
          <w:color w:val="000000" w:themeColor="text1"/>
          <w:sz w:val="28"/>
          <w:szCs w:val="28"/>
          <w:lang w:val="uk-UA"/>
        </w:rPr>
        <w:t xml:space="preserve"> рік.</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Закінчення дії Програми</w:t>
      </w:r>
      <w:r w:rsidRPr="00894B6A">
        <w:rPr>
          <w:rFonts w:ascii="Times New Roman" w:eastAsia="SimSun" w:hAnsi="Times New Roman" w:cs="Times New Roman"/>
          <w:color w:val="000000" w:themeColor="text1"/>
          <w:sz w:val="28"/>
          <w:szCs w:val="28"/>
        </w:rPr>
        <w:t>:</w:t>
      </w:r>
      <w:r w:rsidR="001B4F75">
        <w:rPr>
          <w:rFonts w:ascii="Times New Roman" w:eastAsia="SimSun" w:hAnsi="Times New Roman" w:cs="Times New Roman"/>
          <w:color w:val="000000" w:themeColor="text1"/>
          <w:sz w:val="28"/>
          <w:szCs w:val="28"/>
          <w:lang w:val="uk-UA"/>
        </w:rPr>
        <w:t xml:space="preserve">         31 грудня 2028</w:t>
      </w:r>
      <w:r w:rsidRPr="00894B6A">
        <w:rPr>
          <w:rFonts w:ascii="Times New Roman" w:eastAsia="SimSun" w:hAnsi="Times New Roman" w:cs="Times New Roman"/>
          <w:color w:val="000000" w:themeColor="text1"/>
          <w:sz w:val="28"/>
          <w:szCs w:val="28"/>
          <w:lang w:val="uk-UA"/>
        </w:rPr>
        <w:t xml:space="preserve"> рік.</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Фінансування заходів на виконання Програми здійснюватиметься за рахунок коштів бюджету Якушинецької сільської територіальної громади, субвенцій з інших бюджетів, коштів інших джерел незаборонених чинним законодавством. </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Обсяг фінансування на виконання заходів Програми визначається відповідно до Додатку </w:t>
      </w:r>
      <w:r>
        <w:rPr>
          <w:rFonts w:ascii="Times New Roman" w:eastAsia="SimSun" w:hAnsi="Times New Roman" w:cs="Times New Roman"/>
          <w:color w:val="000000" w:themeColor="text1"/>
          <w:sz w:val="28"/>
          <w:szCs w:val="28"/>
          <w:lang w:val="uk-UA"/>
        </w:rPr>
        <w:t>2</w:t>
      </w:r>
      <w:r w:rsidRPr="00894B6A">
        <w:rPr>
          <w:rFonts w:ascii="Times New Roman" w:eastAsia="SimSun" w:hAnsi="Times New Roman" w:cs="Times New Roman"/>
          <w:color w:val="000000" w:themeColor="text1"/>
          <w:sz w:val="28"/>
          <w:szCs w:val="28"/>
          <w:lang w:val="uk-UA"/>
        </w:rPr>
        <w:t xml:space="preserve">  «Ресурсне забезпечення Програми» до Програми соціального захисту населення Якушинецької територіальної громади.</w:t>
      </w:r>
    </w:p>
    <w:p w:rsidR="000774EB" w:rsidRPr="00894B6A" w:rsidRDefault="000774EB" w:rsidP="000774EB">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Якушинецької територіальної громади на 202</w:t>
      </w:r>
      <w:r w:rsidR="001B4F75">
        <w:rPr>
          <w:rFonts w:ascii="Times New Roman" w:eastAsia="SimSun" w:hAnsi="Times New Roman" w:cs="Times New Roman"/>
          <w:color w:val="000000" w:themeColor="text1"/>
          <w:sz w:val="28"/>
          <w:szCs w:val="28"/>
          <w:lang w:val="uk-UA"/>
        </w:rPr>
        <w:t>5</w:t>
      </w:r>
      <w:r w:rsidRPr="00894B6A">
        <w:rPr>
          <w:rFonts w:ascii="Times New Roman" w:eastAsia="SimSun" w:hAnsi="Times New Roman" w:cs="Times New Roman"/>
          <w:color w:val="000000" w:themeColor="text1"/>
          <w:sz w:val="28"/>
          <w:szCs w:val="28"/>
          <w:lang w:val="uk-UA"/>
        </w:rPr>
        <w:t>-202</w:t>
      </w:r>
      <w:r w:rsidR="001B4F75">
        <w:rPr>
          <w:rFonts w:ascii="Times New Roman" w:eastAsia="SimSun" w:hAnsi="Times New Roman" w:cs="Times New Roman"/>
          <w:color w:val="000000" w:themeColor="text1"/>
          <w:sz w:val="28"/>
          <w:szCs w:val="28"/>
          <w:lang w:val="uk-UA"/>
        </w:rPr>
        <w:t>8</w:t>
      </w:r>
      <w:r w:rsidRPr="00894B6A">
        <w:rPr>
          <w:rFonts w:ascii="Times New Roman" w:eastAsia="SimSun" w:hAnsi="Times New Roman" w:cs="Times New Roman"/>
          <w:color w:val="000000" w:themeColor="text1"/>
          <w:sz w:val="28"/>
          <w:szCs w:val="28"/>
          <w:lang w:val="uk-UA"/>
        </w:rPr>
        <w:t xml:space="preserve"> роки.     </w:t>
      </w:r>
    </w:p>
    <w:p w:rsidR="000774EB" w:rsidRDefault="000774EB" w:rsidP="000774EB">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p>
    <w:p w:rsidR="000774EB" w:rsidRPr="00894B6A" w:rsidRDefault="000774EB" w:rsidP="000774EB">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Основними завданнями Програми є</w:t>
      </w:r>
      <w:r w:rsidRPr="00894B6A">
        <w:rPr>
          <w:rFonts w:ascii="Times New Roman" w:eastAsia="SimSun" w:hAnsi="Times New Roman" w:cs="Times New Roman"/>
          <w:b/>
          <w:color w:val="000000" w:themeColor="text1"/>
          <w:sz w:val="28"/>
          <w:szCs w:val="28"/>
          <w:lang w:val="en-US"/>
        </w:rPr>
        <w:t>:</w:t>
      </w:r>
      <w:r w:rsidRPr="00894B6A">
        <w:rPr>
          <w:rFonts w:ascii="Times New Roman" w:eastAsia="SimSun" w:hAnsi="Times New Roman" w:cs="Times New Roman"/>
          <w:b/>
          <w:color w:val="000000" w:themeColor="text1"/>
          <w:sz w:val="28"/>
          <w:szCs w:val="28"/>
          <w:lang w:val="uk-UA"/>
        </w:rPr>
        <w:t xml:space="preserve"> </w:t>
      </w:r>
    </w:p>
    <w:p w:rsidR="000774EB" w:rsidRPr="00894B6A" w:rsidRDefault="000774EB" w:rsidP="000774EB">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забезпечення реалізації механізму надання соціальної допомоги за принципами адресності, індивідуального підходу, доступності, відкритості та добровільності;</w:t>
      </w:r>
    </w:p>
    <w:p w:rsidR="000774EB" w:rsidRPr="00894B6A" w:rsidRDefault="000774EB" w:rsidP="000774EB">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формування комплексної системи соціального захисту громадян, які потребують соціальної підтримки ;</w:t>
      </w:r>
    </w:p>
    <w:p w:rsidR="000774EB" w:rsidRPr="00894B6A" w:rsidRDefault="000774EB" w:rsidP="000774EB">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удосконалення системи надання соціальної допомоги найбільш вразливим верствам населення, посилення  адресної спрямованості;</w:t>
      </w:r>
    </w:p>
    <w:p w:rsidR="000774EB" w:rsidRPr="00894B6A" w:rsidRDefault="000774EB" w:rsidP="000774EB">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підвищення якості соціального обслуговування громадян, які перебувають у складних життєвих обставинах;</w:t>
      </w:r>
    </w:p>
    <w:p w:rsidR="000774EB" w:rsidRPr="00894B6A" w:rsidRDefault="000774EB" w:rsidP="000774EB">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підтримка статутної діяльності громадських організацій, діяльність яких має соціальне спрямування;</w:t>
      </w:r>
    </w:p>
    <w:p w:rsidR="000774EB" w:rsidRDefault="000774EB" w:rsidP="000774EB">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Одним з основних шляхів поліпшення соціальної ситу</w:t>
      </w:r>
      <w:r w:rsidRPr="00894B6A">
        <w:rPr>
          <w:rFonts w:ascii="Times New Roman" w:eastAsia="Times New Roman" w:hAnsi="Times New Roman" w:cs="Times New Roman"/>
          <w:bCs/>
          <w:color w:val="000000" w:themeColor="text1"/>
          <w:sz w:val="28"/>
          <w:szCs w:val="28"/>
          <w:lang w:val="uk-UA" w:eastAsia="zh-CN"/>
        </w:rPr>
        <w:t xml:space="preserve">ації у селі є відповідне формування соціальної політики громади. </w:t>
      </w:r>
    </w:p>
    <w:p w:rsidR="000774EB" w:rsidRPr="00894B6A" w:rsidRDefault="000774EB" w:rsidP="000774EB">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Pr>
          <w:rFonts w:ascii="Times New Roman" w:eastAsia="Times New Roman" w:hAnsi="Times New Roman" w:cs="Times New Roman"/>
          <w:bCs/>
          <w:color w:val="000000" w:themeColor="text1"/>
          <w:sz w:val="28"/>
          <w:szCs w:val="28"/>
          <w:lang w:val="uk-UA" w:eastAsia="zh-CN"/>
        </w:rPr>
        <w:lastRenderedPageBreak/>
        <w:t xml:space="preserve">Заходи, що проводитимуться зазначені в Додатку 3 «Заходи реалізації Програми» до Програми соціального захисту населення Якушинецької територіальної громади. </w:t>
      </w:r>
      <w:r w:rsidRPr="00894B6A">
        <w:rPr>
          <w:rFonts w:ascii="Times New Roman" w:eastAsia="Times New Roman" w:hAnsi="Times New Roman" w:cs="Times New Roman"/>
          <w:bCs/>
          <w:color w:val="000000" w:themeColor="text1"/>
          <w:sz w:val="28"/>
          <w:szCs w:val="28"/>
          <w:lang w:val="uk-UA" w:eastAsia="zh-CN"/>
        </w:rPr>
        <w:t xml:space="preserve"> </w:t>
      </w:r>
    </w:p>
    <w:p w:rsidR="000774EB" w:rsidRDefault="000774EB" w:rsidP="000774EB">
      <w:pPr>
        <w:suppressAutoHyphens/>
        <w:spacing w:after="0" w:line="240" w:lineRule="auto"/>
        <w:jc w:val="center"/>
        <w:rPr>
          <w:rFonts w:ascii="Times New Roman" w:eastAsia="Times New Roman" w:hAnsi="Times New Roman" w:cs="Times New Roman"/>
          <w:b/>
          <w:bCs/>
          <w:color w:val="000000" w:themeColor="text1"/>
          <w:sz w:val="28"/>
          <w:szCs w:val="28"/>
          <w:lang w:val="uk-UA"/>
        </w:rPr>
      </w:pPr>
    </w:p>
    <w:p w:rsidR="000774EB" w:rsidRDefault="000774EB" w:rsidP="000774EB">
      <w:pPr>
        <w:suppressAutoHyphens/>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Очікувані результати</w:t>
      </w:r>
    </w:p>
    <w:p w:rsidR="000774EB" w:rsidRPr="00894B6A" w:rsidRDefault="000774EB" w:rsidP="000774EB">
      <w:pPr>
        <w:suppressAutoHyphens/>
        <w:spacing w:after="0" w:line="240" w:lineRule="auto"/>
        <w:jc w:val="center"/>
        <w:rPr>
          <w:rFonts w:ascii="Times New Roman" w:eastAsia="Times New Roman" w:hAnsi="Times New Roman" w:cs="Times New Roman"/>
          <w:b/>
          <w:color w:val="000000" w:themeColor="text1"/>
          <w:sz w:val="28"/>
          <w:szCs w:val="28"/>
          <w:shd w:val="clear" w:color="auto" w:fill="FFFF99"/>
          <w:lang w:val="uk-UA"/>
        </w:rPr>
      </w:pPr>
    </w:p>
    <w:p w:rsidR="000774EB" w:rsidRPr="00894B6A" w:rsidRDefault="000774EB" w:rsidP="000774EB">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Якушинецької сільської  ради.</w:t>
      </w:r>
    </w:p>
    <w:p w:rsidR="000774EB" w:rsidRPr="00894B6A" w:rsidRDefault="000774EB" w:rsidP="000774EB">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Завдяки реалізації Програми буде досягнута основна мета – покращення добробуту та якості життя мешканців Якушинецької територіальної громади. </w:t>
      </w:r>
    </w:p>
    <w:p w:rsidR="000774EB" w:rsidRDefault="000774EB" w:rsidP="000774EB">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rsidR="000774EB" w:rsidRDefault="000774EB" w:rsidP="000774EB">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rsidR="000774EB" w:rsidRDefault="000774EB" w:rsidP="000774EB">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r w:rsidRPr="00894B6A">
        <w:rPr>
          <w:rFonts w:ascii="Times New Roman" w:eastAsia="Times New Roman" w:hAnsi="Times New Roman" w:cs="Times New Roman"/>
          <w:b/>
          <w:color w:val="000000" w:themeColor="text1"/>
          <w:sz w:val="28"/>
          <w:szCs w:val="28"/>
          <w:shd w:val="clear" w:color="auto" w:fill="FFFFFF"/>
          <w:lang w:val="uk-UA"/>
        </w:rPr>
        <w:t>Координація та контроль за ходом виконання Програми</w:t>
      </w:r>
    </w:p>
    <w:p w:rsidR="000774EB" w:rsidRPr="00894B6A" w:rsidRDefault="000774EB" w:rsidP="000774EB">
      <w:pPr>
        <w:suppressAutoHyphens/>
        <w:spacing w:after="0" w:line="240" w:lineRule="auto"/>
        <w:ind w:firstLine="737"/>
        <w:jc w:val="center"/>
        <w:rPr>
          <w:rFonts w:ascii="Times New Roman" w:hAnsi="Times New Roman" w:cs="Times New Roman"/>
          <w:b/>
          <w:bCs/>
          <w:color w:val="000000" w:themeColor="text1"/>
          <w:sz w:val="28"/>
          <w:szCs w:val="28"/>
          <w:shd w:val="clear" w:color="auto" w:fill="FFFFFF"/>
          <w:lang w:val="uk-UA"/>
        </w:rPr>
      </w:pPr>
    </w:p>
    <w:p w:rsidR="000774EB" w:rsidRPr="00894B6A" w:rsidRDefault="000774EB" w:rsidP="000774EB">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hAnsi="Times New Roman" w:cs="Times New Roman"/>
          <w:color w:val="000000" w:themeColor="text1"/>
          <w:sz w:val="28"/>
          <w:szCs w:val="28"/>
          <w:shd w:val="clear" w:color="auto" w:fill="FFFFFF"/>
          <w:lang w:val="uk-UA"/>
        </w:rPr>
        <w:t xml:space="preserve">Бюджетні призначення на виконання Програми затверджуються сесією сільської ради. </w:t>
      </w:r>
    </w:p>
    <w:p w:rsidR="000774EB" w:rsidRPr="00894B6A" w:rsidRDefault="000774EB" w:rsidP="000774EB">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shd w:val="clear" w:color="auto" w:fill="FFFFFF"/>
          <w:lang w:val="uk-UA"/>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lang w:val="uk-UA"/>
        </w:rPr>
        <w:t xml:space="preserve"> з питань фінансів, бюджету, соціально-економічного розвитку та регуляторної політики.</w:t>
      </w:r>
    </w:p>
    <w:p w:rsidR="000774EB" w:rsidRPr="00894B6A" w:rsidRDefault="000774EB" w:rsidP="000774EB">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Координація з виконання заходів передбачених Програмою покладається на відділ соціального захисту населення та охорони здоров’я Якушинецької сільської ради.</w:t>
      </w:r>
    </w:p>
    <w:p w:rsidR="000774EB" w:rsidRPr="00894B6A" w:rsidRDefault="000774EB" w:rsidP="000774EB">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lang w:val="uk-UA"/>
        </w:rPr>
        <w:t xml:space="preserve">Звіт про виконання Програми надається щорічно на засідання виконавчого комітету Якушинецької сільської ради. </w:t>
      </w:r>
    </w:p>
    <w:p w:rsidR="000774EB" w:rsidRPr="00894B6A" w:rsidRDefault="000774EB" w:rsidP="000774EB">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rsidR="000774EB"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rsidR="000774EB"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rsidR="000774EB"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4" w:name="_Hlk88629181"/>
    </w:p>
    <w:p w:rsidR="000774EB"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rsidR="000774EB" w:rsidRDefault="000774EB" w:rsidP="000774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bookmarkEnd w:id="4"/>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C6686B" w:rsidRDefault="00C6686B" w:rsidP="00DD2D55">
      <w:pPr>
        <w:spacing w:after="0" w:line="259" w:lineRule="auto"/>
        <w:jc w:val="right"/>
        <w:rPr>
          <w:rFonts w:ascii="Times New Roman" w:eastAsia="Calibri" w:hAnsi="Times New Roman" w:cs="Times New Roman"/>
          <w:b/>
          <w:bCs/>
          <w:sz w:val="28"/>
          <w:szCs w:val="28"/>
          <w:lang w:val="uk-UA" w:eastAsia="en-US"/>
        </w:rPr>
      </w:pPr>
    </w:p>
    <w:p w:rsidR="00C6686B" w:rsidRDefault="00C6686B" w:rsidP="00DD2D55">
      <w:pPr>
        <w:spacing w:after="0" w:line="259" w:lineRule="auto"/>
        <w:jc w:val="right"/>
        <w:rPr>
          <w:rFonts w:ascii="Times New Roman" w:eastAsia="Calibri" w:hAnsi="Times New Roman" w:cs="Times New Roman"/>
          <w:b/>
          <w:bCs/>
          <w:sz w:val="28"/>
          <w:szCs w:val="28"/>
          <w:lang w:val="uk-UA" w:eastAsia="en-US"/>
        </w:rPr>
      </w:pPr>
    </w:p>
    <w:p w:rsidR="000774EB" w:rsidRDefault="000774EB" w:rsidP="00DD2D55">
      <w:pPr>
        <w:spacing w:after="0" w:line="259" w:lineRule="auto"/>
        <w:jc w:val="right"/>
        <w:rPr>
          <w:rFonts w:ascii="Times New Roman" w:eastAsia="Calibri" w:hAnsi="Times New Roman" w:cs="Times New Roman"/>
          <w:b/>
          <w:bCs/>
          <w:sz w:val="28"/>
          <w:szCs w:val="28"/>
          <w:lang w:val="uk-UA" w:eastAsia="en-US"/>
        </w:rPr>
      </w:pPr>
    </w:p>
    <w:p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Додаток 1</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bookmarkEnd w:id="0"/>
    <w:p w:rsidR="001B4F75" w:rsidRDefault="001B4F7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w:t>
      </w:r>
      <w:r w:rsidR="001B4F75">
        <w:rPr>
          <w:rFonts w:ascii="Times New Roman" w:eastAsia="Times New Roman" w:hAnsi="Times New Roman" w:cs="Times New Roman"/>
          <w:b/>
          <w:sz w:val="28"/>
          <w:szCs w:val="28"/>
          <w:lang w:val="uk-UA"/>
        </w:rPr>
        <w:t>5</w:t>
      </w:r>
      <w:r w:rsidRPr="00A37342">
        <w:rPr>
          <w:rFonts w:ascii="Times New Roman" w:eastAsia="Times New Roman" w:hAnsi="Times New Roman" w:cs="Times New Roman"/>
          <w:b/>
          <w:sz w:val="28"/>
          <w:szCs w:val="28"/>
          <w:lang w:val="uk-UA"/>
        </w:rPr>
        <w:t>-202</w:t>
      </w:r>
      <w:r w:rsidR="001B4F75">
        <w:rPr>
          <w:rFonts w:ascii="Times New Roman" w:eastAsia="Times New Roman" w:hAnsi="Times New Roman" w:cs="Times New Roman"/>
          <w:b/>
          <w:sz w:val="28"/>
          <w:szCs w:val="28"/>
          <w:lang w:val="uk-UA"/>
        </w:rPr>
        <w:t>8</w:t>
      </w:r>
      <w:r w:rsidRPr="00A37342">
        <w:rPr>
          <w:rFonts w:ascii="Times New Roman" w:eastAsia="Times New Roman" w:hAnsi="Times New Roman" w:cs="Times New Roman"/>
          <w:b/>
          <w:sz w:val="28"/>
          <w:szCs w:val="28"/>
          <w:lang w:val="uk-UA"/>
        </w:rPr>
        <w:t xml:space="preserve"> роки</w:t>
      </w:r>
    </w:p>
    <w:p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34"/>
        <w:gridCol w:w="1504"/>
        <w:gridCol w:w="1559"/>
        <w:gridCol w:w="1559"/>
        <w:gridCol w:w="1560"/>
      </w:tblGrid>
      <w:tr w:rsidR="001B4F75" w:rsidRPr="00A37342" w:rsidTr="003E3F61">
        <w:trPr>
          <w:trHeight w:val="1076"/>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1B4F75" w:rsidRPr="00A37342" w:rsidTr="003E3F61">
        <w:trPr>
          <w:trHeight w:val="1024"/>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6182" w:type="dxa"/>
            <w:gridSpan w:val="4"/>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1B4F75" w:rsidRPr="00A37342" w:rsidTr="003E3F61">
        <w:trPr>
          <w:trHeight w:val="987"/>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1B4F75" w:rsidRPr="002B5B14" w:rsidTr="003E3F61">
        <w:trPr>
          <w:trHeight w:val="838"/>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1B4F75" w:rsidRPr="00A37342" w:rsidTr="00C6686B">
        <w:trPr>
          <w:trHeight w:val="781"/>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504" w:type="dxa"/>
            <w:vAlign w:val="center"/>
          </w:tcPr>
          <w:p w:rsidR="001B4F75" w:rsidRPr="00A37342" w:rsidRDefault="001B4F75" w:rsidP="001B4F75">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5</w:t>
            </w:r>
            <w:r w:rsidRPr="00A37342">
              <w:rPr>
                <w:rFonts w:ascii="Times New Roman" w:eastAsia="Times New Roman" w:hAnsi="Times New Roman" w:cs="Times New Roman"/>
                <w:sz w:val="28"/>
                <w:szCs w:val="28"/>
                <w:lang w:val="uk-UA" w:eastAsia="uk-UA"/>
              </w:rPr>
              <w:t xml:space="preserve"> рік</w:t>
            </w:r>
          </w:p>
        </w:tc>
        <w:tc>
          <w:tcPr>
            <w:tcW w:w="1559" w:type="dxa"/>
            <w:vAlign w:val="center"/>
          </w:tcPr>
          <w:p w:rsidR="001B4F75" w:rsidRPr="00A37342" w:rsidRDefault="001B4F75" w:rsidP="001B4F75">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6</w:t>
            </w:r>
            <w:r w:rsidRPr="00A37342">
              <w:rPr>
                <w:rFonts w:ascii="Times New Roman" w:eastAsia="Times New Roman" w:hAnsi="Times New Roman" w:cs="Times New Roman"/>
                <w:sz w:val="28"/>
                <w:szCs w:val="28"/>
                <w:lang w:val="uk-UA" w:eastAsia="uk-UA"/>
              </w:rPr>
              <w:t xml:space="preserve"> рік</w:t>
            </w:r>
          </w:p>
        </w:tc>
        <w:tc>
          <w:tcPr>
            <w:tcW w:w="1559" w:type="dxa"/>
            <w:vAlign w:val="center"/>
          </w:tcPr>
          <w:p w:rsidR="001B4F75" w:rsidRPr="00A37342" w:rsidRDefault="001B4F75" w:rsidP="001B4F75">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7</w:t>
            </w:r>
            <w:r w:rsidRPr="00A37342">
              <w:rPr>
                <w:rFonts w:ascii="Times New Roman" w:eastAsia="Times New Roman" w:hAnsi="Times New Roman" w:cs="Times New Roman"/>
                <w:sz w:val="28"/>
                <w:szCs w:val="28"/>
                <w:lang w:val="uk-UA" w:eastAsia="uk-UA"/>
              </w:rPr>
              <w:t xml:space="preserve"> рік</w:t>
            </w:r>
          </w:p>
        </w:tc>
        <w:tc>
          <w:tcPr>
            <w:tcW w:w="1560" w:type="dxa"/>
            <w:vAlign w:val="center"/>
          </w:tcPr>
          <w:p w:rsidR="001B4F75" w:rsidRPr="00A37342" w:rsidRDefault="001B4F75" w:rsidP="001B4F75">
            <w:pPr>
              <w:widowControl w:val="0"/>
              <w:tabs>
                <w:tab w:val="left" w:pos="1134"/>
              </w:tabs>
              <w:adjustRightInd w:val="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2028 рік</w:t>
            </w:r>
          </w:p>
        </w:tc>
      </w:tr>
      <w:tr w:rsidR="001B4F75" w:rsidRPr="002B5B14" w:rsidTr="003E3F61">
        <w:trPr>
          <w:trHeight w:val="838"/>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встановлення додаткових гарантій вразливим верствам населення для надання їм соціальної підтримки; пом’якшення негативного впливу таких факторів, як безробіття, важкі хвороби, малозабезпеченість, стихійні лиха тощо.</w:t>
            </w:r>
          </w:p>
        </w:tc>
      </w:tr>
      <w:tr w:rsidR="00C32389" w:rsidRPr="00A37342" w:rsidTr="00C6686B">
        <w:trPr>
          <w:trHeight w:val="838"/>
        </w:trPr>
        <w:tc>
          <w:tcPr>
            <w:tcW w:w="566" w:type="dxa"/>
          </w:tcPr>
          <w:p w:rsidR="00C32389" w:rsidRPr="00A37342" w:rsidRDefault="00C32389"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w:t>
            </w:r>
          </w:p>
        </w:tc>
        <w:tc>
          <w:tcPr>
            <w:tcW w:w="4134" w:type="dxa"/>
            <w:vAlign w:val="center"/>
          </w:tcPr>
          <w:p w:rsidR="00C32389" w:rsidRPr="00A37342" w:rsidRDefault="00C32389"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504" w:type="dxa"/>
            <w:tcBorders>
              <w:top w:val="single" w:sz="4" w:space="0" w:color="000000"/>
              <w:left w:val="single" w:sz="4" w:space="0" w:color="000000"/>
              <w:bottom w:val="single" w:sz="4" w:space="0" w:color="000000"/>
              <w:right w:val="single" w:sz="4" w:space="0" w:color="000000"/>
            </w:tcBorders>
            <w:vAlign w:val="center"/>
          </w:tcPr>
          <w:p w:rsidR="00C32389" w:rsidRPr="007E4538" w:rsidRDefault="007E4538" w:rsidP="00C32389">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c>
          <w:tcPr>
            <w:tcW w:w="1559" w:type="dxa"/>
            <w:tcBorders>
              <w:top w:val="single" w:sz="4" w:space="0" w:color="000000"/>
              <w:left w:val="single" w:sz="4" w:space="0" w:color="000000"/>
              <w:bottom w:val="single" w:sz="4" w:space="0" w:color="000000"/>
              <w:right w:val="single" w:sz="4" w:space="0" w:color="auto"/>
            </w:tcBorders>
            <w:vAlign w:val="center"/>
          </w:tcPr>
          <w:p w:rsidR="00C32389" w:rsidRPr="007E4538" w:rsidRDefault="007E4538" w:rsidP="00C32389">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c>
          <w:tcPr>
            <w:tcW w:w="1559" w:type="dxa"/>
            <w:tcBorders>
              <w:top w:val="single" w:sz="4" w:space="0" w:color="000000"/>
              <w:left w:val="single" w:sz="4" w:space="0" w:color="auto"/>
              <w:bottom w:val="single" w:sz="4" w:space="0" w:color="000000"/>
              <w:right w:val="single" w:sz="4" w:space="0" w:color="000000"/>
            </w:tcBorders>
            <w:vAlign w:val="center"/>
          </w:tcPr>
          <w:p w:rsidR="00C32389" w:rsidRPr="007E4538" w:rsidRDefault="007E4538" w:rsidP="00C32389">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c>
          <w:tcPr>
            <w:tcW w:w="1560" w:type="dxa"/>
            <w:tcBorders>
              <w:top w:val="single" w:sz="4" w:space="0" w:color="000000"/>
              <w:left w:val="single" w:sz="4" w:space="0" w:color="auto"/>
              <w:bottom w:val="single" w:sz="4" w:space="0" w:color="000000"/>
              <w:right w:val="single" w:sz="4" w:space="0" w:color="000000"/>
            </w:tcBorders>
            <w:vAlign w:val="center"/>
          </w:tcPr>
          <w:p w:rsidR="00C32389" w:rsidRPr="007E4538" w:rsidRDefault="007E4538" w:rsidP="00C32389">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r>
      <w:tr w:rsidR="00C32389" w:rsidRPr="00A37342" w:rsidTr="00C6686B">
        <w:trPr>
          <w:trHeight w:val="754"/>
        </w:trPr>
        <w:tc>
          <w:tcPr>
            <w:tcW w:w="566" w:type="dxa"/>
          </w:tcPr>
          <w:p w:rsidR="00C32389" w:rsidRPr="00A37342" w:rsidRDefault="00C32389"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7.1</w:t>
            </w:r>
          </w:p>
        </w:tc>
        <w:tc>
          <w:tcPr>
            <w:tcW w:w="4134" w:type="dxa"/>
            <w:vAlign w:val="center"/>
          </w:tcPr>
          <w:p w:rsidR="00C32389" w:rsidRPr="00A37342" w:rsidRDefault="00C32389"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504" w:type="dxa"/>
            <w:tcBorders>
              <w:top w:val="single" w:sz="4" w:space="0" w:color="000000"/>
              <w:left w:val="single" w:sz="4" w:space="0" w:color="000000"/>
              <w:bottom w:val="single" w:sz="4" w:space="0" w:color="000000"/>
              <w:right w:val="single" w:sz="4" w:space="0" w:color="000000"/>
            </w:tcBorders>
            <w:vAlign w:val="center"/>
          </w:tcPr>
          <w:p w:rsidR="00C32389" w:rsidRPr="00C6686B" w:rsidRDefault="00C6686B" w:rsidP="00C32389">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c>
          <w:tcPr>
            <w:tcW w:w="1559" w:type="dxa"/>
            <w:tcBorders>
              <w:top w:val="single" w:sz="4" w:space="0" w:color="000000"/>
              <w:left w:val="single" w:sz="4" w:space="0" w:color="000000"/>
              <w:bottom w:val="single" w:sz="4" w:space="0" w:color="000000"/>
              <w:right w:val="single" w:sz="4" w:space="0" w:color="auto"/>
            </w:tcBorders>
            <w:vAlign w:val="center"/>
          </w:tcPr>
          <w:p w:rsidR="00C32389" w:rsidRPr="00C6686B" w:rsidRDefault="00C6686B" w:rsidP="00C32389">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c>
          <w:tcPr>
            <w:tcW w:w="1559" w:type="dxa"/>
            <w:tcBorders>
              <w:top w:val="single" w:sz="4" w:space="0" w:color="000000"/>
              <w:left w:val="single" w:sz="4" w:space="0" w:color="auto"/>
              <w:bottom w:val="single" w:sz="4" w:space="0" w:color="000000"/>
              <w:right w:val="single" w:sz="4" w:space="0" w:color="000000"/>
            </w:tcBorders>
            <w:vAlign w:val="center"/>
          </w:tcPr>
          <w:p w:rsidR="00C32389" w:rsidRPr="00C6686B" w:rsidRDefault="00C6686B" w:rsidP="00C32389">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c>
          <w:tcPr>
            <w:tcW w:w="1560" w:type="dxa"/>
            <w:tcBorders>
              <w:top w:val="single" w:sz="4" w:space="0" w:color="000000"/>
              <w:left w:val="single" w:sz="4" w:space="0" w:color="auto"/>
              <w:bottom w:val="single" w:sz="4" w:space="0" w:color="000000"/>
              <w:right w:val="single" w:sz="4" w:space="0" w:color="000000"/>
            </w:tcBorders>
            <w:vAlign w:val="center"/>
          </w:tcPr>
          <w:p w:rsidR="00C32389" w:rsidRPr="00C6686B" w:rsidRDefault="00C6686B" w:rsidP="00C32389">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r>
      <w:tr w:rsidR="001B4F75" w:rsidRPr="00A37342" w:rsidTr="00C6686B">
        <w:trPr>
          <w:trHeight w:val="593"/>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504" w:type="dxa"/>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60" w:type="dxa"/>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1B4F75" w:rsidRPr="002B5B14" w:rsidTr="003E3F61">
        <w:trPr>
          <w:trHeight w:val="1427"/>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1B4F75" w:rsidRPr="00A37342" w:rsidTr="003E3F61">
        <w:trPr>
          <w:trHeight w:val="1073"/>
        </w:trPr>
        <w:tc>
          <w:tcPr>
            <w:tcW w:w="566" w:type="dxa"/>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rsidR="001B4F75" w:rsidRPr="00A37342" w:rsidRDefault="001B4F7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6182" w:type="dxa"/>
            <w:gridSpan w:val="4"/>
            <w:vAlign w:val="center"/>
          </w:tcPr>
          <w:p w:rsidR="001B4F75" w:rsidRPr="00A37342" w:rsidRDefault="001B4F7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tblPr>
      <w:tblGrid>
        <w:gridCol w:w="959"/>
        <w:gridCol w:w="6266"/>
        <w:gridCol w:w="2686"/>
      </w:tblGrid>
      <w:tr w:rsidR="008942CC" w:rsidRPr="00A37342" w:rsidTr="00C33476">
        <w:tc>
          <w:tcPr>
            <w:tcW w:w="959" w:type="dxa"/>
          </w:tcPr>
          <w:p w:rsidR="008942CC" w:rsidRPr="00A37342" w:rsidRDefault="008942CC"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rsidTr="00C33476">
        <w:tc>
          <w:tcPr>
            <w:tcW w:w="959" w:type="dxa"/>
          </w:tcPr>
          <w:p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Якушинці</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Зарванці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lastRenderedPageBreak/>
              <w:t>Ксаверівка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Лисогора</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Некрасове</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Лукашівка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Іскриня</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Микулинці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Махнівка</w:t>
            </w:r>
            <w:proofErr w:type="spellEnd"/>
          </w:p>
          <w:p w:rsidR="00623650" w:rsidRPr="00A37342" w:rsidRDefault="00FD03EA" w:rsidP="00623650">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Лисянка</w:t>
            </w:r>
            <w:proofErr w:type="spellEnd"/>
          </w:p>
        </w:tc>
        <w:tc>
          <w:tcPr>
            <w:tcW w:w="2686" w:type="dxa"/>
          </w:tcPr>
          <w:p w:rsidR="008942CC" w:rsidRPr="00A37342" w:rsidRDefault="006323FE" w:rsidP="008942CC">
            <w:pPr>
              <w:spacing w:line="259" w:lineRule="auto"/>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lastRenderedPageBreak/>
              <w:t>244</w:t>
            </w:r>
            <w:r w:rsidR="00B36C8A">
              <w:rPr>
                <w:rFonts w:ascii="Times New Roman" w:eastAsia="Calibri" w:hAnsi="Times New Roman" w:cs="Times New Roman"/>
                <w:b/>
                <w:bCs/>
                <w:sz w:val="24"/>
                <w:szCs w:val="24"/>
                <w:lang w:val="uk-UA" w:eastAsia="en-US"/>
              </w:rPr>
              <w:t>3</w:t>
            </w:r>
            <w:r w:rsidR="00C32389">
              <w:rPr>
                <w:rFonts w:ascii="Times New Roman" w:eastAsia="Calibri" w:hAnsi="Times New Roman" w:cs="Times New Roman"/>
                <w:b/>
                <w:bCs/>
                <w:sz w:val="24"/>
                <w:szCs w:val="24"/>
                <w:lang w:val="uk-UA" w:eastAsia="en-US"/>
              </w:rPr>
              <w:t>5</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w:t>
            </w:r>
            <w:r w:rsidR="006323FE">
              <w:rPr>
                <w:rFonts w:ascii="Times New Roman" w:eastAsia="Calibri" w:hAnsi="Times New Roman" w:cs="Times New Roman"/>
                <w:sz w:val="24"/>
                <w:szCs w:val="24"/>
                <w:lang w:val="uk-UA" w:eastAsia="en-US"/>
              </w:rPr>
              <w:t>8</w:t>
            </w:r>
            <w:r w:rsidR="00C32389">
              <w:rPr>
                <w:rFonts w:ascii="Times New Roman" w:eastAsia="Calibri" w:hAnsi="Times New Roman" w:cs="Times New Roman"/>
                <w:sz w:val="24"/>
                <w:szCs w:val="24"/>
                <w:lang w:val="uk-UA" w:eastAsia="en-US"/>
              </w:rPr>
              <w:t>5</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85</w:t>
            </w:r>
            <w:r w:rsidR="00B36C8A">
              <w:rPr>
                <w:rFonts w:ascii="Times New Roman" w:eastAsia="Calibri" w:hAnsi="Times New Roman" w:cs="Times New Roman"/>
                <w:sz w:val="24"/>
                <w:szCs w:val="24"/>
                <w:lang w:val="uk-UA" w:eastAsia="en-US"/>
              </w:rPr>
              <w:t>51</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997</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lastRenderedPageBreak/>
              <w:t>929</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702</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429</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1184</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634</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2106</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766</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197</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638</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941</w:t>
            </w:r>
          </w:p>
          <w:p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w:t>
            </w:r>
            <w:r w:rsidR="006323FE">
              <w:rPr>
                <w:rFonts w:ascii="Times New Roman" w:eastAsia="Calibri" w:hAnsi="Times New Roman" w:cs="Times New Roman"/>
                <w:sz w:val="24"/>
                <w:szCs w:val="24"/>
                <w:lang w:val="uk-UA" w:eastAsia="en-US"/>
              </w:rPr>
              <w:t>78</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rsidR="008942CC"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399</w:t>
            </w:r>
          </w:p>
        </w:tc>
      </w:tr>
      <w:tr w:rsidR="008353B1" w:rsidRPr="00C33476" w:rsidTr="00C33476">
        <w:tc>
          <w:tcPr>
            <w:tcW w:w="959" w:type="dxa"/>
          </w:tcPr>
          <w:p w:rsidR="008353B1" w:rsidRPr="00A37342" w:rsidRDefault="008353B1"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353B1"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rsidR="008353B1"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rsidR="008942CC"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61</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rsidR="00623650" w:rsidRPr="00A37342" w:rsidRDefault="00C33476"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w:t>
            </w:r>
            <w:r w:rsidR="00B36C8A">
              <w:rPr>
                <w:rFonts w:ascii="Times New Roman" w:eastAsia="Calibri" w:hAnsi="Times New Roman" w:cs="Times New Roman"/>
                <w:sz w:val="24"/>
                <w:szCs w:val="24"/>
                <w:lang w:val="uk-UA" w:eastAsia="en-US"/>
              </w:rPr>
              <w:t>7</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B36C8A">
              <w:rPr>
                <w:rFonts w:ascii="Times New Roman" w:eastAsia="Calibri" w:hAnsi="Times New Roman" w:cs="Times New Roman"/>
                <w:sz w:val="24"/>
                <w:szCs w:val="24"/>
                <w:lang w:val="uk-UA" w:eastAsia="en-US"/>
              </w:rPr>
              <w:t>42</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rsidR="008942CC"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12</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rsidR="003C06A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1B7131">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20</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254F9E">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w:t>
            </w:r>
            <w:r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31</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255</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1203</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rsidR="00B36C8A" w:rsidRPr="00A37342" w:rsidRDefault="00B36C8A" w:rsidP="00254F9E">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69</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38</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426</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B36C8A"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B36C8A" w:rsidRPr="00A37342" w:rsidTr="00C33476">
        <w:tc>
          <w:tcPr>
            <w:tcW w:w="959"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rsidR="00B36C8A" w:rsidRPr="00A37342" w:rsidRDefault="00B36C8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B36C8A" w:rsidRPr="00A37342" w:rsidTr="00C33476">
        <w:tc>
          <w:tcPr>
            <w:tcW w:w="959"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C33476">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B36C8A" w:rsidRPr="00A37342" w:rsidTr="00C33476">
        <w:tc>
          <w:tcPr>
            <w:tcW w:w="959"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C33476">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268</w:t>
            </w:r>
          </w:p>
        </w:tc>
      </w:tr>
      <w:tr w:rsidR="00B36C8A" w:rsidRPr="00A37342" w:rsidTr="00C33476">
        <w:tc>
          <w:tcPr>
            <w:tcW w:w="959"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p>
        </w:tc>
        <w:tc>
          <w:tcPr>
            <w:tcW w:w="6266" w:type="dxa"/>
          </w:tcPr>
          <w:p w:rsidR="00B36C8A" w:rsidRPr="00A37342" w:rsidRDefault="00B36C8A" w:rsidP="00C33476">
            <w:pPr>
              <w:spacing w:line="259" w:lineRule="auto"/>
              <w:rPr>
                <w:rFonts w:ascii="Times New Roman" w:eastAsia="Calibri" w:hAnsi="Times New Roman" w:cs="Times New Roman"/>
                <w:sz w:val="24"/>
                <w:szCs w:val="24"/>
                <w:lang w:val="uk-UA" w:eastAsia="en-US"/>
              </w:rPr>
            </w:pPr>
          </w:p>
        </w:tc>
        <w:tc>
          <w:tcPr>
            <w:tcW w:w="2686" w:type="dxa"/>
          </w:tcPr>
          <w:p w:rsidR="00B36C8A" w:rsidRPr="00A37342" w:rsidRDefault="00B36C8A" w:rsidP="00C33476">
            <w:pPr>
              <w:spacing w:line="259" w:lineRule="auto"/>
              <w:jc w:val="center"/>
              <w:rPr>
                <w:rFonts w:ascii="Times New Roman" w:eastAsia="Calibri" w:hAnsi="Times New Roman" w:cs="Times New Roman"/>
                <w:sz w:val="24"/>
                <w:szCs w:val="24"/>
                <w:lang w:val="uk-UA" w:eastAsia="en-US"/>
              </w:rPr>
            </w:pPr>
          </w:p>
        </w:tc>
      </w:tr>
    </w:tbl>
    <w:p w:rsidR="00C33476" w:rsidRDefault="00C33476" w:rsidP="00C33476">
      <w:pPr>
        <w:spacing w:after="0" w:line="240" w:lineRule="auto"/>
        <w:jc w:val="both"/>
        <w:rPr>
          <w:rFonts w:ascii="Times New Roman" w:hAnsi="Times New Roman" w:cs="Times New Roman"/>
          <w:b/>
          <w:bCs/>
          <w:sz w:val="28"/>
          <w:szCs w:val="28"/>
          <w:shd w:val="clear" w:color="auto" w:fill="FFFFFF"/>
          <w:lang w:val="uk-UA"/>
        </w:rPr>
      </w:pPr>
    </w:p>
    <w:p w:rsidR="00B87BEB" w:rsidRPr="00A37342" w:rsidRDefault="00AF6105" w:rsidP="00C33476">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w:t>
      </w:r>
      <w:r w:rsidR="00B87BEB" w:rsidRPr="00A37342">
        <w:rPr>
          <w:rFonts w:ascii="Times New Roman" w:hAnsi="Times New Roman" w:cs="Times New Roman"/>
          <w:b/>
          <w:bCs/>
          <w:sz w:val="28"/>
          <w:szCs w:val="28"/>
          <w:shd w:val="clear" w:color="auto" w:fill="FFFFFF"/>
          <w:lang w:val="uk-UA"/>
        </w:rPr>
        <w:t xml:space="preserve">екретар сільської ради       </w:t>
      </w:r>
      <w:r w:rsidRPr="00A37342">
        <w:rPr>
          <w:rFonts w:ascii="Times New Roman" w:hAnsi="Times New Roman" w:cs="Times New Roman"/>
          <w:b/>
          <w:bCs/>
          <w:sz w:val="28"/>
          <w:szCs w:val="28"/>
          <w:shd w:val="clear" w:color="auto" w:fill="FFFFFF"/>
          <w:lang w:val="uk-UA"/>
        </w:rPr>
        <w:t xml:space="preserve"> </w:t>
      </w:r>
      <w:r w:rsidR="00C33476">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87BEB" w:rsidRPr="00A37342">
        <w:rPr>
          <w:rFonts w:ascii="Times New Roman" w:hAnsi="Times New Roman" w:cs="Times New Roman"/>
          <w:b/>
          <w:bCs/>
          <w:sz w:val="28"/>
          <w:szCs w:val="28"/>
          <w:shd w:val="clear" w:color="auto" w:fill="FFFFFF"/>
          <w:lang w:val="uk-UA"/>
        </w:rPr>
        <w:t xml:space="preserve">                         Катерина КОСТЮК</w:t>
      </w:r>
    </w:p>
    <w:p w:rsidR="001B4F75"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1B4F75" w:rsidRDefault="001B4F75" w:rsidP="00B87BEB">
      <w:pPr>
        <w:spacing w:after="0" w:line="240" w:lineRule="auto"/>
        <w:jc w:val="both"/>
        <w:rPr>
          <w:rFonts w:ascii="Times New Roman" w:eastAsia="Calibri" w:hAnsi="Times New Roman" w:cs="Times New Roman"/>
          <w:b/>
          <w:bCs/>
          <w:sz w:val="28"/>
          <w:szCs w:val="28"/>
          <w:lang w:val="uk-UA" w:eastAsia="en-US"/>
        </w:rPr>
      </w:pPr>
    </w:p>
    <w:p w:rsidR="00DD2D55" w:rsidRPr="00A37342" w:rsidRDefault="001B4F75"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lastRenderedPageBreak/>
        <w:t xml:space="preserve">                                                                                                                           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D80F1C" w:rsidRPr="00A37342" w:rsidRDefault="00D80F1C" w:rsidP="00DD2D55">
      <w:pPr>
        <w:autoSpaceDE w:val="0"/>
        <w:autoSpaceDN w:val="0"/>
        <w:spacing w:after="0" w:line="240" w:lineRule="auto"/>
        <w:jc w:val="right"/>
        <w:rPr>
          <w:rFonts w:ascii="Times New Roman" w:eastAsia="Calibri" w:hAnsi="Times New Roman" w:cs="Times New Roman"/>
          <w:sz w:val="24"/>
          <w:szCs w:val="24"/>
          <w:lang w:val="uk-UA" w:eastAsia="en-US"/>
        </w:rPr>
      </w:pPr>
    </w:p>
    <w:p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w:t>
      </w:r>
      <w:r w:rsidR="001B4F75">
        <w:rPr>
          <w:rFonts w:ascii="Times New Roman" w:eastAsia="Times New Roman" w:hAnsi="Times New Roman" w:cs="Times New Roman"/>
          <w:b/>
          <w:sz w:val="28"/>
          <w:szCs w:val="28"/>
          <w:lang w:val="uk-UA"/>
        </w:rPr>
        <w:t>5</w:t>
      </w:r>
      <w:r w:rsidRPr="00A37342">
        <w:rPr>
          <w:rFonts w:ascii="Times New Roman" w:eastAsia="Times New Roman" w:hAnsi="Times New Roman" w:cs="Times New Roman"/>
          <w:b/>
          <w:sz w:val="28"/>
          <w:szCs w:val="28"/>
          <w:lang w:val="uk-UA"/>
        </w:rPr>
        <w:t>-202</w:t>
      </w:r>
      <w:r w:rsidR="001B4F75">
        <w:rPr>
          <w:rFonts w:ascii="Times New Roman" w:eastAsia="Times New Roman" w:hAnsi="Times New Roman" w:cs="Times New Roman"/>
          <w:b/>
          <w:sz w:val="28"/>
          <w:szCs w:val="28"/>
          <w:lang w:val="uk-UA"/>
        </w:rPr>
        <w:t>8</w:t>
      </w:r>
      <w:r w:rsidRPr="00A37342">
        <w:rPr>
          <w:rFonts w:ascii="Times New Roman" w:eastAsia="Times New Roman" w:hAnsi="Times New Roman" w:cs="Times New Roman"/>
          <w:b/>
          <w:sz w:val="28"/>
          <w:szCs w:val="28"/>
          <w:lang w:val="uk-UA"/>
        </w:rPr>
        <w:t xml:space="preserve"> роки</w:t>
      </w:r>
    </w:p>
    <w:p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11219" w:type="dxa"/>
        <w:tblInd w:w="-431" w:type="dxa"/>
        <w:tblLook w:val="04A0"/>
      </w:tblPr>
      <w:tblGrid>
        <w:gridCol w:w="3091"/>
        <w:gridCol w:w="1417"/>
        <w:gridCol w:w="1418"/>
        <w:gridCol w:w="1276"/>
        <w:gridCol w:w="1396"/>
        <w:gridCol w:w="1722"/>
        <w:gridCol w:w="899"/>
      </w:tblGrid>
      <w:tr w:rsidR="001A2570" w:rsidRPr="00A37342" w:rsidTr="001B7131">
        <w:trPr>
          <w:gridAfter w:val="1"/>
          <w:wAfter w:w="899" w:type="dxa"/>
        </w:trPr>
        <w:tc>
          <w:tcPr>
            <w:tcW w:w="3091" w:type="dxa"/>
            <w:vMerge w:val="restart"/>
          </w:tcPr>
          <w:p w:rsidR="001A2570" w:rsidRPr="00A37342" w:rsidRDefault="001A2570"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5507" w:type="dxa"/>
            <w:gridSpan w:val="4"/>
          </w:tcPr>
          <w:p w:rsidR="001A2570" w:rsidRPr="00A37342" w:rsidRDefault="001A2570"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722" w:type="dxa"/>
            <w:vMerge w:val="restart"/>
          </w:tcPr>
          <w:p w:rsidR="001A2570" w:rsidRPr="00A37342" w:rsidRDefault="001A2570"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1A2570" w:rsidRPr="00A37342" w:rsidTr="001B7131">
        <w:trPr>
          <w:gridAfter w:val="1"/>
          <w:wAfter w:w="899" w:type="dxa"/>
        </w:trPr>
        <w:tc>
          <w:tcPr>
            <w:tcW w:w="3091" w:type="dxa"/>
            <w:vMerge/>
          </w:tcPr>
          <w:p w:rsidR="001A2570" w:rsidRPr="00A37342" w:rsidRDefault="001A2570" w:rsidP="00DD2D55">
            <w:pPr>
              <w:rPr>
                <w:rFonts w:ascii="Times New Roman" w:eastAsia="Times New Roman" w:hAnsi="Times New Roman" w:cs="Times New Roman"/>
                <w:sz w:val="28"/>
                <w:lang w:eastAsia="uk-UA"/>
              </w:rPr>
            </w:pPr>
          </w:p>
        </w:tc>
        <w:tc>
          <w:tcPr>
            <w:tcW w:w="5507" w:type="dxa"/>
            <w:gridSpan w:val="4"/>
          </w:tcPr>
          <w:p w:rsidR="001A2570" w:rsidRPr="00A37342" w:rsidRDefault="001A2570"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722" w:type="dxa"/>
            <w:vMerge/>
          </w:tcPr>
          <w:p w:rsidR="001A2570" w:rsidRPr="00A37342" w:rsidRDefault="001A2570" w:rsidP="00DD2D55">
            <w:pPr>
              <w:rPr>
                <w:rFonts w:ascii="Times New Roman" w:eastAsia="Times New Roman" w:hAnsi="Times New Roman" w:cs="Times New Roman"/>
                <w:sz w:val="28"/>
                <w:lang w:eastAsia="uk-UA"/>
              </w:rPr>
            </w:pPr>
          </w:p>
        </w:tc>
      </w:tr>
      <w:tr w:rsidR="001A2570" w:rsidRPr="00A37342" w:rsidTr="001B7131">
        <w:trPr>
          <w:gridAfter w:val="1"/>
          <w:wAfter w:w="899" w:type="dxa"/>
        </w:trPr>
        <w:tc>
          <w:tcPr>
            <w:tcW w:w="3091" w:type="dxa"/>
            <w:vMerge/>
          </w:tcPr>
          <w:p w:rsidR="001A2570" w:rsidRPr="00A37342" w:rsidRDefault="001A2570" w:rsidP="00DD2D55">
            <w:pPr>
              <w:rPr>
                <w:rFonts w:ascii="Times New Roman" w:eastAsia="Times New Roman" w:hAnsi="Times New Roman" w:cs="Times New Roman"/>
                <w:sz w:val="28"/>
                <w:lang w:eastAsia="uk-UA"/>
              </w:rPr>
            </w:pPr>
          </w:p>
        </w:tc>
        <w:tc>
          <w:tcPr>
            <w:tcW w:w="1417" w:type="dxa"/>
          </w:tcPr>
          <w:p w:rsidR="001A2570" w:rsidRPr="00A37342" w:rsidRDefault="001A2570" w:rsidP="001B4F7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5</w:t>
            </w:r>
            <w:r w:rsidRPr="00A37342">
              <w:rPr>
                <w:rFonts w:ascii="Times New Roman" w:eastAsia="Times New Roman" w:hAnsi="Times New Roman" w:cs="Times New Roman"/>
                <w:lang w:eastAsia="uk-UA"/>
              </w:rPr>
              <w:t xml:space="preserve"> рік</w:t>
            </w:r>
          </w:p>
        </w:tc>
        <w:tc>
          <w:tcPr>
            <w:tcW w:w="1418" w:type="dxa"/>
          </w:tcPr>
          <w:p w:rsidR="001A2570" w:rsidRPr="00A37342" w:rsidRDefault="001A2570" w:rsidP="001B4F7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6</w:t>
            </w:r>
            <w:r w:rsidRPr="00A37342">
              <w:rPr>
                <w:rFonts w:ascii="Times New Roman" w:eastAsia="Times New Roman" w:hAnsi="Times New Roman" w:cs="Times New Roman"/>
                <w:lang w:eastAsia="uk-UA"/>
              </w:rPr>
              <w:t xml:space="preserve"> рік</w:t>
            </w:r>
          </w:p>
        </w:tc>
        <w:tc>
          <w:tcPr>
            <w:tcW w:w="1276" w:type="dxa"/>
          </w:tcPr>
          <w:p w:rsidR="001A2570" w:rsidRPr="00A37342" w:rsidRDefault="001A2570" w:rsidP="001B4F7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7</w:t>
            </w:r>
            <w:r w:rsidRPr="00A37342">
              <w:rPr>
                <w:rFonts w:ascii="Times New Roman" w:eastAsia="Times New Roman" w:hAnsi="Times New Roman" w:cs="Times New Roman"/>
                <w:lang w:eastAsia="uk-UA"/>
              </w:rPr>
              <w:t xml:space="preserve"> рік</w:t>
            </w:r>
          </w:p>
        </w:tc>
        <w:tc>
          <w:tcPr>
            <w:tcW w:w="1396" w:type="dxa"/>
          </w:tcPr>
          <w:p w:rsidR="001A2570" w:rsidRPr="00A37342" w:rsidRDefault="001A2570" w:rsidP="001A2570">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8 рік</w:t>
            </w:r>
          </w:p>
        </w:tc>
        <w:tc>
          <w:tcPr>
            <w:tcW w:w="1722" w:type="dxa"/>
            <w:vMerge/>
          </w:tcPr>
          <w:p w:rsidR="001A2570" w:rsidRPr="00A37342" w:rsidRDefault="001A2570" w:rsidP="00DD2D55">
            <w:pPr>
              <w:rPr>
                <w:rFonts w:ascii="Times New Roman" w:eastAsia="Times New Roman" w:hAnsi="Times New Roman" w:cs="Times New Roman"/>
                <w:sz w:val="28"/>
                <w:lang w:eastAsia="uk-UA"/>
              </w:rPr>
            </w:pPr>
          </w:p>
        </w:tc>
      </w:tr>
      <w:tr w:rsidR="001A2570" w:rsidRPr="00A37342" w:rsidTr="001B7131">
        <w:trPr>
          <w:gridAfter w:val="1"/>
          <w:wAfter w:w="899" w:type="dxa"/>
        </w:trPr>
        <w:tc>
          <w:tcPr>
            <w:tcW w:w="3091"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417"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418"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6"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396"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722" w:type="dxa"/>
          </w:tcPr>
          <w:p w:rsidR="001A2570" w:rsidRPr="00A37342" w:rsidRDefault="001A2570"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B36C8A" w:rsidRPr="00A37342" w:rsidTr="001B7131">
        <w:trPr>
          <w:gridAfter w:val="1"/>
          <w:wAfter w:w="899" w:type="dxa"/>
        </w:trPr>
        <w:tc>
          <w:tcPr>
            <w:tcW w:w="3091" w:type="dxa"/>
          </w:tcPr>
          <w:p w:rsidR="00B36C8A" w:rsidRPr="00A37342" w:rsidRDefault="00B36C8A"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417" w:type="dxa"/>
            <w:tcBorders>
              <w:top w:val="single" w:sz="4" w:space="0" w:color="000000"/>
              <w:left w:val="single" w:sz="4" w:space="0" w:color="000000"/>
              <w:bottom w:val="single" w:sz="4" w:space="0" w:color="000000"/>
              <w:right w:val="single" w:sz="4" w:space="0" w:color="000000"/>
            </w:tcBorders>
          </w:tcPr>
          <w:p w:rsidR="00B36C8A" w:rsidRPr="00B36C8A" w:rsidRDefault="007E4538" w:rsidP="001B7131">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418" w:type="dxa"/>
            <w:tcBorders>
              <w:top w:val="single" w:sz="4" w:space="0" w:color="000000"/>
              <w:left w:val="single" w:sz="4" w:space="0" w:color="000000"/>
              <w:bottom w:val="single" w:sz="4" w:space="0" w:color="000000"/>
              <w:right w:val="single" w:sz="4" w:space="0" w:color="auto"/>
            </w:tcBorders>
          </w:tcPr>
          <w:p w:rsidR="00B36C8A" w:rsidRPr="00B36C8A" w:rsidRDefault="007E4538" w:rsidP="001B7131">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276" w:type="dxa"/>
            <w:tcBorders>
              <w:top w:val="single" w:sz="4" w:space="0" w:color="000000"/>
              <w:left w:val="single" w:sz="4" w:space="0" w:color="auto"/>
              <w:bottom w:val="single" w:sz="4" w:space="0" w:color="000000"/>
              <w:right w:val="single" w:sz="4" w:space="0" w:color="000000"/>
            </w:tcBorders>
          </w:tcPr>
          <w:p w:rsidR="00B36C8A" w:rsidRPr="00B36C8A" w:rsidRDefault="007E4538" w:rsidP="001B7131">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396" w:type="dxa"/>
          </w:tcPr>
          <w:p w:rsidR="00B36C8A" w:rsidRPr="00B36C8A" w:rsidRDefault="007E4538" w:rsidP="001B7131">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722" w:type="dxa"/>
          </w:tcPr>
          <w:p w:rsidR="00B36C8A" w:rsidRPr="00B36C8A" w:rsidRDefault="007E4538" w:rsidP="001B7131">
            <w:pPr>
              <w:rPr>
                <w:rFonts w:ascii="Times New Roman" w:eastAsia="Times New Roman" w:hAnsi="Times New Roman" w:cs="Times New Roman"/>
                <w:b/>
                <w:lang w:eastAsia="uk-UA"/>
              </w:rPr>
            </w:pPr>
            <w:r>
              <w:rPr>
                <w:rFonts w:ascii="Times New Roman" w:eastAsia="Times New Roman" w:hAnsi="Times New Roman" w:cs="Times New Roman"/>
                <w:b/>
                <w:lang w:eastAsia="uk-UA"/>
              </w:rPr>
              <w:t>41173,572</w:t>
            </w:r>
          </w:p>
        </w:tc>
      </w:tr>
      <w:tr w:rsidR="001A2570" w:rsidRPr="00A37342" w:rsidTr="001B7131">
        <w:trPr>
          <w:gridAfter w:val="1"/>
          <w:wAfter w:w="899" w:type="dxa"/>
        </w:trPr>
        <w:tc>
          <w:tcPr>
            <w:tcW w:w="3091" w:type="dxa"/>
          </w:tcPr>
          <w:p w:rsidR="001A2570" w:rsidRPr="00A37342" w:rsidRDefault="001A2570"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417" w:type="dxa"/>
          </w:tcPr>
          <w:p w:rsidR="001A2570" w:rsidRPr="00A37342" w:rsidRDefault="001A2570" w:rsidP="00DD2D55">
            <w:pPr>
              <w:rPr>
                <w:rFonts w:ascii="Times New Roman" w:eastAsia="Times New Roman" w:hAnsi="Times New Roman" w:cs="Times New Roman"/>
                <w:sz w:val="24"/>
                <w:szCs w:val="24"/>
                <w:lang w:eastAsia="uk-UA"/>
              </w:rPr>
            </w:pPr>
          </w:p>
        </w:tc>
        <w:tc>
          <w:tcPr>
            <w:tcW w:w="1418" w:type="dxa"/>
          </w:tcPr>
          <w:p w:rsidR="001A2570" w:rsidRPr="00A37342" w:rsidRDefault="001A2570" w:rsidP="00DD2D55">
            <w:pPr>
              <w:rPr>
                <w:rFonts w:ascii="Times New Roman" w:eastAsia="Times New Roman" w:hAnsi="Times New Roman" w:cs="Times New Roman"/>
                <w:sz w:val="24"/>
                <w:szCs w:val="24"/>
                <w:lang w:eastAsia="uk-UA"/>
              </w:rPr>
            </w:pPr>
          </w:p>
        </w:tc>
        <w:tc>
          <w:tcPr>
            <w:tcW w:w="1276" w:type="dxa"/>
          </w:tcPr>
          <w:p w:rsidR="001A2570" w:rsidRPr="00A37342" w:rsidRDefault="001A2570" w:rsidP="00DD2D55">
            <w:pPr>
              <w:rPr>
                <w:rFonts w:ascii="Times New Roman" w:eastAsia="Times New Roman" w:hAnsi="Times New Roman" w:cs="Times New Roman"/>
                <w:sz w:val="24"/>
                <w:szCs w:val="24"/>
                <w:lang w:eastAsia="uk-UA"/>
              </w:rPr>
            </w:pPr>
          </w:p>
        </w:tc>
        <w:tc>
          <w:tcPr>
            <w:tcW w:w="1396" w:type="dxa"/>
          </w:tcPr>
          <w:p w:rsidR="001A2570" w:rsidRPr="00A37342" w:rsidRDefault="001A2570" w:rsidP="00DD2D55">
            <w:pPr>
              <w:rPr>
                <w:rFonts w:ascii="Times New Roman" w:eastAsia="Times New Roman" w:hAnsi="Times New Roman" w:cs="Times New Roman"/>
                <w:sz w:val="24"/>
                <w:szCs w:val="24"/>
                <w:lang w:eastAsia="uk-UA"/>
              </w:rPr>
            </w:pPr>
          </w:p>
        </w:tc>
        <w:tc>
          <w:tcPr>
            <w:tcW w:w="1722" w:type="dxa"/>
          </w:tcPr>
          <w:p w:rsidR="001A2570" w:rsidRPr="00A37342" w:rsidRDefault="001A2570" w:rsidP="00DD2D55">
            <w:pPr>
              <w:rPr>
                <w:rFonts w:ascii="Times New Roman" w:eastAsia="Times New Roman" w:hAnsi="Times New Roman" w:cs="Times New Roman"/>
                <w:sz w:val="24"/>
                <w:szCs w:val="24"/>
                <w:lang w:eastAsia="uk-UA"/>
              </w:rPr>
            </w:pPr>
          </w:p>
        </w:tc>
      </w:tr>
      <w:tr w:rsidR="001A2570" w:rsidRPr="00A37342" w:rsidTr="001B7131">
        <w:trPr>
          <w:gridAfter w:val="1"/>
          <w:wAfter w:w="899" w:type="dxa"/>
        </w:trPr>
        <w:tc>
          <w:tcPr>
            <w:tcW w:w="3091" w:type="dxa"/>
          </w:tcPr>
          <w:p w:rsidR="001A2570" w:rsidRPr="00A37342" w:rsidRDefault="001A2570"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417" w:type="dxa"/>
          </w:tcPr>
          <w:p w:rsidR="001A2570" w:rsidRPr="00A37342" w:rsidRDefault="001A2570" w:rsidP="00DD2D55">
            <w:pPr>
              <w:rPr>
                <w:rFonts w:ascii="Times New Roman" w:eastAsia="Times New Roman" w:hAnsi="Times New Roman" w:cs="Times New Roman"/>
                <w:sz w:val="24"/>
                <w:szCs w:val="24"/>
                <w:lang w:eastAsia="uk-UA"/>
              </w:rPr>
            </w:pPr>
          </w:p>
        </w:tc>
        <w:tc>
          <w:tcPr>
            <w:tcW w:w="1418" w:type="dxa"/>
          </w:tcPr>
          <w:p w:rsidR="001A2570" w:rsidRPr="00A37342" w:rsidRDefault="001A2570" w:rsidP="00DD2D55">
            <w:pPr>
              <w:rPr>
                <w:rFonts w:ascii="Times New Roman" w:eastAsia="Times New Roman" w:hAnsi="Times New Roman" w:cs="Times New Roman"/>
                <w:sz w:val="24"/>
                <w:szCs w:val="24"/>
                <w:lang w:eastAsia="uk-UA"/>
              </w:rPr>
            </w:pPr>
          </w:p>
        </w:tc>
        <w:tc>
          <w:tcPr>
            <w:tcW w:w="1276" w:type="dxa"/>
          </w:tcPr>
          <w:p w:rsidR="001A2570" w:rsidRPr="00A37342" w:rsidRDefault="001A2570" w:rsidP="00DD2D55">
            <w:pPr>
              <w:rPr>
                <w:rFonts w:ascii="Times New Roman" w:eastAsia="Times New Roman" w:hAnsi="Times New Roman" w:cs="Times New Roman"/>
                <w:sz w:val="24"/>
                <w:szCs w:val="24"/>
                <w:lang w:eastAsia="uk-UA"/>
              </w:rPr>
            </w:pPr>
          </w:p>
        </w:tc>
        <w:tc>
          <w:tcPr>
            <w:tcW w:w="1396" w:type="dxa"/>
          </w:tcPr>
          <w:p w:rsidR="001A2570" w:rsidRPr="00A37342" w:rsidRDefault="001A2570" w:rsidP="00DD2D55">
            <w:pPr>
              <w:rPr>
                <w:rFonts w:ascii="Times New Roman" w:eastAsia="Times New Roman" w:hAnsi="Times New Roman" w:cs="Times New Roman"/>
                <w:sz w:val="24"/>
                <w:szCs w:val="24"/>
                <w:lang w:eastAsia="uk-UA"/>
              </w:rPr>
            </w:pPr>
          </w:p>
        </w:tc>
        <w:tc>
          <w:tcPr>
            <w:tcW w:w="1722" w:type="dxa"/>
          </w:tcPr>
          <w:p w:rsidR="001A2570" w:rsidRPr="00A37342" w:rsidRDefault="001A2570" w:rsidP="00DD2D55">
            <w:pPr>
              <w:rPr>
                <w:rFonts w:ascii="Times New Roman" w:eastAsia="Times New Roman" w:hAnsi="Times New Roman" w:cs="Times New Roman"/>
                <w:sz w:val="24"/>
                <w:szCs w:val="24"/>
                <w:lang w:eastAsia="uk-UA"/>
              </w:rPr>
            </w:pPr>
          </w:p>
        </w:tc>
      </w:tr>
      <w:tr w:rsidR="001A2570" w:rsidRPr="00A37342" w:rsidTr="001B7131">
        <w:trPr>
          <w:gridAfter w:val="1"/>
          <w:wAfter w:w="899" w:type="dxa"/>
        </w:trPr>
        <w:tc>
          <w:tcPr>
            <w:tcW w:w="3091" w:type="dxa"/>
          </w:tcPr>
          <w:p w:rsidR="001A2570" w:rsidRPr="00A37342" w:rsidRDefault="001A257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tcPr>
          <w:p w:rsidR="001A2570" w:rsidRPr="00A37342" w:rsidRDefault="007E4538"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418" w:type="dxa"/>
            <w:tcBorders>
              <w:top w:val="single" w:sz="4" w:space="0" w:color="000000"/>
              <w:left w:val="single" w:sz="4" w:space="0" w:color="000000"/>
              <w:bottom w:val="single" w:sz="4" w:space="0" w:color="000000"/>
              <w:right w:val="single" w:sz="4" w:space="0" w:color="auto"/>
            </w:tcBorders>
          </w:tcPr>
          <w:p w:rsidR="001A2570" w:rsidRPr="00A37342" w:rsidRDefault="007E4538"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276" w:type="dxa"/>
            <w:tcBorders>
              <w:top w:val="single" w:sz="4" w:space="0" w:color="000000"/>
              <w:left w:val="single" w:sz="4" w:space="0" w:color="auto"/>
              <w:bottom w:val="single" w:sz="4" w:space="0" w:color="000000"/>
              <w:right w:val="single" w:sz="4" w:space="0" w:color="000000"/>
            </w:tcBorders>
          </w:tcPr>
          <w:p w:rsidR="001A2570" w:rsidRPr="00A37342" w:rsidRDefault="007E4538" w:rsidP="00C163FF">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396" w:type="dxa"/>
          </w:tcPr>
          <w:p w:rsidR="001A2570" w:rsidRPr="00A37342" w:rsidRDefault="007E4538"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722" w:type="dxa"/>
          </w:tcPr>
          <w:p w:rsidR="001A2570" w:rsidRPr="00A37342" w:rsidRDefault="007E4538" w:rsidP="00C163FF">
            <w:pPr>
              <w:rPr>
                <w:rFonts w:ascii="Times New Roman" w:eastAsia="Times New Roman" w:hAnsi="Times New Roman" w:cs="Times New Roman"/>
                <w:lang w:eastAsia="uk-UA"/>
              </w:rPr>
            </w:pPr>
            <w:r>
              <w:rPr>
                <w:rFonts w:ascii="Times New Roman" w:eastAsia="Times New Roman" w:hAnsi="Times New Roman" w:cs="Times New Roman"/>
                <w:lang w:eastAsia="uk-UA"/>
              </w:rPr>
              <w:t>41173,572</w:t>
            </w:r>
          </w:p>
        </w:tc>
      </w:tr>
      <w:tr w:rsidR="001A2570" w:rsidRPr="00A37342" w:rsidTr="001B7131">
        <w:trPr>
          <w:gridAfter w:val="1"/>
          <w:wAfter w:w="899" w:type="dxa"/>
        </w:trPr>
        <w:tc>
          <w:tcPr>
            <w:tcW w:w="3091"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417"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p>
        </w:tc>
        <w:tc>
          <w:tcPr>
            <w:tcW w:w="1418"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p>
        </w:tc>
        <w:tc>
          <w:tcPr>
            <w:tcW w:w="1276"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p>
        </w:tc>
        <w:tc>
          <w:tcPr>
            <w:tcW w:w="1396"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p>
        </w:tc>
        <w:tc>
          <w:tcPr>
            <w:tcW w:w="1722" w:type="dxa"/>
            <w:tcBorders>
              <w:bottom w:val="single" w:sz="4" w:space="0" w:color="auto"/>
            </w:tcBorders>
          </w:tcPr>
          <w:p w:rsidR="001A2570" w:rsidRPr="00A37342" w:rsidRDefault="001A2570" w:rsidP="00DD2D55">
            <w:pPr>
              <w:rPr>
                <w:rFonts w:ascii="Times New Roman" w:eastAsia="Times New Roman" w:hAnsi="Times New Roman" w:cs="Times New Roman"/>
                <w:sz w:val="24"/>
                <w:szCs w:val="24"/>
                <w:lang w:eastAsia="uk-UA"/>
              </w:rPr>
            </w:pPr>
          </w:p>
        </w:tc>
      </w:tr>
      <w:tr w:rsidR="00DD2D55" w:rsidRPr="00A37342" w:rsidTr="001A2570">
        <w:tc>
          <w:tcPr>
            <w:tcW w:w="11219" w:type="dxa"/>
            <w:gridSpan w:val="7"/>
            <w:tcBorders>
              <w:top w:val="single" w:sz="4" w:space="0" w:color="auto"/>
              <w:left w:val="nil"/>
              <w:bottom w:val="nil"/>
              <w:right w:val="nil"/>
            </w:tcBorders>
          </w:tcPr>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sz w:val="24"/>
                <w:szCs w:val="24"/>
                <w:lang w:eastAsia="uk-UA"/>
              </w:rPr>
            </w:pPr>
          </w:p>
        </w:tc>
      </w:tr>
    </w:tbl>
    <w:p w:rsidR="00B87BEB" w:rsidRPr="00A37342" w:rsidRDefault="00B87BEB"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F7DD3">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DD2D55" w:rsidRPr="00A37342" w:rsidRDefault="00DD2D55" w:rsidP="00DD2D55">
      <w:pPr>
        <w:spacing w:after="160" w:line="259" w:lineRule="auto"/>
        <w:rPr>
          <w:rFonts w:ascii="Calibri" w:eastAsia="Calibri" w:hAnsi="Calibri" w:cs="Times New Roman"/>
          <w:lang w:val="uk-UA" w:eastAsia="en-US"/>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D5736" w:rsidRPr="00A37342" w:rsidRDefault="007D5736" w:rsidP="001B4F75">
      <w:pPr>
        <w:framePr w:w="10572" w:wrap="auto" w:hAnchor="text"/>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1906" w:h="16838"/>
          <w:pgMar w:top="709" w:right="851" w:bottom="851" w:left="1134" w:header="709" w:footer="709" w:gutter="0"/>
          <w:cols w:space="708"/>
          <w:docGrid w:linePitch="360"/>
        </w:sectPr>
      </w:pPr>
    </w:p>
    <w:p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w:t>
      </w:r>
      <w:r w:rsidR="001A2570">
        <w:rPr>
          <w:rFonts w:ascii="Times New Roman" w:eastAsia="Calibri" w:hAnsi="Times New Roman" w:cs="Times New Roman"/>
          <w:sz w:val="24"/>
          <w:szCs w:val="24"/>
          <w:lang w:val="uk-UA" w:eastAsia="en-US"/>
        </w:rPr>
        <w:t>5</w:t>
      </w:r>
      <w:r w:rsidRPr="0053702C">
        <w:rPr>
          <w:rFonts w:ascii="Times New Roman" w:eastAsia="Calibri" w:hAnsi="Times New Roman" w:cs="Times New Roman"/>
          <w:sz w:val="24"/>
          <w:szCs w:val="24"/>
          <w:lang w:val="uk-UA" w:eastAsia="en-US"/>
        </w:rPr>
        <w:t>-202</w:t>
      </w:r>
      <w:r w:rsidR="001A2570">
        <w:rPr>
          <w:rFonts w:ascii="Times New Roman" w:eastAsia="Calibri" w:hAnsi="Times New Roman" w:cs="Times New Roman"/>
          <w:sz w:val="24"/>
          <w:szCs w:val="24"/>
          <w:lang w:val="uk-UA" w:eastAsia="en-US"/>
        </w:rPr>
        <w:t>8</w:t>
      </w:r>
      <w:r w:rsidRPr="0053702C">
        <w:rPr>
          <w:rFonts w:ascii="Times New Roman" w:eastAsia="Calibri" w:hAnsi="Times New Roman" w:cs="Times New Roman"/>
          <w:sz w:val="24"/>
          <w:szCs w:val="24"/>
          <w:lang w:val="uk-UA" w:eastAsia="en-US"/>
        </w:rPr>
        <w:t xml:space="preserve"> роки</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w:t>
      </w:r>
      <w:r w:rsidR="001A2570">
        <w:rPr>
          <w:rFonts w:ascii="Times New Roman" w:eastAsia="Calibri" w:hAnsi="Times New Roman" w:cs="Times New Roman"/>
          <w:b/>
          <w:bCs/>
          <w:sz w:val="24"/>
          <w:szCs w:val="24"/>
          <w:lang w:val="uk-UA" w:eastAsia="en-US"/>
        </w:rPr>
        <w:t>5</w:t>
      </w:r>
      <w:r w:rsidRPr="00A37342">
        <w:rPr>
          <w:rFonts w:ascii="Times New Roman" w:eastAsia="Calibri" w:hAnsi="Times New Roman" w:cs="Times New Roman"/>
          <w:b/>
          <w:bCs/>
          <w:sz w:val="24"/>
          <w:szCs w:val="24"/>
          <w:lang w:val="uk-UA" w:eastAsia="en-US"/>
        </w:rPr>
        <w:t>-202</w:t>
      </w:r>
      <w:r w:rsidR="001A2570">
        <w:rPr>
          <w:rFonts w:ascii="Times New Roman" w:eastAsia="Calibri" w:hAnsi="Times New Roman" w:cs="Times New Roman"/>
          <w:b/>
          <w:bCs/>
          <w:sz w:val="24"/>
          <w:szCs w:val="24"/>
          <w:lang w:val="uk-UA" w:eastAsia="en-US"/>
        </w:rPr>
        <w:t>8</w:t>
      </w:r>
      <w:r w:rsidRPr="00A37342">
        <w:rPr>
          <w:rFonts w:ascii="Times New Roman" w:eastAsia="Calibri" w:hAnsi="Times New Roman" w:cs="Times New Roman"/>
          <w:b/>
          <w:bCs/>
          <w:sz w:val="24"/>
          <w:szCs w:val="24"/>
          <w:lang w:val="uk-UA" w:eastAsia="en-US"/>
        </w:rPr>
        <w:t xml:space="preserve"> роки</w:t>
      </w:r>
    </w:p>
    <w:tbl>
      <w:tblPr>
        <w:tblStyle w:val="a3"/>
        <w:tblW w:w="15701" w:type="dxa"/>
        <w:tblLayout w:type="fixed"/>
        <w:tblLook w:val="04A0"/>
      </w:tblPr>
      <w:tblGrid>
        <w:gridCol w:w="673"/>
        <w:gridCol w:w="1274"/>
        <w:gridCol w:w="1987"/>
        <w:gridCol w:w="1051"/>
        <w:gridCol w:w="85"/>
        <w:gridCol w:w="1134"/>
        <w:gridCol w:w="1278"/>
        <w:gridCol w:w="1420"/>
        <w:gridCol w:w="27"/>
        <w:gridCol w:w="1385"/>
        <w:gridCol w:w="1271"/>
        <w:gridCol w:w="26"/>
        <w:gridCol w:w="61"/>
        <w:gridCol w:w="1194"/>
        <w:gridCol w:w="1276"/>
        <w:gridCol w:w="1559"/>
      </w:tblGrid>
      <w:tr w:rsidR="00B317C7" w:rsidTr="001B7131">
        <w:tc>
          <w:tcPr>
            <w:tcW w:w="673"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274"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1987"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051"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219" w:type="dxa"/>
            <w:gridSpan w:val="2"/>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278"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6660" w:type="dxa"/>
            <w:gridSpan w:val="8"/>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559" w:type="dxa"/>
            <w:vMerge w:val="restart"/>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Очікувані результати</w:t>
            </w:r>
          </w:p>
        </w:tc>
      </w:tr>
      <w:tr w:rsidR="00B317C7" w:rsidTr="001B7131">
        <w:tc>
          <w:tcPr>
            <w:tcW w:w="673"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051"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vMerge w:val="restart"/>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Всього</w:t>
            </w:r>
          </w:p>
        </w:tc>
        <w:tc>
          <w:tcPr>
            <w:tcW w:w="5213" w:type="dxa"/>
            <w:gridSpan w:val="6"/>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У тому числі:</w:t>
            </w:r>
          </w:p>
        </w:tc>
        <w:tc>
          <w:tcPr>
            <w:tcW w:w="1559"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r>
      <w:tr w:rsidR="00B317C7" w:rsidTr="001B7131">
        <w:tc>
          <w:tcPr>
            <w:tcW w:w="673"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051"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385"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2025 р.</w:t>
            </w:r>
          </w:p>
        </w:tc>
        <w:tc>
          <w:tcPr>
            <w:tcW w:w="1358" w:type="dxa"/>
            <w:gridSpan w:val="3"/>
          </w:tcPr>
          <w:p w:rsidR="00B317C7" w:rsidRDefault="00B317C7" w:rsidP="00B317C7">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2026 р.</w:t>
            </w:r>
          </w:p>
        </w:tc>
        <w:tc>
          <w:tcPr>
            <w:tcW w:w="119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2027 р.</w:t>
            </w:r>
          </w:p>
        </w:tc>
        <w:tc>
          <w:tcPr>
            <w:tcW w:w="1276"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2028 р.</w:t>
            </w:r>
          </w:p>
        </w:tc>
        <w:tc>
          <w:tcPr>
            <w:tcW w:w="1559"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r>
      <w:tr w:rsidR="00B317C7" w:rsidTr="001B7131">
        <w:tc>
          <w:tcPr>
            <w:tcW w:w="673"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w:t>
            </w:r>
          </w:p>
        </w:tc>
        <w:tc>
          <w:tcPr>
            <w:tcW w:w="127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w:t>
            </w:r>
          </w:p>
        </w:tc>
        <w:tc>
          <w:tcPr>
            <w:tcW w:w="1987"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3</w:t>
            </w:r>
          </w:p>
        </w:tc>
        <w:tc>
          <w:tcPr>
            <w:tcW w:w="1051"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4</w:t>
            </w:r>
          </w:p>
        </w:tc>
        <w:tc>
          <w:tcPr>
            <w:tcW w:w="1219" w:type="dxa"/>
            <w:gridSpan w:val="2"/>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5</w:t>
            </w:r>
          </w:p>
        </w:tc>
        <w:tc>
          <w:tcPr>
            <w:tcW w:w="1278"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6</w:t>
            </w:r>
          </w:p>
        </w:tc>
        <w:tc>
          <w:tcPr>
            <w:tcW w:w="1447" w:type="dxa"/>
            <w:gridSpan w:val="2"/>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7</w:t>
            </w:r>
          </w:p>
        </w:tc>
        <w:tc>
          <w:tcPr>
            <w:tcW w:w="1385"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8</w:t>
            </w:r>
          </w:p>
        </w:tc>
        <w:tc>
          <w:tcPr>
            <w:tcW w:w="1358" w:type="dxa"/>
            <w:gridSpan w:val="3"/>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9</w:t>
            </w:r>
          </w:p>
        </w:tc>
        <w:tc>
          <w:tcPr>
            <w:tcW w:w="119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10</w:t>
            </w:r>
          </w:p>
        </w:tc>
        <w:tc>
          <w:tcPr>
            <w:tcW w:w="1276"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11</w:t>
            </w:r>
          </w:p>
        </w:tc>
        <w:tc>
          <w:tcPr>
            <w:tcW w:w="1559"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12</w:t>
            </w:r>
          </w:p>
        </w:tc>
      </w:tr>
      <w:tr w:rsidR="00B317C7" w:rsidTr="001B7131">
        <w:tc>
          <w:tcPr>
            <w:tcW w:w="15701" w:type="dxa"/>
            <w:gridSpan w:val="16"/>
          </w:tcPr>
          <w:p w:rsidR="00B317C7" w:rsidRDefault="00B317C7" w:rsidP="00C82E0D">
            <w:pPr>
              <w:spacing w:after="160" w:line="0" w:lineRule="atLeast"/>
              <w:ind w:right="-108"/>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І.  Адресна підтримка незахищених верств населення та інших категорій громадян</w:t>
            </w:r>
          </w:p>
        </w:tc>
      </w:tr>
      <w:tr w:rsidR="00C727FF" w:rsidTr="001B7131">
        <w:tc>
          <w:tcPr>
            <w:tcW w:w="673"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w:t>
            </w:r>
          </w:p>
        </w:tc>
        <w:tc>
          <w:tcPr>
            <w:tcW w:w="1274"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1987" w:type="dxa"/>
          </w:tcPr>
          <w:p w:rsidR="00C727FF" w:rsidRPr="00A37342" w:rsidRDefault="00C727FF" w:rsidP="00ED14A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w:t>
            </w:r>
            <w:r>
              <w:rPr>
                <w:rFonts w:ascii="Times New Roman" w:eastAsia="Calibri" w:hAnsi="Times New Roman" w:cs="Times New Roman"/>
                <w:sz w:val="18"/>
                <w:szCs w:val="18"/>
                <w:lang w:val="uk-UA" w:eastAsia="en-US"/>
              </w:rPr>
              <w:t>м</w:t>
            </w:r>
            <w:r w:rsidRPr="00A37342">
              <w:rPr>
                <w:rFonts w:ascii="Times New Roman" w:eastAsia="Calibri" w:hAnsi="Times New Roman" w:cs="Times New Roman"/>
                <w:sz w:val="18"/>
                <w:szCs w:val="18"/>
                <w:lang w:val="uk-UA" w:eastAsia="en-US"/>
              </w:rPr>
              <w:t>атеріальної допомоги на лікування</w:t>
            </w:r>
            <w:r w:rsidR="00435C16">
              <w:rPr>
                <w:rFonts w:ascii="Times New Roman" w:eastAsia="Calibri" w:hAnsi="Times New Roman" w:cs="Times New Roman"/>
                <w:sz w:val="18"/>
                <w:szCs w:val="18"/>
                <w:lang w:val="uk-UA" w:eastAsia="en-US"/>
              </w:rPr>
              <w:t xml:space="preserve"> в т.ч. ВПО</w:t>
            </w:r>
          </w:p>
        </w:tc>
        <w:tc>
          <w:tcPr>
            <w:tcW w:w="1051" w:type="dxa"/>
            <w:vMerge w:val="restart"/>
          </w:tcPr>
          <w:p w:rsidR="00C727FF" w:rsidRPr="002C0E1F" w:rsidRDefault="00C727FF" w:rsidP="00EF4E8A">
            <w:pPr>
              <w:spacing w:after="160" w:line="0" w:lineRule="atLeast"/>
              <w:jc w:val="center"/>
              <w:rPr>
                <w:rFonts w:ascii="Times New Roman" w:eastAsia="Calibri" w:hAnsi="Times New Roman" w:cs="Times New Roman"/>
                <w:b/>
                <w:bCs/>
                <w:sz w:val="18"/>
                <w:szCs w:val="18"/>
                <w:lang w:val="uk-UA" w:eastAsia="en-US"/>
              </w:rPr>
            </w:pPr>
            <w:r w:rsidRPr="002C0E1F">
              <w:rPr>
                <w:rFonts w:ascii="Times New Roman" w:eastAsia="Calibri" w:hAnsi="Times New Roman" w:cs="Times New Roman"/>
                <w:b/>
                <w:bCs/>
                <w:sz w:val="18"/>
                <w:szCs w:val="18"/>
                <w:lang w:val="uk-UA" w:eastAsia="en-US"/>
              </w:rPr>
              <w:t>2025-2028</w:t>
            </w:r>
            <w:r>
              <w:rPr>
                <w:rFonts w:ascii="Times New Roman" w:eastAsia="Calibri" w:hAnsi="Times New Roman" w:cs="Times New Roman"/>
                <w:b/>
                <w:bCs/>
                <w:sz w:val="18"/>
                <w:szCs w:val="18"/>
                <w:lang w:val="uk-UA" w:eastAsia="en-US"/>
              </w:rPr>
              <w:t xml:space="preserve"> роки</w:t>
            </w:r>
          </w:p>
        </w:tc>
        <w:tc>
          <w:tcPr>
            <w:tcW w:w="1219" w:type="dxa"/>
            <w:gridSpan w:val="2"/>
            <w:vMerge w:val="restart"/>
          </w:tcPr>
          <w:p w:rsidR="00C727FF" w:rsidRPr="00A37342" w:rsidRDefault="00C727FF" w:rsidP="002C0E1F">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vMerge w:val="restart"/>
          </w:tcPr>
          <w:p w:rsidR="00C727FF" w:rsidRPr="00A37342" w:rsidRDefault="00C727FF" w:rsidP="002C0E1F">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3200,0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297" w:type="dxa"/>
            <w:gridSpan w:val="2"/>
          </w:tcPr>
          <w:p w:rsidR="00C727FF" w:rsidRPr="001335BE" w:rsidRDefault="00C727FF" w:rsidP="00733B0F">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559"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C727FF" w:rsidTr="001B7131">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C727FF" w:rsidRPr="00A37342" w:rsidRDefault="00C727FF" w:rsidP="001732DD">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матеріальної допомоги громадянам, які опинилися у </w:t>
            </w:r>
            <w:r>
              <w:rPr>
                <w:rFonts w:ascii="Times New Roman" w:eastAsia="Calibri" w:hAnsi="Times New Roman" w:cs="Times New Roman"/>
                <w:sz w:val="18"/>
                <w:szCs w:val="18"/>
                <w:lang w:val="uk-UA" w:eastAsia="en-US"/>
              </w:rPr>
              <w:t>складних</w:t>
            </w:r>
            <w:r w:rsidRPr="00A37342">
              <w:rPr>
                <w:rFonts w:ascii="Times New Roman" w:eastAsia="Calibri" w:hAnsi="Times New Roman" w:cs="Times New Roman"/>
                <w:sz w:val="18"/>
                <w:szCs w:val="18"/>
                <w:lang w:val="uk-UA" w:eastAsia="en-US"/>
              </w:rPr>
              <w:t xml:space="preserve"> життєвих обставинах</w:t>
            </w:r>
            <w:r w:rsidR="00435C16">
              <w:rPr>
                <w:rFonts w:ascii="Times New Roman" w:eastAsia="Calibri" w:hAnsi="Times New Roman" w:cs="Times New Roman"/>
                <w:sz w:val="18"/>
                <w:szCs w:val="18"/>
                <w:lang w:val="uk-UA" w:eastAsia="en-US"/>
              </w:rPr>
              <w:t xml:space="preserve"> в т. ч. ВПО</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200,0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1B7131">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C727FF" w:rsidRPr="00A37342" w:rsidRDefault="00C727FF" w:rsidP="002C0E1F">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поховання осіб працездатного віку</w:t>
            </w:r>
            <w:r w:rsidR="00435C16">
              <w:rPr>
                <w:rFonts w:ascii="Times New Roman" w:eastAsia="Calibri" w:hAnsi="Times New Roman" w:cs="Times New Roman"/>
                <w:sz w:val="18"/>
                <w:szCs w:val="18"/>
                <w:lang w:val="uk-UA" w:eastAsia="en-US"/>
              </w:rPr>
              <w:t xml:space="preserve"> в т.ч. ВПО</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80,0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1B7131">
        <w:trPr>
          <w:trHeight w:val="1260"/>
        </w:trPr>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C727FF" w:rsidRPr="00A37342" w:rsidRDefault="00C727FF" w:rsidP="002C0E1F">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до відзначення ювілейних дат довгожителів громади (90-,95-,100-річчя)</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50,0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1B7131">
        <w:trPr>
          <w:trHeight w:val="693"/>
        </w:trPr>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C727FF" w:rsidRPr="00A37342" w:rsidRDefault="00C727FF" w:rsidP="002C0E1F">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1335BE">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w:t>
            </w:r>
            <w:r w:rsidR="001335BE">
              <w:rPr>
                <w:rFonts w:ascii="Times New Roman" w:eastAsia="Calibri" w:hAnsi="Times New Roman" w:cs="Times New Roman"/>
                <w:b/>
                <w:bCs/>
                <w:sz w:val="20"/>
                <w:szCs w:val="20"/>
                <w:lang w:val="uk-UA" w:eastAsia="en-US"/>
              </w:rPr>
              <w:t>8</w:t>
            </w:r>
            <w:r>
              <w:rPr>
                <w:rFonts w:ascii="Times New Roman" w:eastAsia="Calibri" w:hAnsi="Times New Roman" w:cs="Times New Roman"/>
                <w:b/>
                <w:bCs/>
                <w:sz w:val="20"/>
                <w:szCs w:val="20"/>
                <w:lang w:val="uk-UA" w:eastAsia="en-US"/>
              </w:rPr>
              <w:t>00,0</w:t>
            </w:r>
          </w:p>
        </w:tc>
        <w:tc>
          <w:tcPr>
            <w:tcW w:w="1385" w:type="dxa"/>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97" w:type="dxa"/>
            <w:gridSpan w:val="2"/>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55" w:type="dxa"/>
            <w:gridSpan w:val="2"/>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76" w:type="dxa"/>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1B7131">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C727FF" w:rsidRPr="00A37342" w:rsidRDefault="00C727FF" w:rsidP="002C0E1F">
            <w:pPr>
              <w:tabs>
                <w:tab w:val="left" w:pos="708"/>
              </w:tabs>
              <w:spacing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Допомога громадянам, які постраждали внаслідок пожежі, стихії, інших надзвичайних ситуацій прир</w:t>
            </w:r>
            <w:r w:rsidR="00435C16">
              <w:rPr>
                <w:rFonts w:ascii="Times New Roman" w:eastAsia="Calibri" w:hAnsi="Times New Roman" w:cs="Times New Roman"/>
                <w:sz w:val="18"/>
                <w:szCs w:val="18"/>
                <w:lang w:val="uk-UA"/>
              </w:rPr>
              <w:t>одного та побутового походження в т.ч. ВПО</w:t>
            </w:r>
            <w:r>
              <w:rPr>
                <w:rFonts w:ascii="Times New Roman" w:eastAsia="Calibri" w:hAnsi="Times New Roman" w:cs="Times New Roman"/>
                <w:sz w:val="18"/>
                <w:szCs w:val="18"/>
                <w:lang w:val="uk-UA"/>
              </w:rPr>
              <w:t xml:space="preserve">  </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800,0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559" w:type="dxa"/>
            <w:vMerge/>
          </w:tcPr>
          <w:p w:rsidR="00C727FF" w:rsidRPr="00E1793C" w:rsidRDefault="00C727FF" w:rsidP="00535B24">
            <w:pPr>
              <w:jc w:val="center"/>
              <w:rPr>
                <w:rFonts w:ascii="Times New Roman" w:eastAsia="Calibri" w:hAnsi="Times New Roman" w:cs="Times New Roman"/>
                <w:sz w:val="18"/>
                <w:szCs w:val="18"/>
                <w:lang w:val="uk-UA" w:eastAsia="en-US"/>
              </w:rPr>
            </w:pPr>
          </w:p>
        </w:tc>
      </w:tr>
      <w:tr w:rsidR="00331F3C" w:rsidTr="001B7131">
        <w:trPr>
          <w:trHeight w:val="988"/>
        </w:trPr>
        <w:tc>
          <w:tcPr>
            <w:tcW w:w="673"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331F3C" w:rsidRDefault="00F313F6" w:rsidP="002C0E1F">
            <w:pPr>
              <w:tabs>
                <w:tab w:val="left" w:pos="708"/>
              </w:tabs>
              <w:spacing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Навчання дітей з порушенням інтелектуального розвитку у Вінницькій спеціалізованій школі</w:t>
            </w:r>
          </w:p>
        </w:tc>
        <w:tc>
          <w:tcPr>
            <w:tcW w:w="1051"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331F3C" w:rsidRPr="00733B0F" w:rsidRDefault="00331F3C" w:rsidP="00A446E7">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1</w:t>
            </w:r>
            <w:r w:rsidR="00A446E7">
              <w:rPr>
                <w:rFonts w:ascii="Times New Roman" w:eastAsia="Calibri" w:hAnsi="Times New Roman" w:cs="Times New Roman"/>
                <w:b/>
                <w:bCs/>
                <w:sz w:val="20"/>
                <w:szCs w:val="20"/>
                <w:lang w:val="uk-UA" w:eastAsia="en-US"/>
              </w:rPr>
              <w:t>311,972</w:t>
            </w:r>
          </w:p>
        </w:tc>
        <w:tc>
          <w:tcPr>
            <w:tcW w:w="1385" w:type="dxa"/>
          </w:tcPr>
          <w:p w:rsidR="00331F3C" w:rsidRPr="001335BE" w:rsidRDefault="00A446E7"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327,993</w:t>
            </w:r>
          </w:p>
        </w:tc>
        <w:tc>
          <w:tcPr>
            <w:tcW w:w="1297" w:type="dxa"/>
            <w:gridSpan w:val="2"/>
          </w:tcPr>
          <w:p w:rsidR="00331F3C" w:rsidRPr="001335BE" w:rsidRDefault="00A446E7"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327,993</w:t>
            </w:r>
          </w:p>
        </w:tc>
        <w:tc>
          <w:tcPr>
            <w:tcW w:w="1255" w:type="dxa"/>
            <w:gridSpan w:val="2"/>
          </w:tcPr>
          <w:p w:rsidR="00331F3C" w:rsidRPr="001335BE" w:rsidRDefault="00331F3C"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w:t>
            </w:r>
            <w:r w:rsidR="00A446E7" w:rsidRPr="001335BE">
              <w:rPr>
                <w:rFonts w:ascii="Times New Roman" w:eastAsia="Calibri" w:hAnsi="Times New Roman" w:cs="Times New Roman"/>
                <w:bCs/>
                <w:sz w:val="20"/>
                <w:szCs w:val="20"/>
                <w:lang w:val="uk-UA" w:eastAsia="en-US"/>
              </w:rPr>
              <w:t>27,993</w:t>
            </w:r>
          </w:p>
        </w:tc>
        <w:tc>
          <w:tcPr>
            <w:tcW w:w="1276" w:type="dxa"/>
          </w:tcPr>
          <w:p w:rsidR="00331F3C" w:rsidRPr="001335BE" w:rsidRDefault="00331F3C"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w:t>
            </w:r>
            <w:r w:rsidR="00A446E7" w:rsidRPr="001335BE">
              <w:rPr>
                <w:rFonts w:ascii="Times New Roman" w:eastAsia="Calibri" w:hAnsi="Times New Roman" w:cs="Times New Roman"/>
                <w:bCs/>
                <w:sz w:val="20"/>
                <w:szCs w:val="20"/>
                <w:lang w:val="uk-UA" w:eastAsia="en-US"/>
              </w:rPr>
              <w:t>27,993</w:t>
            </w:r>
          </w:p>
        </w:tc>
        <w:tc>
          <w:tcPr>
            <w:tcW w:w="1559" w:type="dxa"/>
          </w:tcPr>
          <w:p w:rsidR="00331F3C" w:rsidRPr="00E1793C" w:rsidRDefault="00331F3C" w:rsidP="00452470">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826D66" w:rsidTr="001B7131">
        <w:tc>
          <w:tcPr>
            <w:tcW w:w="673"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w:t>
            </w:r>
          </w:p>
        </w:tc>
        <w:tc>
          <w:tcPr>
            <w:tcW w:w="1274"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1987" w:type="dxa"/>
          </w:tcPr>
          <w:p w:rsidR="00826D66" w:rsidRPr="00A37342"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w:t>
            </w:r>
            <w:r w:rsidR="0022513B">
              <w:rPr>
                <w:rFonts w:ascii="Times New Roman" w:eastAsia="Calibri" w:hAnsi="Times New Roman" w:cs="Times New Roman"/>
                <w:sz w:val="18"/>
                <w:szCs w:val="18"/>
                <w:lang w:val="uk-UA" w:eastAsia="en-US"/>
              </w:rPr>
              <w:t xml:space="preserve"> аварії</w:t>
            </w:r>
            <w:r w:rsidRPr="00A37342">
              <w:rPr>
                <w:rFonts w:ascii="Times New Roman" w:eastAsia="Calibri" w:hAnsi="Times New Roman" w:cs="Times New Roman"/>
                <w:sz w:val="18"/>
                <w:szCs w:val="18"/>
                <w:lang w:val="uk-UA" w:eastAsia="en-US"/>
              </w:rPr>
              <w:t xml:space="preserve"> на ЧАЕС</w:t>
            </w:r>
          </w:p>
        </w:tc>
        <w:tc>
          <w:tcPr>
            <w:tcW w:w="1051"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sidRPr="002C0E1F">
              <w:rPr>
                <w:rFonts w:ascii="Times New Roman" w:eastAsia="Calibri" w:hAnsi="Times New Roman" w:cs="Times New Roman"/>
                <w:b/>
                <w:bCs/>
                <w:sz w:val="18"/>
                <w:szCs w:val="18"/>
                <w:lang w:val="uk-UA" w:eastAsia="en-US"/>
              </w:rPr>
              <w:t>2025-2028</w:t>
            </w:r>
            <w:r>
              <w:rPr>
                <w:rFonts w:ascii="Times New Roman" w:eastAsia="Calibri" w:hAnsi="Times New Roman" w:cs="Times New Roman"/>
                <w:b/>
                <w:bCs/>
                <w:sz w:val="18"/>
                <w:szCs w:val="18"/>
                <w:lang w:val="uk-UA" w:eastAsia="en-US"/>
              </w:rPr>
              <w:t xml:space="preserve"> роки</w:t>
            </w:r>
          </w:p>
        </w:tc>
        <w:tc>
          <w:tcPr>
            <w:tcW w:w="1219" w:type="dxa"/>
            <w:gridSpan w:val="2"/>
            <w:vMerge w:val="restart"/>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vMerge w:val="restart"/>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142,0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559" w:type="dxa"/>
            <w:vMerge w:val="restart"/>
          </w:tcPr>
          <w:p w:rsidR="00826D66" w:rsidRPr="00A4289D" w:rsidRDefault="00826D66" w:rsidP="00EF4E8A">
            <w:pPr>
              <w:spacing w:after="160" w:line="0" w:lineRule="atLeast"/>
              <w:jc w:val="center"/>
              <w:rPr>
                <w:rFonts w:ascii="Times New Roman" w:eastAsia="Calibri" w:hAnsi="Times New Roman" w:cs="Times New Roman"/>
                <w:b/>
                <w:bCs/>
                <w:sz w:val="18"/>
                <w:szCs w:val="18"/>
                <w:lang w:val="uk-UA" w:eastAsia="en-US"/>
              </w:rPr>
            </w:pPr>
            <w:r w:rsidRPr="00A4289D">
              <w:rPr>
                <w:rFonts w:ascii="Times New Roman" w:eastAsia="Calibri" w:hAnsi="Times New Roman" w:cs="Times New Roman"/>
                <w:b/>
                <w:bCs/>
                <w:sz w:val="18"/>
                <w:szCs w:val="18"/>
                <w:lang w:val="uk-UA" w:eastAsia="en-US"/>
              </w:rPr>
              <w:t>Соціальна підтримка пільгових категорій населення</w:t>
            </w:r>
          </w:p>
        </w:tc>
      </w:tr>
      <w:tr w:rsidR="00826D66" w:rsidTr="001B7131">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826D66" w:rsidRPr="00A37342" w:rsidRDefault="00826D66" w:rsidP="00AA1E95">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w:t>
            </w:r>
            <w:r>
              <w:rPr>
                <w:rFonts w:ascii="Times New Roman" w:eastAsia="Calibri" w:hAnsi="Times New Roman" w:cs="Times New Roman"/>
                <w:sz w:val="18"/>
                <w:szCs w:val="18"/>
                <w:lang w:val="uk-UA" w:eastAsia="en-US"/>
              </w:rPr>
              <w:t xml:space="preserve"> одноразової</w:t>
            </w:r>
            <w:r w:rsidRPr="00A37342">
              <w:rPr>
                <w:rFonts w:ascii="Times New Roman" w:eastAsia="Calibri" w:hAnsi="Times New Roman" w:cs="Times New Roman"/>
                <w:sz w:val="18"/>
                <w:szCs w:val="18"/>
                <w:lang w:val="uk-UA" w:eastAsia="en-US"/>
              </w:rPr>
              <w:t xml:space="preserve"> грошової допомоги </w:t>
            </w:r>
            <w:r>
              <w:rPr>
                <w:rFonts w:ascii="Times New Roman" w:eastAsia="Calibri" w:hAnsi="Times New Roman" w:cs="Times New Roman"/>
                <w:sz w:val="18"/>
                <w:szCs w:val="18"/>
                <w:lang w:val="uk-UA" w:eastAsia="en-US"/>
              </w:rPr>
              <w:t xml:space="preserve"> на поховання померлих учасників бойових дій на території інших держав, </w:t>
            </w:r>
            <w:r w:rsidRPr="00A37342">
              <w:rPr>
                <w:rFonts w:ascii="Times New Roman" w:eastAsia="Calibri" w:hAnsi="Times New Roman" w:cs="Times New Roman"/>
                <w:sz w:val="18"/>
                <w:szCs w:val="18"/>
                <w:lang w:val="uk-UA" w:eastAsia="en-US"/>
              </w:rPr>
              <w:t>чле</w:t>
            </w:r>
            <w:r>
              <w:rPr>
                <w:rFonts w:ascii="Times New Roman" w:eastAsia="Calibri" w:hAnsi="Times New Roman" w:cs="Times New Roman"/>
                <w:sz w:val="18"/>
                <w:szCs w:val="18"/>
                <w:lang w:val="uk-UA" w:eastAsia="en-US"/>
              </w:rPr>
              <w:t>нам сім’ї на поховання померлих</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 xml:space="preserve"> учасників ліквідації </w:t>
            </w:r>
            <w:r w:rsidRPr="00A37342">
              <w:rPr>
                <w:rFonts w:ascii="Times New Roman" w:eastAsia="Calibri" w:hAnsi="Times New Roman" w:cs="Times New Roman"/>
                <w:sz w:val="18"/>
                <w:szCs w:val="18"/>
                <w:lang w:val="uk-UA" w:eastAsia="en-US"/>
              </w:rPr>
              <w:t>аварії на ЧАЕС</w:t>
            </w:r>
            <w:r>
              <w:rPr>
                <w:rFonts w:ascii="Times New Roman" w:eastAsia="Calibri" w:hAnsi="Times New Roman" w:cs="Times New Roman"/>
                <w:sz w:val="18"/>
                <w:szCs w:val="18"/>
                <w:lang w:val="uk-UA" w:eastAsia="en-US"/>
              </w:rPr>
              <w:t>,</w:t>
            </w:r>
            <w:r w:rsidRPr="00A37342">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t>в</w:t>
            </w:r>
            <w:r w:rsidRPr="00A37342">
              <w:rPr>
                <w:rFonts w:ascii="Times New Roman" w:eastAsia="Calibri" w:hAnsi="Times New Roman" w:cs="Times New Roman"/>
                <w:sz w:val="18"/>
                <w:szCs w:val="18"/>
                <w:lang w:val="uk-UA" w:eastAsia="en-US"/>
              </w:rPr>
              <w:t>становлення їм пам'ятників.</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200,0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1B7131">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826D66" w:rsidRPr="00A37342" w:rsidRDefault="00826D66" w:rsidP="00535B24">
            <w:pPr>
              <w:tabs>
                <w:tab w:val="left" w:pos="708"/>
              </w:tabs>
              <w:suppressAutoHyphens/>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r>
              <w:rPr>
                <w:rFonts w:ascii="Times New Roman" w:eastAsia="Calibri" w:hAnsi="Times New Roman" w:cs="Times New Roman"/>
                <w:sz w:val="18"/>
                <w:szCs w:val="18"/>
                <w:lang w:val="uk-UA"/>
              </w:rPr>
              <w:t>в т.ч. ВПО</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120,0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1B7131">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826D66" w:rsidRPr="000E1C28"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 xml:space="preserve">Надання одноразової матеріальної допомоги учасникам бойових </w:t>
            </w:r>
            <w:r w:rsidRPr="000E1C28">
              <w:rPr>
                <w:rFonts w:ascii="Times New Roman" w:eastAsia="Calibri" w:hAnsi="Times New Roman" w:cs="Times New Roman"/>
                <w:sz w:val="18"/>
                <w:szCs w:val="18"/>
                <w:lang w:val="uk-UA" w:eastAsia="en-US"/>
              </w:rPr>
              <w:lastRenderedPageBreak/>
              <w:t>дій на території інших держав</w:t>
            </w:r>
            <w:r>
              <w:rPr>
                <w:rFonts w:ascii="Times New Roman" w:eastAsia="Calibri" w:hAnsi="Times New Roman" w:cs="Times New Roman"/>
                <w:sz w:val="18"/>
                <w:szCs w:val="18"/>
                <w:lang w:val="uk-UA" w:eastAsia="en-US"/>
              </w:rPr>
              <w:t xml:space="preserve"> в т.ч. ВПО</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385" w:type="dxa"/>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97" w:type="dxa"/>
            <w:gridSpan w:val="2"/>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55" w:type="dxa"/>
            <w:gridSpan w:val="2"/>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76" w:type="dxa"/>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1B7131">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826D66" w:rsidRPr="000E1C28"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7592,4</w:t>
            </w:r>
          </w:p>
        </w:tc>
        <w:tc>
          <w:tcPr>
            <w:tcW w:w="1385" w:type="dxa"/>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tc>
        <w:tc>
          <w:tcPr>
            <w:tcW w:w="1297" w:type="dxa"/>
            <w:gridSpan w:val="2"/>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tc>
        <w:tc>
          <w:tcPr>
            <w:tcW w:w="1255" w:type="dxa"/>
            <w:gridSpan w:val="2"/>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tc>
        <w:tc>
          <w:tcPr>
            <w:tcW w:w="1276" w:type="dxa"/>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1B7131">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826D66" w:rsidRPr="000E1C28"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 xml:space="preserve">Надання допомоги на оздоровлення в дитячих таборах дітей пільгових </w:t>
            </w:r>
            <w:r>
              <w:rPr>
                <w:rFonts w:ascii="Times New Roman" w:eastAsia="Calibri" w:hAnsi="Times New Roman" w:cs="Times New Roman"/>
                <w:sz w:val="18"/>
                <w:szCs w:val="18"/>
                <w:lang w:val="uk-UA" w:eastAsia="en-US"/>
              </w:rPr>
              <w:t>категорій в т. ч. ВПО</w:t>
            </w:r>
            <w:r w:rsidRPr="000E1C28">
              <w:rPr>
                <w:rFonts w:ascii="Times New Roman" w:eastAsia="Calibri" w:hAnsi="Times New Roman" w:cs="Times New Roman"/>
                <w:sz w:val="18"/>
                <w:szCs w:val="18"/>
                <w:lang w:val="uk-UA" w:eastAsia="en-US"/>
              </w:rPr>
              <w:t xml:space="preserve"> шляхом придбання путівок</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385" w:type="dxa"/>
          </w:tcPr>
          <w:p w:rsidR="00826D66" w:rsidRPr="001732DD"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97" w:type="dxa"/>
            <w:gridSpan w:val="2"/>
          </w:tcPr>
          <w:p w:rsidR="00826D66" w:rsidRPr="001732DD"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55" w:type="dxa"/>
            <w:gridSpan w:val="2"/>
          </w:tcPr>
          <w:p w:rsidR="00826D66" w:rsidRPr="001732DD"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76" w:type="dxa"/>
          </w:tcPr>
          <w:p w:rsidR="00826D66" w:rsidRPr="001732DD" w:rsidRDefault="00826D66"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1B7131">
        <w:tc>
          <w:tcPr>
            <w:tcW w:w="673" w:type="dxa"/>
          </w:tcPr>
          <w:p w:rsidR="00826D66" w:rsidRPr="000E1C28" w:rsidRDefault="00826D66" w:rsidP="00EF4E8A">
            <w:pPr>
              <w:spacing w:after="160" w:line="0" w:lineRule="atLeast"/>
              <w:jc w:val="center"/>
              <w:rPr>
                <w:rFonts w:ascii="Times New Roman" w:eastAsia="Calibri" w:hAnsi="Times New Roman" w:cs="Times New Roman"/>
                <w:b/>
                <w:bCs/>
                <w:sz w:val="24"/>
                <w:szCs w:val="24"/>
                <w:lang w:val="uk-UA" w:eastAsia="en-US"/>
              </w:rPr>
            </w:pPr>
            <w:r w:rsidRPr="000E1C28">
              <w:rPr>
                <w:rFonts w:ascii="Times New Roman" w:eastAsia="Calibri" w:hAnsi="Times New Roman" w:cs="Times New Roman"/>
                <w:b/>
                <w:bCs/>
                <w:sz w:val="24"/>
                <w:szCs w:val="24"/>
                <w:lang w:val="uk-UA" w:eastAsia="en-US"/>
              </w:rPr>
              <w:t>3</w:t>
            </w:r>
          </w:p>
        </w:tc>
        <w:tc>
          <w:tcPr>
            <w:tcW w:w="1274" w:type="dxa"/>
          </w:tcPr>
          <w:p w:rsidR="00826D66" w:rsidRPr="000E1C28" w:rsidRDefault="00826D66"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1987" w:type="dxa"/>
          </w:tcPr>
          <w:p w:rsidR="00826D66" w:rsidRPr="000E1C28"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051" w:type="dxa"/>
          </w:tcPr>
          <w:p w:rsidR="00826D66" w:rsidRPr="000E1C28" w:rsidRDefault="00826D66" w:rsidP="00A4289D">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2025-2028 роки</w:t>
            </w:r>
          </w:p>
        </w:tc>
        <w:tc>
          <w:tcPr>
            <w:tcW w:w="1219" w:type="dxa"/>
            <w:gridSpan w:val="2"/>
          </w:tcPr>
          <w:p w:rsidR="00826D66" w:rsidRPr="000E1C28" w:rsidRDefault="00826D66"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tcPr>
          <w:p w:rsidR="00826D66" w:rsidRPr="000E1C28" w:rsidRDefault="00826D66"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826D66" w:rsidRPr="00733B0F" w:rsidRDefault="00826D66" w:rsidP="00E17939">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5606,4</w:t>
            </w:r>
          </w:p>
        </w:tc>
        <w:tc>
          <w:tcPr>
            <w:tcW w:w="1385" w:type="dxa"/>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97" w:type="dxa"/>
            <w:gridSpan w:val="2"/>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55" w:type="dxa"/>
            <w:gridSpan w:val="2"/>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76" w:type="dxa"/>
          </w:tcPr>
          <w:p w:rsidR="00826D66" w:rsidRPr="001335BE" w:rsidRDefault="00826D66"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559" w:type="dxa"/>
          </w:tcPr>
          <w:p w:rsidR="00826D66" w:rsidRPr="000E1C28" w:rsidRDefault="00826D66"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1B7131" w:rsidTr="001B7131">
        <w:trPr>
          <w:trHeight w:val="4761"/>
        </w:trPr>
        <w:tc>
          <w:tcPr>
            <w:tcW w:w="673" w:type="dxa"/>
          </w:tcPr>
          <w:p w:rsidR="001B7131" w:rsidRPr="000E1C28" w:rsidRDefault="001B7131" w:rsidP="00EF4E8A">
            <w:pPr>
              <w:spacing w:after="160" w:line="0" w:lineRule="atLeast"/>
              <w:jc w:val="center"/>
              <w:rPr>
                <w:rFonts w:ascii="Times New Roman" w:eastAsia="Calibri" w:hAnsi="Times New Roman" w:cs="Times New Roman"/>
                <w:b/>
                <w:bCs/>
                <w:sz w:val="24"/>
                <w:szCs w:val="24"/>
                <w:lang w:val="uk-UA" w:eastAsia="en-US"/>
              </w:rPr>
            </w:pPr>
            <w:r w:rsidRPr="000E1C28">
              <w:rPr>
                <w:rFonts w:ascii="Times New Roman" w:eastAsia="Calibri" w:hAnsi="Times New Roman" w:cs="Times New Roman"/>
                <w:b/>
                <w:bCs/>
                <w:sz w:val="24"/>
                <w:szCs w:val="24"/>
                <w:lang w:val="uk-UA" w:eastAsia="en-US"/>
              </w:rPr>
              <w:lastRenderedPageBreak/>
              <w:t>4</w:t>
            </w:r>
          </w:p>
        </w:tc>
        <w:tc>
          <w:tcPr>
            <w:tcW w:w="1274" w:type="dxa"/>
          </w:tcPr>
          <w:p w:rsidR="001B7131" w:rsidRPr="000E1C28" w:rsidRDefault="001B7131" w:rsidP="00EF4E8A">
            <w:pPr>
              <w:spacing w:after="160" w:line="0" w:lineRule="atLeast"/>
              <w:jc w:val="center"/>
              <w:rPr>
                <w:rFonts w:ascii="Times New Roman" w:eastAsia="Calibri" w:hAnsi="Times New Roman" w:cs="Times New Roman"/>
                <w:b/>
                <w:bCs/>
                <w:sz w:val="24"/>
                <w:szCs w:val="24"/>
                <w:lang w:val="uk-UA" w:eastAsia="en-US"/>
              </w:rPr>
            </w:pPr>
            <w:r w:rsidRPr="000E1C28">
              <w:rPr>
                <w:rFonts w:ascii="Times New Roman" w:eastAsia="Calibri" w:hAnsi="Times New Roman" w:cs="Times New Roman"/>
                <w:sz w:val="18"/>
                <w:szCs w:val="18"/>
                <w:lang w:val="uk-UA" w:eastAsia="en-US"/>
              </w:rPr>
              <w:t>Соціальний захист осіб з інвалідністю,  громадян працездатного віку, осіб які потребують стороннього догляду</w:t>
            </w:r>
          </w:p>
        </w:tc>
        <w:tc>
          <w:tcPr>
            <w:tcW w:w="1987" w:type="dxa"/>
          </w:tcPr>
          <w:p w:rsidR="001B7131" w:rsidRPr="000E1C28" w:rsidRDefault="001B7131" w:rsidP="00535B24">
            <w:pPr>
              <w:tabs>
                <w:tab w:val="left" w:pos="851"/>
                <w:tab w:val="left" w:pos="993"/>
              </w:tabs>
              <w:jc w:val="both"/>
              <w:rPr>
                <w:rFonts w:ascii="Times New Roman" w:eastAsia="Calibri" w:hAnsi="Times New Roman" w:cs="Times New Roman"/>
                <w:sz w:val="18"/>
                <w:szCs w:val="18"/>
                <w:lang w:val="uk-UA" w:eastAsia="en-US"/>
              </w:rPr>
            </w:pPr>
            <w:r w:rsidRPr="000E1C28">
              <w:rPr>
                <w:rFonts w:ascii="Times New Roman" w:hAnsi="Times New Roman" w:cs="Times New Roman"/>
                <w:sz w:val="18"/>
                <w:szCs w:val="1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tc>
        <w:tc>
          <w:tcPr>
            <w:tcW w:w="1051" w:type="dxa"/>
          </w:tcPr>
          <w:p w:rsidR="001B7131" w:rsidRPr="00A37342" w:rsidRDefault="001B7131" w:rsidP="00535B24">
            <w:pPr>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2025</w:t>
            </w: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 xml:space="preserve"> роки</w:t>
            </w:r>
          </w:p>
        </w:tc>
        <w:tc>
          <w:tcPr>
            <w:tcW w:w="1219" w:type="dxa"/>
            <w:gridSpan w:val="2"/>
          </w:tcPr>
          <w:p w:rsidR="001B7131" w:rsidRPr="00A37342" w:rsidRDefault="001B7131"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tcPr>
          <w:p w:rsidR="001B7131" w:rsidRPr="00A37342" w:rsidRDefault="001B7131"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1B7131" w:rsidRPr="001335BE" w:rsidRDefault="001B7131" w:rsidP="00E17939">
            <w:pPr>
              <w:spacing w:after="160" w:line="0" w:lineRule="atLeast"/>
              <w:jc w:val="center"/>
              <w:rPr>
                <w:rFonts w:ascii="Times New Roman" w:eastAsia="Calibri" w:hAnsi="Times New Roman" w:cs="Times New Roman"/>
                <w:b/>
                <w:bCs/>
                <w:sz w:val="20"/>
                <w:szCs w:val="20"/>
                <w:lang w:val="uk-UA" w:eastAsia="en-US"/>
              </w:rPr>
            </w:pPr>
            <w:r w:rsidRPr="001335BE">
              <w:rPr>
                <w:rFonts w:ascii="Times New Roman" w:eastAsia="Calibri" w:hAnsi="Times New Roman" w:cs="Times New Roman"/>
                <w:b/>
                <w:bCs/>
                <w:sz w:val="20"/>
                <w:szCs w:val="20"/>
                <w:lang w:val="uk-UA" w:eastAsia="en-US"/>
              </w:rPr>
              <w:t>4645,2</w:t>
            </w:r>
          </w:p>
        </w:tc>
        <w:tc>
          <w:tcPr>
            <w:tcW w:w="1385" w:type="dxa"/>
          </w:tcPr>
          <w:p w:rsidR="001B7131" w:rsidRPr="001335BE" w:rsidRDefault="001B7131"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tc>
        <w:tc>
          <w:tcPr>
            <w:tcW w:w="1297" w:type="dxa"/>
            <w:gridSpan w:val="2"/>
          </w:tcPr>
          <w:p w:rsidR="001B7131" w:rsidRPr="001335BE" w:rsidRDefault="001B7131"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tc>
        <w:tc>
          <w:tcPr>
            <w:tcW w:w="1255" w:type="dxa"/>
            <w:gridSpan w:val="2"/>
          </w:tcPr>
          <w:p w:rsidR="001B7131" w:rsidRPr="001335BE" w:rsidRDefault="001B7131"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tc>
        <w:tc>
          <w:tcPr>
            <w:tcW w:w="1276" w:type="dxa"/>
          </w:tcPr>
          <w:p w:rsidR="001B7131" w:rsidRPr="001335BE" w:rsidRDefault="001B7131"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p w:rsidR="001B7131" w:rsidRPr="001335BE" w:rsidRDefault="001B7131" w:rsidP="00E17939">
            <w:pPr>
              <w:rPr>
                <w:rFonts w:ascii="Times New Roman" w:eastAsia="Calibri" w:hAnsi="Times New Roman" w:cs="Times New Roman"/>
                <w:sz w:val="20"/>
                <w:szCs w:val="20"/>
                <w:lang w:val="uk-UA" w:eastAsia="en-US"/>
              </w:rPr>
            </w:pPr>
          </w:p>
          <w:p w:rsidR="001B7131" w:rsidRPr="001335BE" w:rsidRDefault="001B7131" w:rsidP="00E17939">
            <w:pPr>
              <w:rPr>
                <w:rFonts w:ascii="Times New Roman" w:eastAsia="Calibri" w:hAnsi="Times New Roman" w:cs="Times New Roman"/>
                <w:sz w:val="20"/>
                <w:szCs w:val="20"/>
                <w:lang w:val="uk-UA" w:eastAsia="en-US"/>
              </w:rPr>
            </w:pPr>
          </w:p>
          <w:p w:rsidR="001B7131" w:rsidRPr="001335BE" w:rsidRDefault="001B7131" w:rsidP="00E17939">
            <w:pPr>
              <w:tabs>
                <w:tab w:val="left" w:pos="735"/>
              </w:tabs>
              <w:rPr>
                <w:rFonts w:ascii="Times New Roman" w:eastAsia="Calibri" w:hAnsi="Times New Roman" w:cs="Times New Roman"/>
                <w:sz w:val="20"/>
                <w:szCs w:val="20"/>
                <w:lang w:val="uk-UA" w:eastAsia="en-US"/>
              </w:rPr>
            </w:pPr>
            <w:r w:rsidRPr="001335BE">
              <w:rPr>
                <w:rFonts w:ascii="Times New Roman" w:eastAsia="Calibri" w:hAnsi="Times New Roman" w:cs="Times New Roman"/>
                <w:sz w:val="20"/>
                <w:szCs w:val="20"/>
                <w:lang w:val="uk-UA" w:eastAsia="en-US"/>
              </w:rPr>
              <w:tab/>
            </w:r>
          </w:p>
        </w:tc>
        <w:tc>
          <w:tcPr>
            <w:tcW w:w="1559" w:type="dxa"/>
          </w:tcPr>
          <w:p w:rsidR="001B7131" w:rsidRPr="00E1793C" w:rsidRDefault="001B7131"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826D66" w:rsidTr="001B7131">
        <w:tc>
          <w:tcPr>
            <w:tcW w:w="673"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5</w:t>
            </w:r>
          </w:p>
        </w:tc>
        <w:tc>
          <w:tcPr>
            <w:tcW w:w="1274" w:type="dxa"/>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1987" w:type="dxa"/>
          </w:tcPr>
          <w:p w:rsidR="00826D66" w:rsidRPr="00A37342"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051" w:type="dxa"/>
          </w:tcPr>
          <w:p w:rsidR="00826D66" w:rsidRPr="00A37342" w:rsidRDefault="00826D66" w:rsidP="003040E6">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8 роки</w:t>
            </w:r>
          </w:p>
        </w:tc>
        <w:tc>
          <w:tcPr>
            <w:tcW w:w="1219" w:type="dxa"/>
            <w:gridSpan w:val="2"/>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1335BE" w:rsidRDefault="001B7131" w:rsidP="00EF4E8A">
            <w:pPr>
              <w:spacing w:after="160" w:line="0" w:lineRule="atLeast"/>
              <w:jc w:val="center"/>
              <w:rPr>
                <w:rFonts w:ascii="Times New Roman" w:eastAsia="Calibri" w:hAnsi="Times New Roman" w:cs="Times New Roman"/>
                <w:b/>
                <w:bCs/>
                <w:sz w:val="20"/>
                <w:szCs w:val="20"/>
                <w:lang w:val="uk-UA" w:eastAsia="en-US"/>
              </w:rPr>
            </w:pPr>
            <w:r w:rsidRPr="001335BE">
              <w:rPr>
                <w:rFonts w:ascii="Times New Roman" w:eastAsia="Calibri" w:hAnsi="Times New Roman" w:cs="Times New Roman"/>
                <w:b/>
                <w:bCs/>
                <w:sz w:val="20"/>
                <w:szCs w:val="20"/>
                <w:lang w:val="uk-UA" w:eastAsia="en-US"/>
              </w:rPr>
              <w:t>406,0</w:t>
            </w:r>
          </w:p>
        </w:tc>
        <w:tc>
          <w:tcPr>
            <w:tcW w:w="1385" w:type="dxa"/>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97" w:type="dxa"/>
            <w:gridSpan w:val="2"/>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55" w:type="dxa"/>
            <w:gridSpan w:val="2"/>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76" w:type="dxa"/>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559"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527521" w:rsidTr="001B7131">
        <w:trPr>
          <w:trHeight w:val="451"/>
        </w:trPr>
        <w:tc>
          <w:tcPr>
            <w:tcW w:w="15701" w:type="dxa"/>
            <w:gridSpan w:val="16"/>
          </w:tcPr>
          <w:p w:rsidR="00527521" w:rsidRPr="00A37342" w:rsidRDefault="00527521" w:rsidP="00527521">
            <w:pPr>
              <w:spacing w:after="160" w:line="0" w:lineRule="atLeast"/>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b/>
                <w:bCs/>
                <w:lang w:val="uk-UA" w:eastAsia="en-US"/>
              </w:rPr>
              <w:t>ІІ.   Надання соціальних послуг жителям громади</w:t>
            </w:r>
          </w:p>
        </w:tc>
      </w:tr>
      <w:tr w:rsidR="0059655D" w:rsidTr="001B7131">
        <w:trPr>
          <w:trHeight w:val="457"/>
        </w:trPr>
        <w:tc>
          <w:tcPr>
            <w:tcW w:w="673" w:type="dxa"/>
            <w:vMerge w:val="restart"/>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r>
              <w:rPr>
                <w:rFonts w:ascii="Times New Roman" w:eastAsia="Calibri" w:hAnsi="Times New Roman" w:cs="Times New Roman"/>
                <w:b/>
                <w:bCs/>
                <w:sz w:val="24"/>
                <w:szCs w:val="24"/>
                <w:lang w:val="uk-UA" w:eastAsia="en-US"/>
              </w:rPr>
              <w:t>1</w:t>
            </w:r>
          </w:p>
        </w:tc>
        <w:tc>
          <w:tcPr>
            <w:tcW w:w="1274" w:type="dxa"/>
            <w:vMerge w:val="restart"/>
          </w:tcPr>
          <w:p w:rsidR="0059655D" w:rsidRPr="00E1793C" w:rsidRDefault="0059655D" w:rsidP="00535B24">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1987" w:type="dxa"/>
          </w:tcPr>
          <w:p w:rsidR="0059655D" w:rsidRPr="00E1793C" w:rsidRDefault="0059655D" w:rsidP="00E17939">
            <w:pPr>
              <w:spacing w:after="160" w:line="0" w:lineRule="atLeast"/>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t xml:space="preserve">Узагальнення інформації щодо потенційних та фактичних </w:t>
            </w:r>
            <w:proofErr w:type="spellStart"/>
            <w:r w:rsidRPr="00A37342">
              <w:rPr>
                <w:rFonts w:ascii="Times New Roman" w:eastAsia="Calibri" w:hAnsi="Times New Roman" w:cs="Times New Roman"/>
                <w:sz w:val="18"/>
                <w:szCs w:val="18"/>
                <w:lang w:val="uk-UA" w:eastAsia="en-US"/>
              </w:rPr>
              <w:t>отримувачів</w:t>
            </w:r>
            <w:proofErr w:type="spellEnd"/>
            <w:r w:rsidRPr="00A37342">
              <w:rPr>
                <w:rFonts w:ascii="Times New Roman" w:eastAsia="Calibri" w:hAnsi="Times New Roman" w:cs="Times New Roman"/>
                <w:sz w:val="18"/>
                <w:szCs w:val="18"/>
                <w:lang w:val="uk-UA" w:eastAsia="en-US"/>
              </w:rPr>
              <w:t xml:space="preserve"> соціальних послуг, суб’єктів, що надають соціальні послуги на території громади, рівень задоволеності у соціальних послугах.</w:t>
            </w:r>
          </w:p>
        </w:tc>
        <w:tc>
          <w:tcPr>
            <w:tcW w:w="1136" w:type="dxa"/>
            <w:gridSpan w:val="2"/>
            <w:vMerge w:val="restart"/>
          </w:tcPr>
          <w:p w:rsidR="0059655D" w:rsidRPr="00E1793C" w:rsidRDefault="0059655D" w:rsidP="000E39EC">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 xml:space="preserve"> роки</w:t>
            </w:r>
          </w:p>
        </w:tc>
        <w:tc>
          <w:tcPr>
            <w:tcW w:w="1134" w:type="dxa"/>
            <w:vMerge w:val="restart"/>
          </w:tcPr>
          <w:p w:rsidR="0059655D" w:rsidRPr="00A37342" w:rsidRDefault="0059655D"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59655D" w:rsidRPr="00E1793C" w:rsidRDefault="0059655D" w:rsidP="00535B24">
            <w:pPr>
              <w:jc w:val="center"/>
              <w:rPr>
                <w:rFonts w:ascii="Times New Roman" w:eastAsia="Calibri" w:hAnsi="Times New Roman" w:cs="Times New Roman"/>
                <w:b/>
                <w:bCs/>
                <w:lang w:val="uk-UA" w:eastAsia="en-US"/>
              </w:rPr>
            </w:pPr>
            <w:proofErr w:type="spellStart"/>
            <w:r w:rsidRPr="00A37342">
              <w:rPr>
                <w:rFonts w:ascii="Times New Roman" w:eastAsia="Calibri" w:hAnsi="Times New Roman" w:cs="Times New Roman"/>
                <w:sz w:val="18"/>
                <w:szCs w:val="18"/>
                <w:lang w:val="uk-UA" w:eastAsia="en-US"/>
              </w:rPr>
              <w:t>КЗ</w:t>
            </w:r>
            <w:proofErr w:type="spellEnd"/>
            <w:r w:rsidRPr="00A37342">
              <w:rPr>
                <w:rFonts w:ascii="Times New Roman" w:eastAsia="Calibri" w:hAnsi="Times New Roman" w:cs="Times New Roman"/>
                <w:sz w:val="18"/>
                <w:szCs w:val="18"/>
                <w:lang w:val="uk-UA" w:eastAsia="en-US"/>
              </w:rPr>
              <w:t xml:space="preserve"> «Центр надання соціальних послуг» Якушинець</w:t>
            </w:r>
            <w:r w:rsidRPr="00A37342">
              <w:rPr>
                <w:rFonts w:ascii="Times New Roman" w:eastAsia="Calibri" w:hAnsi="Times New Roman" w:cs="Times New Roman"/>
                <w:sz w:val="18"/>
                <w:szCs w:val="18"/>
                <w:lang w:val="uk-UA" w:eastAsia="en-US"/>
              </w:rPr>
              <w:lastRenderedPageBreak/>
              <w:t>кої сільської ради</w:t>
            </w:r>
          </w:p>
        </w:tc>
        <w:tc>
          <w:tcPr>
            <w:tcW w:w="1278" w:type="dxa"/>
            <w:vMerge w:val="restart"/>
          </w:tcPr>
          <w:p w:rsidR="0059655D" w:rsidRPr="00E1793C" w:rsidRDefault="0059655D" w:rsidP="00535B24">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420" w:type="dxa"/>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p>
        </w:tc>
        <w:tc>
          <w:tcPr>
            <w:tcW w:w="1412" w:type="dxa"/>
            <w:gridSpan w:val="2"/>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p>
        </w:tc>
        <w:tc>
          <w:tcPr>
            <w:tcW w:w="1271" w:type="dxa"/>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p>
        </w:tc>
        <w:tc>
          <w:tcPr>
            <w:tcW w:w="1281" w:type="dxa"/>
            <w:gridSpan w:val="3"/>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p>
        </w:tc>
        <w:tc>
          <w:tcPr>
            <w:tcW w:w="1276" w:type="dxa"/>
          </w:tcPr>
          <w:p w:rsidR="0059655D" w:rsidRPr="00E1793C" w:rsidRDefault="0059655D" w:rsidP="00EF4E8A">
            <w:pPr>
              <w:spacing w:after="160" w:line="0" w:lineRule="atLeast"/>
              <w:jc w:val="center"/>
              <w:rPr>
                <w:rFonts w:ascii="Times New Roman" w:eastAsia="Calibri" w:hAnsi="Times New Roman" w:cs="Times New Roman"/>
                <w:b/>
                <w:bCs/>
                <w:lang w:val="uk-UA" w:eastAsia="en-US"/>
              </w:rPr>
            </w:pPr>
          </w:p>
        </w:tc>
        <w:tc>
          <w:tcPr>
            <w:tcW w:w="1559" w:type="dxa"/>
            <w:vMerge w:val="restart"/>
          </w:tcPr>
          <w:p w:rsidR="0059655D" w:rsidRPr="00E1793C" w:rsidRDefault="0059655D"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rsidR="0059655D" w:rsidRPr="00E1793C" w:rsidRDefault="0059655D"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lastRenderedPageBreak/>
              <w:t>Звіт щодо потреби населення у соціальних послугах. Забезпечення надання якісних професійних соціальних послуг</w:t>
            </w:r>
          </w:p>
          <w:p w:rsidR="0059655D" w:rsidRPr="00E1793C" w:rsidRDefault="0059655D" w:rsidP="00535B24">
            <w:pPr>
              <w:jc w:val="center"/>
              <w:rPr>
                <w:rFonts w:ascii="Times New Roman" w:eastAsia="Calibri" w:hAnsi="Times New Roman" w:cs="Times New Roman"/>
                <w:b/>
                <w:bCs/>
                <w:lang w:val="uk-UA" w:eastAsia="en-US"/>
              </w:rPr>
            </w:pPr>
            <w:r w:rsidRPr="00E1793C">
              <w:rPr>
                <w:rFonts w:ascii="Times New Roman" w:eastAsia="Calibri" w:hAnsi="Times New Roman" w:cs="Times New Roman"/>
                <w:sz w:val="18"/>
                <w:szCs w:val="18"/>
                <w:lang w:val="uk-UA" w:eastAsia="en-US"/>
              </w:rPr>
              <w:t xml:space="preserve"> </w:t>
            </w:r>
          </w:p>
        </w:tc>
      </w:tr>
      <w:tr w:rsidR="0059655D" w:rsidTr="001B7131">
        <w:tc>
          <w:tcPr>
            <w:tcW w:w="673"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59655D" w:rsidRPr="00A37342" w:rsidRDefault="0059655D" w:rsidP="00535B24">
            <w:pPr>
              <w:jc w:val="center"/>
              <w:rPr>
                <w:rFonts w:ascii="Times New Roman" w:eastAsia="Calibri" w:hAnsi="Times New Roman" w:cs="Times New Roman"/>
                <w:sz w:val="18"/>
                <w:szCs w:val="18"/>
                <w:lang w:val="uk-UA" w:eastAsia="en-US"/>
              </w:rPr>
            </w:pPr>
          </w:p>
        </w:tc>
        <w:tc>
          <w:tcPr>
            <w:tcW w:w="1987" w:type="dxa"/>
          </w:tcPr>
          <w:p w:rsidR="0059655D" w:rsidRPr="00A37342" w:rsidRDefault="0059655D"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w:t>
            </w:r>
            <w:r w:rsidRPr="00A37342">
              <w:rPr>
                <w:rFonts w:ascii="Times New Roman" w:eastAsia="Calibri" w:hAnsi="Times New Roman" w:cs="Times New Roman"/>
                <w:sz w:val="18"/>
                <w:szCs w:val="18"/>
                <w:lang w:val="uk-UA" w:eastAsia="en-US"/>
              </w:rPr>
              <w:lastRenderedPageBreak/>
              <w:t xml:space="preserve">розповсюдження інформаційних матеріалів про соціальні послуги, що надаються на території громади та розміщення їх на офіційному </w:t>
            </w:r>
            <w:proofErr w:type="spellStart"/>
            <w:r w:rsidRPr="00A37342">
              <w:rPr>
                <w:rFonts w:ascii="Times New Roman" w:eastAsia="Calibri" w:hAnsi="Times New Roman" w:cs="Times New Roman"/>
                <w:sz w:val="18"/>
                <w:szCs w:val="18"/>
                <w:lang w:val="uk-UA" w:eastAsia="en-US"/>
              </w:rPr>
              <w:t>веб-сайті</w:t>
            </w:r>
            <w:proofErr w:type="spellEnd"/>
            <w:r w:rsidRPr="00A37342">
              <w:rPr>
                <w:rFonts w:ascii="Times New Roman" w:eastAsia="Calibri" w:hAnsi="Times New Roman" w:cs="Times New Roman"/>
                <w:sz w:val="18"/>
                <w:szCs w:val="18"/>
                <w:lang w:val="uk-UA" w:eastAsia="en-US"/>
              </w:rPr>
              <w:t xml:space="preserve"> Якушинецької територіальної громади </w:t>
            </w:r>
          </w:p>
        </w:tc>
        <w:tc>
          <w:tcPr>
            <w:tcW w:w="1136" w:type="dxa"/>
            <w:gridSpan w:val="2"/>
            <w:vMerge/>
          </w:tcPr>
          <w:p w:rsidR="0059655D" w:rsidRPr="00A37342" w:rsidRDefault="0059655D" w:rsidP="000E39EC">
            <w:pPr>
              <w:jc w:val="center"/>
              <w:rPr>
                <w:rFonts w:ascii="Times New Roman" w:eastAsia="Calibri" w:hAnsi="Times New Roman" w:cs="Times New Roman"/>
                <w:sz w:val="18"/>
                <w:szCs w:val="18"/>
                <w:lang w:val="uk-UA" w:eastAsia="en-US"/>
              </w:rPr>
            </w:pPr>
          </w:p>
        </w:tc>
        <w:tc>
          <w:tcPr>
            <w:tcW w:w="1134" w:type="dxa"/>
            <w:vMerge/>
          </w:tcPr>
          <w:p w:rsidR="0059655D" w:rsidRPr="00A37342" w:rsidRDefault="0059655D" w:rsidP="00535B24">
            <w:pPr>
              <w:jc w:val="center"/>
              <w:rPr>
                <w:rFonts w:ascii="Times New Roman" w:eastAsia="Calibri" w:hAnsi="Times New Roman" w:cs="Times New Roman"/>
                <w:sz w:val="18"/>
                <w:szCs w:val="18"/>
                <w:lang w:val="uk-UA" w:eastAsia="en-US"/>
              </w:rPr>
            </w:pPr>
          </w:p>
        </w:tc>
        <w:tc>
          <w:tcPr>
            <w:tcW w:w="1278" w:type="dxa"/>
            <w:vMerge/>
          </w:tcPr>
          <w:p w:rsidR="0059655D" w:rsidRPr="00A37342" w:rsidRDefault="0059655D" w:rsidP="00535B24">
            <w:pPr>
              <w:jc w:val="center"/>
              <w:rPr>
                <w:rFonts w:ascii="Times New Roman" w:eastAsia="Calibri" w:hAnsi="Times New Roman" w:cs="Times New Roman"/>
                <w:sz w:val="18"/>
                <w:szCs w:val="18"/>
                <w:lang w:val="uk-UA" w:eastAsia="en-US"/>
              </w:rPr>
            </w:pPr>
          </w:p>
        </w:tc>
        <w:tc>
          <w:tcPr>
            <w:tcW w:w="1420"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412" w:type="dxa"/>
            <w:gridSpan w:val="2"/>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1"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81" w:type="dxa"/>
            <w:gridSpan w:val="3"/>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6"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559" w:type="dxa"/>
            <w:vMerge/>
          </w:tcPr>
          <w:p w:rsidR="0059655D" w:rsidRPr="00E1793C" w:rsidRDefault="0059655D" w:rsidP="00535B24">
            <w:pPr>
              <w:jc w:val="center"/>
              <w:rPr>
                <w:rFonts w:ascii="Times New Roman" w:eastAsia="Calibri" w:hAnsi="Times New Roman" w:cs="Times New Roman"/>
                <w:sz w:val="18"/>
                <w:szCs w:val="18"/>
                <w:lang w:val="uk-UA" w:eastAsia="en-US"/>
              </w:rPr>
            </w:pPr>
          </w:p>
        </w:tc>
      </w:tr>
      <w:tr w:rsidR="0059655D" w:rsidTr="001B7131">
        <w:tc>
          <w:tcPr>
            <w:tcW w:w="673"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59655D" w:rsidRPr="00A37342" w:rsidRDefault="0059655D"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136" w:type="dxa"/>
            <w:gridSpan w:val="2"/>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412" w:type="dxa"/>
            <w:gridSpan w:val="2"/>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1"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81" w:type="dxa"/>
            <w:gridSpan w:val="3"/>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276" w:type="dxa"/>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c>
          <w:tcPr>
            <w:tcW w:w="1559" w:type="dxa"/>
            <w:vMerge/>
          </w:tcPr>
          <w:p w:rsidR="0059655D" w:rsidRDefault="0059655D" w:rsidP="00EF4E8A">
            <w:pPr>
              <w:spacing w:after="160" w:line="0" w:lineRule="atLeast"/>
              <w:jc w:val="center"/>
              <w:rPr>
                <w:rFonts w:ascii="Times New Roman" w:eastAsia="Calibri" w:hAnsi="Times New Roman" w:cs="Times New Roman"/>
                <w:b/>
                <w:bCs/>
                <w:sz w:val="24"/>
                <w:szCs w:val="24"/>
                <w:lang w:val="uk-UA" w:eastAsia="en-US"/>
              </w:rPr>
            </w:pPr>
          </w:p>
        </w:tc>
      </w:tr>
      <w:tr w:rsidR="001B7131" w:rsidTr="001B7131">
        <w:trPr>
          <w:trHeight w:val="1035"/>
        </w:trPr>
        <w:tc>
          <w:tcPr>
            <w:tcW w:w="673" w:type="dxa"/>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c>
          <w:tcPr>
            <w:tcW w:w="1987" w:type="dxa"/>
          </w:tcPr>
          <w:p w:rsidR="001B7131" w:rsidRPr="00A37342" w:rsidRDefault="001B7131" w:rsidP="00535B24">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w:t>
            </w:r>
            <w:proofErr w:type="spellStart"/>
            <w:r>
              <w:rPr>
                <w:rFonts w:ascii="Times New Roman" w:eastAsia="Calibri" w:hAnsi="Times New Roman" w:cs="Times New Roman"/>
                <w:sz w:val="18"/>
                <w:szCs w:val="18"/>
                <w:lang w:val="uk-UA" w:eastAsia="en-US"/>
              </w:rPr>
              <w:t>КУ</w:t>
            </w:r>
            <w:proofErr w:type="spellEnd"/>
            <w:r>
              <w:rPr>
                <w:rFonts w:ascii="Times New Roman" w:eastAsia="Calibri" w:hAnsi="Times New Roman" w:cs="Times New Roman"/>
                <w:sz w:val="18"/>
                <w:szCs w:val="18"/>
                <w:lang w:val="uk-UA" w:eastAsia="en-US"/>
              </w:rPr>
              <w:t xml:space="preserve">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Якушинецької сільської ради</w:t>
            </w:r>
          </w:p>
        </w:tc>
        <w:tc>
          <w:tcPr>
            <w:tcW w:w="1136" w:type="dxa"/>
            <w:gridSpan w:val="2"/>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1B7131" w:rsidRPr="001335BE" w:rsidRDefault="001335BE"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14019,6</w:t>
            </w:r>
          </w:p>
        </w:tc>
        <w:tc>
          <w:tcPr>
            <w:tcW w:w="1412" w:type="dxa"/>
            <w:gridSpan w:val="2"/>
          </w:tcPr>
          <w:p w:rsidR="001B7131"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71" w:type="dxa"/>
          </w:tcPr>
          <w:p w:rsidR="001B7131"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81" w:type="dxa"/>
            <w:gridSpan w:val="3"/>
          </w:tcPr>
          <w:p w:rsidR="001B7131"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76" w:type="dxa"/>
          </w:tcPr>
          <w:p w:rsidR="001B7131"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559" w:type="dxa"/>
            <w:vMerge/>
          </w:tcPr>
          <w:p w:rsidR="001B7131" w:rsidRDefault="001B7131" w:rsidP="00EF4E8A">
            <w:pPr>
              <w:spacing w:after="160" w:line="0" w:lineRule="atLeast"/>
              <w:jc w:val="center"/>
              <w:rPr>
                <w:rFonts w:ascii="Times New Roman" w:eastAsia="Calibri" w:hAnsi="Times New Roman" w:cs="Times New Roman"/>
                <w:b/>
                <w:bCs/>
                <w:sz w:val="24"/>
                <w:szCs w:val="24"/>
                <w:lang w:val="uk-UA" w:eastAsia="en-US"/>
              </w:rPr>
            </w:pPr>
          </w:p>
        </w:tc>
      </w:tr>
      <w:tr w:rsidR="00527521" w:rsidTr="001B7131">
        <w:tc>
          <w:tcPr>
            <w:tcW w:w="1947" w:type="dxa"/>
            <w:gridSpan w:val="2"/>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Всього по заходах</w:t>
            </w:r>
          </w:p>
        </w:tc>
        <w:tc>
          <w:tcPr>
            <w:tcW w:w="1987" w:type="dxa"/>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p>
        </w:tc>
        <w:tc>
          <w:tcPr>
            <w:tcW w:w="1136" w:type="dxa"/>
            <w:gridSpan w:val="2"/>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527521" w:rsidRPr="000E39EC" w:rsidRDefault="00FF3625" w:rsidP="00C727FF">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41173,572</w:t>
            </w:r>
          </w:p>
        </w:tc>
        <w:tc>
          <w:tcPr>
            <w:tcW w:w="1412" w:type="dxa"/>
            <w:gridSpan w:val="2"/>
          </w:tcPr>
          <w:p w:rsidR="00527521" w:rsidRPr="000E39EC" w:rsidRDefault="001335BE" w:rsidP="00C727FF">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10293,393</w:t>
            </w:r>
          </w:p>
        </w:tc>
        <w:tc>
          <w:tcPr>
            <w:tcW w:w="1271" w:type="dxa"/>
          </w:tcPr>
          <w:p w:rsidR="00527521" w:rsidRPr="000E39EC" w:rsidRDefault="00FF3625"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10293,393</w:t>
            </w:r>
          </w:p>
        </w:tc>
        <w:tc>
          <w:tcPr>
            <w:tcW w:w="1281" w:type="dxa"/>
            <w:gridSpan w:val="3"/>
          </w:tcPr>
          <w:p w:rsidR="00527521" w:rsidRPr="000E39EC" w:rsidRDefault="00FF3625"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10293,393</w:t>
            </w:r>
          </w:p>
        </w:tc>
        <w:tc>
          <w:tcPr>
            <w:tcW w:w="1276" w:type="dxa"/>
          </w:tcPr>
          <w:p w:rsidR="00527521" w:rsidRPr="000E39EC" w:rsidRDefault="00FF3625"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12093,393</w:t>
            </w:r>
          </w:p>
        </w:tc>
        <w:tc>
          <w:tcPr>
            <w:tcW w:w="1559" w:type="dxa"/>
          </w:tcPr>
          <w:p w:rsidR="00527521" w:rsidRDefault="00527521" w:rsidP="00EF4E8A">
            <w:pPr>
              <w:spacing w:after="160" w:line="0" w:lineRule="atLeast"/>
              <w:jc w:val="center"/>
              <w:rPr>
                <w:rFonts w:ascii="Times New Roman" w:eastAsia="Calibri" w:hAnsi="Times New Roman" w:cs="Times New Roman"/>
                <w:b/>
                <w:bCs/>
                <w:sz w:val="24"/>
                <w:szCs w:val="24"/>
                <w:lang w:val="uk-UA" w:eastAsia="en-US"/>
              </w:rPr>
            </w:pPr>
          </w:p>
        </w:tc>
      </w:tr>
    </w:tbl>
    <w:p w:rsidR="003E3F61" w:rsidRDefault="003E3F61" w:rsidP="00EF4E8A">
      <w:pPr>
        <w:spacing w:after="160" w:line="0" w:lineRule="atLeast"/>
        <w:jc w:val="center"/>
        <w:rPr>
          <w:rFonts w:ascii="Times New Roman" w:eastAsia="Calibri" w:hAnsi="Times New Roman" w:cs="Times New Roman"/>
          <w:b/>
          <w:bCs/>
          <w:sz w:val="24"/>
          <w:szCs w:val="24"/>
          <w:lang w:val="uk-UA" w:eastAsia="en-US"/>
        </w:rPr>
      </w:pPr>
    </w:p>
    <w:p w:rsidR="00192671" w:rsidRDefault="00192671" w:rsidP="00EF4E8A">
      <w:pPr>
        <w:spacing w:after="160" w:line="0" w:lineRule="atLeast"/>
        <w:jc w:val="center"/>
        <w:rPr>
          <w:rFonts w:ascii="Times New Roman" w:eastAsia="Calibri" w:hAnsi="Times New Roman" w:cs="Times New Roman"/>
          <w:b/>
          <w:bCs/>
          <w:sz w:val="24"/>
          <w:szCs w:val="24"/>
          <w:lang w:val="uk-UA" w:eastAsia="en-US"/>
        </w:rPr>
      </w:pPr>
    </w:p>
    <w:p w:rsidR="00192671" w:rsidRDefault="00192671" w:rsidP="00EF4E8A">
      <w:pPr>
        <w:spacing w:after="160" w:line="0" w:lineRule="atLeast"/>
        <w:jc w:val="center"/>
        <w:rPr>
          <w:rFonts w:ascii="Times New Roman" w:eastAsia="Calibri" w:hAnsi="Times New Roman" w:cs="Times New Roman"/>
          <w:b/>
          <w:bCs/>
          <w:sz w:val="24"/>
          <w:szCs w:val="24"/>
          <w:lang w:val="uk-UA" w:eastAsia="en-US"/>
        </w:rPr>
      </w:pPr>
    </w:p>
    <w:p w:rsidR="009D7FDE" w:rsidRPr="009D7FDE" w:rsidRDefault="009D7FDE" w:rsidP="009D7FDE">
      <w:pPr>
        <w:spacing w:after="0" w:line="240" w:lineRule="auto"/>
        <w:ind w:firstLine="709"/>
        <w:jc w:val="both"/>
        <w:rPr>
          <w:rFonts w:ascii="Times New Roman" w:hAnsi="Times New Roman" w:cs="Times New Roman"/>
          <w:b/>
          <w:bCs/>
          <w:sz w:val="28"/>
          <w:szCs w:val="28"/>
          <w:shd w:val="clear" w:color="auto" w:fill="FFFFFF"/>
          <w:lang w:val="uk-UA"/>
        </w:rPr>
      </w:pPr>
      <w:r w:rsidRPr="009D7FDE">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9D7FDE">
        <w:rPr>
          <w:rFonts w:ascii="Times New Roman" w:hAnsi="Times New Roman" w:cs="Times New Roman"/>
          <w:b/>
          <w:bCs/>
          <w:sz w:val="28"/>
          <w:szCs w:val="28"/>
          <w:shd w:val="clear" w:color="auto" w:fill="FFFFFF"/>
          <w:lang w:val="uk-UA"/>
        </w:rPr>
        <w:t xml:space="preserve">     Катерина КОСТЮК</w:t>
      </w:r>
    </w:p>
    <w:p w:rsidR="009D7FDE" w:rsidRPr="009D7FDE" w:rsidRDefault="009D7FDE" w:rsidP="009D7FDE">
      <w:pPr>
        <w:tabs>
          <w:tab w:val="left" w:pos="993"/>
        </w:tabs>
        <w:spacing w:after="0" w:line="240" w:lineRule="auto"/>
        <w:jc w:val="both"/>
        <w:rPr>
          <w:rFonts w:ascii="Times New Roman" w:hAnsi="Times New Roman" w:cs="Times New Roman"/>
          <w:sz w:val="28"/>
          <w:szCs w:val="28"/>
          <w:lang w:val="uk-UA"/>
        </w:rPr>
      </w:pPr>
    </w:p>
    <w:p w:rsidR="009D7FDE" w:rsidRDefault="009D7FDE" w:rsidP="009D7FDE">
      <w:pPr>
        <w:tabs>
          <w:tab w:val="left" w:pos="993"/>
        </w:tabs>
        <w:ind w:firstLine="567"/>
        <w:jc w:val="both"/>
        <w:rPr>
          <w:rFonts w:ascii="Times New Roman" w:hAnsi="Times New Roman" w:cs="Times New Roman"/>
          <w:color w:val="000000" w:themeColor="text1"/>
          <w:sz w:val="28"/>
          <w:szCs w:val="28"/>
          <w:lang w:val="uk-UA"/>
        </w:rPr>
      </w:pPr>
    </w:p>
    <w:p w:rsidR="00192671" w:rsidRDefault="00192671" w:rsidP="00EF4E8A">
      <w:pPr>
        <w:spacing w:after="160" w:line="0" w:lineRule="atLeast"/>
        <w:jc w:val="center"/>
        <w:rPr>
          <w:rFonts w:ascii="Times New Roman" w:eastAsia="Calibri" w:hAnsi="Times New Roman" w:cs="Times New Roman"/>
          <w:b/>
          <w:bCs/>
          <w:sz w:val="24"/>
          <w:szCs w:val="24"/>
          <w:lang w:val="uk-UA" w:eastAsia="en-US"/>
        </w:rPr>
      </w:pPr>
    </w:p>
    <w:p w:rsidR="00192671" w:rsidRDefault="00192671" w:rsidP="00EF4E8A">
      <w:pPr>
        <w:spacing w:after="160" w:line="0" w:lineRule="atLeast"/>
        <w:jc w:val="center"/>
        <w:rPr>
          <w:rFonts w:ascii="Times New Roman" w:eastAsia="Calibri" w:hAnsi="Times New Roman" w:cs="Times New Roman"/>
          <w:b/>
          <w:bCs/>
          <w:sz w:val="24"/>
          <w:szCs w:val="24"/>
          <w:lang w:val="uk-UA" w:eastAsia="en-US"/>
        </w:rPr>
      </w:pPr>
    </w:p>
    <w:p w:rsidR="00192671" w:rsidRDefault="00192671" w:rsidP="00EF4E8A">
      <w:pPr>
        <w:spacing w:after="160" w:line="0" w:lineRule="atLeast"/>
        <w:jc w:val="center"/>
        <w:rPr>
          <w:rFonts w:ascii="Times New Roman" w:eastAsia="Calibri" w:hAnsi="Times New Roman" w:cs="Times New Roman"/>
          <w:b/>
          <w:bCs/>
          <w:sz w:val="24"/>
          <w:szCs w:val="24"/>
          <w:lang w:val="uk-UA" w:eastAsia="en-US"/>
        </w:rPr>
      </w:pPr>
    </w:p>
    <w:p w:rsidR="00BA151D" w:rsidRDefault="00BA151D" w:rsidP="00EF4E8A">
      <w:pPr>
        <w:spacing w:after="160" w:line="0" w:lineRule="atLeast"/>
        <w:jc w:val="center"/>
        <w:rPr>
          <w:rFonts w:ascii="Times New Roman" w:eastAsia="Calibri" w:hAnsi="Times New Roman" w:cs="Times New Roman"/>
          <w:b/>
          <w:bCs/>
          <w:sz w:val="24"/>
          <w:szCs w:val="24"/>
          <w:lang w:val="uk-UA" w:eastAsia="en-US"/>
        </w:rPr>
      </w:pPr>
    </w:p>
    <w:p w:rsidR="00BA151D" w:rsidRDefault="00BA151D" w:rsidP="00EF4E8A">
      <w:pPr>
        <w:spacing w:after="160" w:line="0" w:lineRule="atLeast"/>
        <w:jc w:val="center"/>
        <w:rPr>
          <w:rFonts w:ascii="Times New Roman" w:eastAsia="Calibri" w:hAnsi="Times New Roman" w:cs="Times New Roman"/>
          <w:b/>
          <w:bCs/>
          <w:sz w:val="24"/>
          <w:szCs w:val="24"/>
          <w:lang w:val="uk-UA" w:eastAsia="en-US"/>
        </w:rPr>
      </w:pPr>
    </w:p>
    <w:p w:rsidR="00BA151D" w:rsidRDefault="00BA151D" w:rsidP="00EF4E8A">
      <w:pPr>
        <w:spacing w:after="160" w:line="0" w:lineRule="atLeast"/>
        <w:jc w:val="center"/>
        <w:rPr>
          <w:rFonts w:ascii="Times New Roman" w:eastAsia="Calibri" w:hAnsi="Times New Roman" w:cs="Times New Roman"/>
          <w:b/>
          <w:bCs/>
          <w:sz w:val="24"/>
          <w:szCs w:val="24"/>
          <w:lang w:val="uk-UA" w:eastAsia="en-US"/>
        </w:rPr>
      </w:pPr>
    </w:p>
    <w:p w:rsidR="00BA151D" w:rsidRDefault="00BA151D" w:rsidP="00EF4E8A">
      <w:pPr>
        <w:spacing w:after="160" w:line="0" w:lineRule="atLeast"/>
        <w:jc w:val="center"/>
        <w:rPr>
          <w:rFonts w:ascii="Times New Roman" w:eastAsia="Calibri" w:hAnsi="Times New Roman" w:cs="Times New Roman"/>
          <w:b/>
          <w:bCs/>
          <w:sz w:val="24"/>
          <w:szCs w:val="24"/>
          <w:lang w:val="uk-UA" w:eastAsia="en-US"/>
        </w:rPr>
      </w:pPr>
    </w:p>
    <w:p w:rsidR="007B446C" w:rsidRDefault="007B446C" w:rsidP="00EF4E8A">
      <w:pPr>
        <w:spacing w:after="160" w:line="0" w:lineRule="atLeast"/>
        <w:jc w:val="center"/>
        <w:rPr>
          <w:rFonts w:ascii="Times New Roman" w:eastAsia="Calibri" w:hAnsi="Times New Roman" w:cs="Times New Roman"/>
          <w:b/>
          <w:bCs/>
          <w:sz w:val="24"/>
          <w:szCs w:val="24"/>
          <w:lang w:val="uk-UA" w:eastAsia="en-US"/>
        </w:rPr>
      </w:pPr>
    </w:p>
    <w:p w:rsidR="007B446C" w:rsidRDefault="007B446C" w:rsidP="00EF4E8A">
      <w:pPr>
        <w:spacing w:after="160" w:line="0" w:lineRule="atLeast"/>
        <w:jc w:val="center"/>
        <w:rPr>
          <w:rFonts w:ascii="Times New Roman" w:eastAsia="Calibri" w:hAnsi="Times New Roman" w:cs="Times New Roman"/>
          <w:b/>
          <w:bCs/>
          <w:sz w:val="24"/>
          <w:szCs w:val="24"/>
          <w:lang w:val="uk-UA" w:eastAsia="en-US"/>
        </w:rPr>
      </w:pP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C82E0D">
          <w:pgSz w:w="16838" w:h="11906" w:orient="landscape"/>
          <w:pgMar w:top="1418" w:right="962" w:bottom="1418" w:left="851" w:header="709" w:footer="709" w:gutter="0"/>
          <w:cols w:space="708"/>
          <w:docGrid w:linePitch="360"/>
        </w:sectPr>
      </w:pPr>
    </w:p>
    <w:bookmarkEnd w:id="1"/>
    <w:bookmarkEnd w:id="2"/>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871C50" w:rsidRPr="00A37342" w:rsidRDefault="00871C50" w:rsidP="00871C50">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p w:rsidR="00871C50" w:rsidRPr="0053702C" w:rsidRDefault="00871C50" w:rsidP="00871C50">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4</w:t>
      </w:r>
      <w:r w:rsidR="00535B24">
        <w:rPr>
          <w:rFonts w:ascii="Times New Roman" w:eastAsia="Calibri" w:hAnsi="Times New Roman" w:cs="Times New Roman"/>
          <w:sz w:val="24"/>
          <w:szCs w:val="24"/>
          <w:lang w:val="uk-UA" w:eastAsia="en-US"/>
        </w:rPr>
        <w:t>3</w:t>
      </w:r>
      <w:r>
        <w:rPr>
          <w:rFonts w:ascii="Times New Roman" w:eastAsia="Calibri" w:hAnsi="Times New Roman" w:cs="Times New Roman"/>
          <w:sz w:val="24"/>
          <w:szCs w:val="24"/>
          <w:lang w:val="uk-UA" w:eastAsia="en-US"/>
        </w:rPr>
        <w:t xml:space="preserve"> сесії 8 скликання від </w:t>
      </w:r>
      <w:r w:rsidR="00535B24">
        <w:rPr>
          <w:rFonts w:ascii="Times New Roman" w:eastAsia="Calibri" w:hAnsi="Times New Roman" w:cs="Times New Roman"/>
          <w:sz w:val="24"/>
          <w:szCs w:val="24"/>
          <w:lang w:val="uk-UA" w:eastAsia="en-US"/>
        </w:rPr>
        <w:t>_________</w:t>
      </w:r>
      <w:r>
        <w:rPr>
          <w:rFonts w:ascii="Times New Roman" w:eastAsia="Calibri" w:hAnsi="Times New Roman" w:cs="Times New Roman"/>
          <w:sz w:val="24"/>
          <w:szCs w:val="24"/>
          <w:lang w:val="uk-UA" w:eastAsia="en-US"/>
        </w:rPr>
        <w:t>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w:t>
      </w:r>
      <w:r w:rsidR="00535B24">
        <w:rPr>
          <w:rFonts w:ascii="Times New Roman" w:eastAsia="Calibri" w:hAnsi="Times New Roman" w:cs="Times New Roman"/>
          <w:sz w:val="24"/>
          <w:szCs w:val="24"/>
          <w:lang w:val="uk-UA" w:eastAsia="en-US"/>
        </w:rPr>
        <w:t>5</w:t>
      </w:r>
      <w:r w:rsidRPr="0053702C">
        <w:rPr>
          <w:rFonts w:ascii="Times New Roman" w:eastAsia="Calibri" w:hAnsi="Times New Roman" w:cs="Times New Roman"/>
          <w:sz w:val="24"/>
          <w:szCs w:val="24"/>
          <w:lang w:val="uk-UA" w:eastAsia="en-US"/>
        </w:rPr>
        <w:t>-202</w:t>
      </w:r>
      <w:r w:rsidR="00535B24">
        <w:rPr>
          <w:rFonts w:ascii="Times New Roman" w:eastAsia="Calibri" w:hAnsi="Times New Roman" w:cs="Times New Roman"/>
          <w:sz w:val="24"/>
          <w:szCs w:val="24"/>
          <w:lang w:val="uk-UA" w:eastAsia="en-US"/>
        </w:rPr>
        <w:t>8</w:t>
      </w:r>
      <w:r w:rsidRPr="0053702C">
        <w:rPr>
          <w:rFonts w:ascii="Times New Roman" w:eastAsia="Calibri" w:hAnsi="Times New Roman" w:cs="Times New Roman"/>
          <w:sz w:val="24"/>
          <w:szCs w:val="24"/>
          <w:lang w:val="uk-UA" w:eastAsia="en-US"/>
        </w:rPr>
        <w:t xml:space="preserve"> роки</w:t>
      </w:r>
    </w:p>
    <w:p w:rsidR="00871C50" w:rsidRDefault="00871C50" w:rsidP="00871C50">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871C50" w:rsidRDefault="00871C50" w:rsidP="00871C50">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871C50" w:rsidRDefault="00871C50" w:rsidP="00871C50">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871C50" w:rsidRDefault="00871C50" w:rsidP="00871C50">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37342">
        <w:rPr>
          <w:rFonts w:ascii="Times New Roman" w:hAnsi="Times New Roman" w:cs="Times New Roman"/>
          <w:b/>
          <w:sz w:val="28"/>
          <w:szCs w:val="28"/>
          <w:lang w:val="uk-UA"/>
        </w:rPr>
        <w:t>202</w:t>
      </w:r>
      <w:r w:rsidR="00535B24">
        <w:rPr>
          <w:rFonts w:ascii="Times New Roman" w:hAnsi="Times New Roman" w:cs="Times New Roman"/>
          <w:b/>
          <w:sz w:val="28"/>
          <w:szCs w:val="28"/>
          <w:lang w:val="uk-UA"/>
        </w:rPr>
        <w:t>5</w:t>
      </w:r>
      <w:r w:rsidRPr="00A37342">
        <w:rPr>
          <w:rFonts w:ascii="Times New Roman" w:hAnsi="Times New Roman" w:cs="Times New Roman"/>
          <w:b/>
          <w:sz w:val="28"/>
          <w:szCs w:val="28"/>
          <w:lang w:val="uk-UA"/>
        </w:rPr>
        <w:t>-202</w:t>
      </w:r>
      <w:r w:rsidR="00535B24">
        <w:rPr>
          <w:rFonts w:ascii="Times New Roman" w:hAnsi="Times New Roman" w:cs="Times New Roman"/>
          <w:b/>
          <w:sz w:val="28"/>
          <w:szCs w:val="28"/>
          <w:lang w:val="uk-UA"/>
        </w:rPr>
        <w:t>8</w:t>
      </w:r>
      <w:r w:rsidRPr="00A37342">
        <w:rPr>
          <w:rFonts w:ascii="Times New Roman" w:hAnsi="Times New Roman" w:cs="Times New Roman"/>
          <w:b/>
          <w:sz w:val="28"/>
          <w:szCs w:val="28"/>
          <w:lang w:val="uk-UA"/>
        </w:rPr>
        <w:t xml:space="preserve"> роки</w:t>
      </w:r>
    </w:p>
    <w:p w:rsidR="00871C50" w:rsidRPr="00A37342" w:rsidRDefault="00871C50" w:rsidP="00871C50">
      <w:pPr>
        <w:tabs>
          <w:tab w:val="left" w:pos="993"/>
        </w:tabs>
        <w:spacing w:after="0" w:line="240" w:lineRule="auto"/>
        <w:ind w:firstLine="992"/>
        <w:rPr>
          <w:rFonts w:ascii="Times New Roman" w:hAnsi="Times New Roman" w:cs="Times New Roman"/>
          <w:b/>
          <w:sz w:val="28"/>
          <w:szCs w:val="28"/>
          <w:lang w:val="uk-UA"/>
        </w:rPr>
      </w:pP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w:t>
      </w:r>
      <w:r w:rsidR="00535B24">
        <w:rPr>
          <w:rFonts w:ascii="Times New Roman" w:hAnsi="Times New Roman" w:cs="Times New Roman"/>
          <w:sz w:val="28"/>
          <w:szCs w:val="28"/>
          <w:lang w:val="uk-UA"/>
        </w:rPr>
        <w:t>5-2028</w:t>
      </w:r>
      <w:r w:rsidRPr="00A37342">
        <w:rPr>
          <w:rFonts w:ascii="Times New Roman" w:hAnsi="Times New Roman" w:cs="Times New Roman"/>
          <w:sz w:val="28"/>
          <w:szCs w:val="28"/>
          <w:lang w:val="uk-UA"/>
        </w:rPr>
        <w:t xml:space="preserve"> роки. </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871C50" w:rsidRPr="00A37342" w:rsidRDefault="00871C50" w:rsidP="00871C50">
      <w:pPr>
        <w:tabs>
          <w:tab w:val="left" w:pos="993"/>
        </w:tabs>
        <w:spacing w:after="0" w:line="240" w:lineRule="auto"/>
        <w:ind w:firstLine="992"/>
        <w:jc w:val="center"/>
        <w:rPr>
          <w:rFonts w:ascii="Times New Roman" w:hAnsi="Times New Roman" w:cs="Times New Roman"/>
          <w:b/>
          <w:i/>
          <w:sz w:val="28"/>
          <w:szCs w:val="28"/>
          <w:lang w:val="uk-UA"/>
        </w:rPr>
      </w:pPr>
    </w:p>
    <w:p w:rsidR="00871C50" w:rsidRPr="00A37342" w:rsidRDefault="00871C50" w:rsidP="00871C50">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871C50" w:rsidRPr="00A37342" w:rsidRDefault="00871C50" w:rsidP="00871C50">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w:t>
      </w:r>
      <w:r w:rsidRPr="00A37342">
        <w:rPr>
          <w:rFonts w:ascii="Times New Roman" w:hAnsi="Times New Roman" w:cs="Times New Roman"/>
          <w:sz w:val="28"/>
          <w:szCs w:val="28"/>
          <w:lang w:val="uk-UA"/>
        </w:rPr>
        <w:lastRenderedPageBreak/>
        <w:t>Видатки на виплату допомоги здійснюються згідно рішення виконавчого комітету сільської ради в межах асигнувань, передбачених в бюджеті.</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p>
    <w:p w:rsidR="00871C50" w:rsidRPr="00A37342" w:rsidRDefault="00871C50" w:rsidP="00871C50">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871C50" w:rsidRPr="00A37342" w:rsidRDefault="00871C50" w:rsidP="00871C50">
      <w:pPr>
        <w:tabs>
          <w:tab w:val="left" w:pos="993"/>
        </w:tabs>
        <w:spacing w:after="0" w:line="240" w:lineRule="auto"/>
        <w:ind w:left="992"/>
        <w:rPr>
          <w:rFonts w:ascii="Times New Roman" w:hAnsi="Times New Roman" w:cs="Times New Roman"/>
          <w:b/>
          <w:sz w:val="28"/>
          <w:szCs w:val="28"/>
          <w:lang w:val="uk-UA"/>
        </w:rPr>
      </w:pPr>
    </w:p>
    <w:p w:rsidR="00871C50" w:rsidRPr="009D7FDE" w:rsidRDefault="00BA151D" w:rsidP="00871C50">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1.</w:t>
      </w:r>
      <w:r w:rsidR="00535B24" w:rsidRPr="009D7FDE">
        <w:rPr>
          <w:rFonts w:ascii="Times New Roman" w:hAnsi="Times New Roman" w:cs="Times New Roman"/>
          <w:b/>
          <w:bCs/>
          <w:sz w:val="28"/>
          <w:szCs w:val="28"/>
          <w:lang w:val="uk-UA"/>
        </w:rPr>
        <w:t xml:space="preserve"> </w:t>
      </w:r>
      <w:r w:rsidRPr="009D7FDE">
        <w:rPr>
          <w:rFonts w:ascii="Times New Roman" w:hAnsi="Times New Roman" w:cs="Times New Roman"/>
          <w:b/>
          <w:bCs/>
          <w:sz w:val="28"/>
          <w:szCs w:val="28"/>
          <w:lang w:val="uk-UA"/>
        </w:rPr>
        <w:t xml:space="preserve"> М</w:t>
      </w:r>
      <w:r w:rsidR="00324981" w:rsidRPr="009D7FDE">
        <w:rPr>
          <w:rFonts w:ascii="Times New Roman" w:hAnsi="Times New Roman" w:cs="Times New Roman"/>
          <w:b/>
          <w:bCs/>
          <w:sz w:val="28"/>
          <w:szCs w:val="28"/>
          <w:lang w:val="uk-UA"/>
        </w:rPr>
        <w:t>атеріальна допомога жителям територіальної громади</w:t>
      </w:r>
      <w:r w:rsidR="00871C50" w:rsidRPr="009D7FDE">
        <w:rPr>
          <w:rFonts w:ascii="Times New Roman" w:hAnsi="Times New Roman" w:cs="Times New Roman"/>
          <w:b/>
          <w:bCs/>
          <w:sz w:val="28"/>
          <w:szCs w:val="28"/>
          <w:lang w:val="uk-UA"/>
        </w:rPr>
        <w:t>, на лікування</w:t>
      </w:r>
      <w:r w:rsidR="00324981" w:rsidRPr="009D7FDE">
        <w:rPr>
          <w:rFonts w:ascii="Times New Roman" w:hAnsi="Times New Roman" w:cs="Times New Roman"/>
          <w:b/>
          <w:bCs/>
          <w:sz w:val="28"/>
          <w:szCs w:val="28"/>
          <w:lang w:val="uk-UA"/>
        </w:rPr>
        <w:t xml:space="preserve"> в т. ч. ВПО</w:t>
      </w:r>
      <w:r w:rsidR="00871C50" w:rsidRPr="009D7FDE">
        <w:rPr>
          <w:rFonts w:ascii="Times New Roman" w:hAnsi="Times New Roman" w:cs="Times New Roman"/>
          <w:b/>
          <w:bCs/>
          <w:sz w:val="28"/>
          <w:szCs w:val="28"/>
          <w:lang w:val="uk-UA"/>
        </w:rPr>
        <w:t>.</w:t>
      </w:r>
    </w:p>
    <w:p w:rsidR="00871C50" w:rsidRPr="009D7FDE"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Документи, які необхідно подати: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r>
      <w:bookmarkStart w:id="5" w:name="_Hlk88473846"/>
      <w:r w:rsidRPr="009D7FDE">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rsidR="00B91048"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r>
      <w:bookmarkStart w:id="6" w:name="_Hlk88473900"/>
      <w:r w:rsidRPr="009D7FDE">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B91048" w:rsidRPr="009D7FDE" w:rsidRDefault="00B91048"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324981"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7" w:name="_Hlk122004557"/>
      <w:r w:rsidRPr="009D7FDE">
        <w:rPr>
          <w:rFonts w:ascii="Times New Roman" w:hAnsi="Times New Roman" w:cs="Times New Roman"/>
          <w:sz w:val="28"/>
          <w:szCs w:val="28"/>
          <w:lang w:val="uk-UA"/>
        </w:rPr>
        <w:t xml:space="preserve">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bookmarkEnd w:id="7"/>
      <w:r w:rsidRPr="009D7FDE">
        <w:rPr>
          <w:rFonts w:ascii="Times New Roman" w:hAnsi="Times New Roman" w:cs="Times New Roman"/>
          <w:sz w:val="28"/>
          <w:szCs w:val="28"/>
          <w:lang w:val="uk-UA"/>
        </w:rPr>
        <w:t>;</w:t>
      </w:r>
      <w:bookmarkEnd w:id="6"/>
    </w:p>
    <w:p w:rsidR="00324981" w:rsidRPr="009D7FDE" w:rsidRDefault="00324981"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w:t>
      </w:r>
      <w:r w:rsidR="00B91048" w:rsidRPr="009D7FDE">
        <w:rPr>
          <w:rFonts w:ascii="Times New Roman" w:hAnsi="Times New Roman" w:cs="Times New Roman"/>
          <w:sz w:val="28"/>
          <w:szCs w:val="28"/>
          <w:lang w:val="uk-UA"/>
        </w:rPr>
        <w:t xml:space="preserve">ВПО </w:t>
      </w:r>
      <w:r w:rsidRPr="009D7FDE">
        <w:rPr>
          <w:rFonts w:ascii="Times New Roman" w:hAnsi="Times New Roman" w:cs="Times New Roman"/>
          <w:sz w:val="28"/>
          <w:szCs w:val="28"/>
          <w:lang w:val="uk-UA"/>
        </w:rPr>
        <w:t>(за необхідності);</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довідка про стан здоров’я з лікувального закладу;</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про відкриття рахунку в банку;</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r w:rsidR="00324981" w:rsidRPr="009D7FDE">
        <w:rPr>
          <w:rFonts w:ascii="Times New Roman" w:hAnsi="Times New Roman" w:cs="Times New Roman"/>
          <w:sz w:val="28"/>
          <w:szCs w:val="28"/>
          <w:u w:val="single"/>
          <w:lang w:val="uk-UA"/>
        </w:rPr>
        <w:t xml:space="preserve">, та залежить від важкості захворювання </w:t>
      </w:r>
      <w:r w:rsidRPr="009D7FDE">
        <w:rPr>
          <w:rFonts w:ascii="Times New Roman" w:hAnsi="Times New Roman" w:cs="Times New Roman"/>
          <w:sz w:val="28"/>
          <w:szCs w:val="28"/>
          <w:u w:val="single"/>
          <w:lang w:val="uk-UA"/>
        </w:rPr>
        <w:t>.</w:t>
      </w:r>
    </w:p>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p>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2.</w:t>
      </w:r>
      <w:r w:rsidRPr="009D7FDE">
        <w:rPr>
          <w:rFonts w:ascii="Times New Roman" w:hAnsi="Times New Roman" w:cs="Times New Roman"/>
          <w:b/>
          <w:bCs/>
          <w:sz w:val="28"/>
          <w:szCs w:val="28"/>
          <w:lang w:val="uk-UA"/>
        </w:rPr>
        <w:tab/>
        <w:t>Одноразова грошова матеріальна допомога громадянам, які опинилися у складних життєвих обставинах в т. ч. ВПО.</w:t>
      </w:r>
    </w:p>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Документи, які необхідно подати:</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ВПО (за необхідності);</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довідка про склад сім’ї;</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довідки про відкриття рахунку в банку;</w:t>
      </w:r>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bookmarkStart w:id="8" w:name="_Hlk85634840"/>
    </w:p>
    <w:p w:rsidR="00BA151D" w:rsidRPr="009D7FDE" w:rsidRDefault="00BA151D" w:rsidP="00BA151D">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bookmarkEnd w:id="8"/>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p>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lastRenderedPageBreak/>
        <w:t xml:space="preserve">3.  </w:t>
      </w:r>
      <w:r w:rsidRPr="009D7FDE">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 в т. ч. ВПО.</w:t>
      </w:r>
    </w:p>
    <w:p w:rsidR="00BA151D" w:rsidRPr="009D7FDE" w:rsidRDefault="00BA151D" w:rsidP="00BA151D">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Документи, які необхідно подати:</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
          <w:bCs/>
          <w:sz w:val="28"/>
          <w:szCs w:val="28"/>
          <w:lang w:val="uk-UA"/>
        </w:rPr>
        <w:t>-</w:t>
      </w:r>
      <w:r w:rsidRPr="009D7FDE">
        <w:rPr>
          <w:rFonts w:ascii="Times New Roman" w:hAnsi="Times New Roman" w:cs="Times New Roman"/>
          <w:b/>
          <w:bCs/>
          <w:sz w:val="28"/>
          <w:szCs w:val="28"/>
          <w:lang w:val="uk-UA"/>
        </w:rPr>
        <w:tab/>
      </w:r>
      <w:r w:rsidRPr="009D7FDE">
        <w:rPr>
          <w:rFonts w:ascii="Times New Roman" w:hAnsi="Times New Roman" w:cs="Times New Roman"/>
          <w:bCs/>
          <w:sz w:val="28"/>
          <w:szCs w:val="28"/>
          <w:lang w:val="uk-UA"/>
        </w:rPr>
        <w:t xml:space="preserve">заява від члена </w:t>
      </w:r>
      <w:proofErr w:type="spellStart"/>
      <w:r w:rsidRPr="009D7FDE">
        <w:rPr>
          <w:rFonts w:ascii="Times New Roman" w:hAnsi="Times New Roman" w:cs="Times New Roman"/>
          <w:bCs/>
          <w:sz w:val="28"/>
          <w:szCs w:val="28"/>
          <w:lang w:val="uk-UA"/>
        </w:rPr>
        <w:t>сім’</w:t>
      </w:r>
      <w:r w:rsidRPr="009D7FDE">
        <w:rPr>
          <w:rFonts w:ascii="Times New Roman" w:hAnsi="Times New Roman" w:cs="Times New Roman"/>
          <w:bCs/>
          <w:sz w:val="28"/>
          <w:szCs w:val="28"/>
        </w:rPr>
        <w:t>ї</w:t>
      </w:r>
      <w:proofErr w:type="spellEnd"/>
      <w:r w:rsidRPr="009D7FDE">
        <w:rPr>
          <w:rFonts w:ascii="Times New Roman" w:hAnsi="Times New Roman" w:cs="Times New Roman"/>
          <w:bCs/>
          <w:sz w:val="28"/>
          <w:szCs w:val="28"/>
        </w:rPr>
        <w:t xml:space="preserve"> </w:t>
      </w:r>
      <w:r w:rsidRPr="009D7FDE">
        <w:rPr>
          <w:rFonts w:ascii="Times New Roman" w:hAnsi="Times New Roman" w:cs="Times New Roman"/>
          <w:bCs/>
          <w:sz w:val="28"/>
          <w:szCs w:val="28"/>
          <w:lang w:val="uk-UA"/>
        </w:rPr>
        <w:t>померлого або особи яка здійснювала поховання</w:t>
      </w:r>
      <w:r w:rsidRPr="009D7FDE">
        <w:rPr>
          <w:rFonts w:ascii="Times New Roman" w:hAnsi="Times New Roman" w:cs="Times New Roman"/>
          <w:bCs/>
          <w:sz w:val="28"/>
          <w:szCs w:val="28"/>
        </w:rPr>
        <w:t xml:space="preserve">, в </w:t>
      </w:r>
      <w:proofErr w:type="spellStart"/>
      <w:r w:rsidRPr="009D7FDE">
        <w:rPr>
          <w:rFonts w:ascii="Times New Roman" w:hAnsi="Times New Roman" w:cs="Times New Roman"/>
          <w:bCs/>
          <w:sz w:val="28"/>
          <w:szCs w:val="28"/>
        </w:rPr>
        <w:t>якій</w:t>
      </w:r>
      <w:proofErr w:type="spellEnd"/>
      <w:r w:rsidRPr="009D7FDE">
        <w:rPr>
          <w:rFonts w:ascii="Times New Roman" w:hAnsi="Times New Roman" w:cs="Times New Roman"/>
          <w:bCs/>
          <w:sz w:val="28"/>
          <w:szCs w:val="28"/>
        </w:rPr>
        <w:t xml:space="preserve"> </w:t>
      </w:r>
      <w:proofErr w:type="spellStart"/>
      <w:r w:rsidRPr="009D7FDE">
        <w:rPr>
          <w:rFonts w:ascii="Times New Roman" w:hAnsi="Times New Roman" w:cs="Times New Roman"/>
          <w:bCs/>
          <w:sz w:val="28"/>
          <w:szCs w:val="28"/>
        </w:rPr>
        <w:t>вказується</w:t>
      </w:r>
      <w:proofErr w:type="spellEnd"/>
      <w:r w:rsidRPr="009D7FDE">
        <w:rPr>
          <w:rFonts w:ascii="Times New Roman" w:hAnsi="Times New Roman" w:cs="Times New Roman"/>
          <w:bCs/>
          <w:sz w:val="28"/>
          <w:szCs w:val="28"/>
        </w:rPr>
        <w:t xml:space="preserve"> ПІБ </w:t>
      </w:r>
      <w:proofErr w:type="spellStart"/>
      <w:r w:rsidRPr="009D7FDE">
        <w:rPr>
          <w:rFonts w:ascii="Times New Roman" w:hAnsi="Times New Roman" w:cs="Times New Roman"/>
          <w:bCs/>
          <w:sz w:val="28"/>
          <w:szCs w:val="28"/>
        </w:rPr>
        <w:t>заявника</w:t>
      </w:r>
      <w:proofErr w:type="spellEnd"/>
      <w:r w:rsidRPr="009D7FDE">
        <w:rPr>
          <w:rFonts w:ascii="Times New Roman" w:hAnsi="Times New Roman" w:cs="Times New Roman"/>
          <w:bCs/>
          <w:sz w:val="28"/>
          <w:szCs w:val="28"/>
        </w:rPr>
        <w:t xml:space="preserve">, </w:t>
      </w:r>
      <w:proofErr w:type="spellStart"/>
      <w:r w:rsidRPr="009D7FDE">
        <w:rPr>
          <w:rFonts w:ascii="Times New Roman" w:hAnsi="Times New Roman" w:cs="Times New Roman"/>
          <w:bCs/>
          <w:sz w:val="28"/>
          <w:szCs w:val="28"/>
        </w:rPr>
        <w:t>його</w:t>
      </w:r>
      <w:proofErr w:type="spellEnd"/>
      <w:r w:rsidRPr="009D7FDE">
        <w:rPr>
          <w:rFonts w:ascii="Times New Roman" w:hAnsi="Times New Roman" w:cs="Times New Roman"/>
          <w:bCs/>
          <w:sz w:val="28"/>
          <w:szCs w:val="28"/>
        </w:rPr>
        <w:t xml:space="preserve"> адреса, телефон та </w:t>
      </w:r>
      <w:proofErr w:type="spellStart"/>
      <w:r w:rsidRPr="009D7FDE">
        <w:rPr>
          <w:rFonts w:ascii="Times New Roman" w:hAnsi="Times New Roman" w:cs="Times New Roman"/>
          <w:bCs/>
          <w:sz w:val="28"/>
          <w:szCs w:val="28"/>
        </w:rPr>
        <w:t>мотиви</w:t>
      </w:r>
      <w:proofErr w:type="spellEnd"/>
      <w:r w:rsidRPr="009D7FDE">
        <w:rPr>
          <w:rFonts w:ascii="Times New Roman" w:hAnsi="Times New Roman" w:cs="Times New Roman"/>
          <w:bCs/>
          <w:sz w:val="28"/>
          <w:szCs w:val="28"/>
          <w:lang w:val="uk-UA"/>
        </w:rPr>
        <w:t xml:space="preserve"> </w:t>
      </w:r>
      <w:proofErr w:type="spellStart"/>
      <w:r w:rsidRPr="009D7FDE">
        <w:rPr>
          <w:rFonts w:ascii="Times New Roman" w:hAnsi="Times New Roman" w:cs="Times New Roman"/>
          <w:bCs/>
          <w:sz w:val="28"/>
          <w:szCs w:val="28"/>
        </w:rPr>
        <w:t>звернення</w:t>
      </w:r>
      <w:proofErr w:type="spellEnd"/>
      <w:r w:rsidRPr="009D7FDE">
        <w:rPr>
          <w:rFonts w:ascii="Times New Roman" w:hAnsi="Times New Roman" w:cs="Times New Roman"/>
          <w:bCs/>
          <w:sz w:val="28"/>
          <w:szCs w:val="28"/>
        </w:rPr>
        <w:t>;</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9D7FDE">
        <w:rPr>
          <w:rFonts w:ascii="Times New Roman" w:hAnsi="Times New Roman" w:cs="Times New Roman"/>
          <w:sz w:val="28"/>
          <w:szCs w:val="28"/>
          <w:lang w:val="uk-UA"/>
        </w:rPr>
        <w:t xml:space="preserve">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sidRPr="009D7FDE">
        <w:rPr>
          <w:rFonts w:ascii="Times New Roman" w:hAnsi="Times New Roman" w:cs="Times New Roman"/>
          <w:bCs/>
          <w:sz w:val="28"/>
          <w:szCs w:val="28"/>
          <w:lang w:val="uk-UA"/>
        </w:rPr>
        <w:t>;</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sz w:val="28"/>
          <w:szCs w:val="28"/>
          <w:lang w:val="uk-UA"/>
        </w:rPr>
        <w:t>-  копія довідки ВПО (за необхідності);</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xml:space="preserve">-  витяг з реєстру територіальної громади; </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довідки про відкриття рахунку в банку заявника;</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довідка про склад сім’ї  заявника (за потреби);</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свідоцтва про смерть;</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довідка про смерть (оригінал)</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трудової книжки померлого (за наявності);</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довідка з ЦЗ на померлого;</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BA151D" w:rsidRPr="009D7FDE" w:rsidRDefault="00BA151D" w:rsidP="00BA151D">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Допомога надається в розмірі 1000 грн.</w:t>
      </w:r>
    </w:p>
    <w:p w:rsidR="00BA151D" w:rsidRPr="009D7FDE" w:rsidRDefault="00BA151D" w:rsidP="00871C50">
      <w:pPr>
        <w:tabs>
          <w:tab w:val="left" w:pos="993"/>
        </w:tabs>
        <w:spacing w:after="0" w:line="240" w:lineRule="auto"/>
        <w:ind w:firstLine="567"/>
        <w:jc w:val="both"/>
        <w:rPr>
          <w:rFonts w:ascii="Times New Roman" w:hAnsi="Times New Roman" w:cs="Times New Roman"/>
          <w:sz w:val="28"/>
          <w:szCs w:val="28"/>
          <w:u w:val="single"/>
          <w:lang w:val="uk-UA"/>
        </w:rPr>
      </w:pPr>
    </w:p>
    <w:p w:rsidR="00627BE6" w:rsidRPr="009D7FDE" w:rsidRDefault="00627BE6" w:rsidP="00627BE6">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4.</w:t>
      </w:r>
      <w:r w:rsidRPr="009D7FDE">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rsidR="00627BE6" w:rsidRPr="009D7FDE" w:rsidRDefault="00627BE6" w:rsidP="00627BE6">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627BE6" w:rsidRPr="009D7FDE" w:rsidRDefault="00627BE6" w:rsidP="00627BE6">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У витрати на реалізацію цього заходу програми включаються:</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Грошова допомога надається в розмірі 500 грн</w:t>
      </w:r>
      <w:r w:rsidRPr="009D7FDE">
        <w:rPr>
          <w:rFonts w:ascii="Times New Roman" w:hAnsi="Times New Roman" w:cs="Times New Roman"/>
          <w:sz w:val="28"/>
          <w:szCs w:val="28"/>
          <w:lang w:val="uk-UA"/>
        </w:rPr>
        <w:t>.</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p>
    <w:p w:rsidR="00627BE6" w:rsidRPr="009D7FDE" w:rsidRDefault="00627BE6" w:rsidP="00627BE6">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5.   Підписка періодичних видань для пільгової категорії населення.</w:t>
      </w:r>
    </w:p>
    <w:p w:rsidR="00627BE6" w:rsidRPr="009D7FDE" w:rsidRDefault="00627BE6" w:rsidP="00627BE6">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9D7FDE">
        <w:rPr>
          <w:rFonts w:ascii="Times New Roman" w:hAnsi="Times New Roman" w:cs="Times New Roman"/>
          <w:b/>
          <w:sz w:val="28"/>
          <w:szCs w:val="28"/>
          <w:lang w:val="uk-UA"/>
        </w:rPr>
        <w:t xml:space="preserve"> </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Учасникам бойових дій;</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Сім’ї мобілізованих;</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Вдовам учасників бойових дій та мобілізованих;</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Одиноким престарілим громадянам.</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Особи похилого віку </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p>
    <w:p w:rsidR="009039D5" w:rsidRPr="009D7FDE" w:rsidRDefault="00627BE6" w:rsidP="009039D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6.</w:t>
      </w:r>
      <w:r w:rsidR="009039D5" w:rsidRPr="009D7FDE">
        <w:rPr>
          <w:rFonts w:ascii="Times New Roman" w:hAnsi="Times New Roman" w:cs="Times New Roman"/>
          <w:b/>
          <w:sz w:val="28"/>
          <w:szCs w:val="28"/>
          <w:lang w:val="uk-UA"/>
        </w:rPr>
        <w:t xml:space="preserve"> Одноразова грошова матеріальна допомога громадянам в т. ч. ВПО, які постраждали внаслідок пожежі, стихії, інших надзвичайних ситуацій природного та побутового походження.</w:t>
      </w:r>
    </w:p>
    <w:p w:rsidR="009039D5" w:rsidRPr="009D7FDE" w:rsidRDefault="009039D5" w:rsidP="009039D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Документи, які необхідно подати:</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від члена </w:t>
      </w:r>
      <w:proofErr w:type="spellStart"/>
      <w:r w:rsidRPr="009D7FDE">
        <w:rPr>
          <w:rFonts w:ascii="Times New Roman" w:hAnsi="Times New Roman" w:cs="Times New Roman"/>
          <w:sz w:val="28"/>
          <w:szCs w:val="28"/>
          <w:lang w:val="uk-UA"/>
        </w:rPr>
        <w:t>сім’</w:t>
      </w:r>
      <w:r w:rsidRPr="009D7FDE">
        <w:rPr>
          <w:rFonts w:ascii="Times New Roman" w:hAnsi="Times New Roman" w:cs="Times New Roman"/>
          <w:sz w:val="28"/>
          <w:szCs w:val="28"/>
        </w:rPr>
        <w:t>ї</w:t>
      </w:r>
      <w:proofErr w:type="spellEnd"/>
      <w:r w:rsidRPr="009D7FDE">
        <w:rPr>
          <w:rFonts w:ascii="Times New Roman" w:hAnsi="Times New Roman" w:cs="Times New Roman"/>
          <w:sz w:val="28"/>
          <w:szCs w:val="28"/>
        </w:rPr>
        <w:t xml:space="preserve"> , в </w:t>
      </w:r>
      <w:proofErr w:type="spellStart"/>
      <w:r w:rsidRPr="009D7FDE">
        <w:rPr>
          <w:rFonts w:ascii="Times New Roman" w:hAnsi="Times New Roman" w:cs="Times New Roman"/>
          <w:sz w:val="28"/>
          <w:szCs w:val="28"/>
        </w:rPr>
        <w:t>якій</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вказується</w:t>
      </w:r>
      <w:proofErr w:type="spellEnd"/>
      <w:r w:rsidRPr="009D7FDE">
        <w:rPr>
          <w:rFonts w:ascii="Times New Roman" w:hAnsi="Times New Roman" w:cs="Times New Roman"/>
          <w:sz w:val="28"/>
          <w:szCs w:val="28"/>
        </w:rPr>
        <w:t xml:space="preserve"> ПІБ </w:t>
      </w:r>
      <w:proofErr w:type="spellStart"/>
      <w:r w:rsidRPr="009D7FDE">
        <w:rPr>
          <w:rFonts w:ascii="Times New Roman" w:hAnsi="Times New Roman" w:cs="Times New Roman"/>
          <w:sz w:val="28"/>
          <w:szCs w:val="28"/>
        </w:rPr>
        <w:t>заявника</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його</w:t>
      </w:r>
      <w:proofErr w:type="spellEnd"/>
      <w:r w:rsidRPr="009D7FDE">
        <w:rPr>
          <w:rFonts w:ascii="Times New Roman" w:hAnsi="Times New Roman" w:cs="Times New Roman"/>
          <w:sz w:val="28"/>
          <w:szCs w:val="28"/>
        </w:rPr>
        <w:t xml:space="preserve"> адреса, телефон та </w:t>
      </w:r>
      <w:proofErr w:type="spellStart"/>
      <w:r w:rsidRPr="009D7FDE">
        <w:rPr>
          <w:rFonts w:ascii="Times New Roman" w:hAnsi="Times New Roman" w:cs="Times New Roman"/>
          <w:sz w:val="28"/>
          <w:szCs w:val="28"/>
        </w:rPr>
        <w:t>мотиви</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звернення</w:t>
      </w:r>
      <w:proofErr w:type="spellEnd"/>
      <w:r w:rsidRPr="009D7FDE">
        <w:rPr>
          <w:rFonts w:ascii="Times New Roman" w:hAnsi="Times New Roman" w:cs="Times New Roman"/>
          <w:sz w:val="28"/>
          <w:szCs w:val="28"/>
        </w:rPr>
        <w:t>;</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ВПО (за необхідності);</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акт про пожежу;</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кошторис на завдані збитки ;</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про відкриття рахунку в банку;</w:t>
      </w:r>
    </w:p>
    <w:p w:rsidR="009039D5" w:rsidRPr="009D7FDE" w:rsidRDefault="009039D5" w:rsidP="009039D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9039D5" w:rsidRPr="00C6686B" w:rsidRDefault="00A22753" w:rsidP="009039D5">
      <w:pPr>
        <w:tabs>
          <w:tab w:val="left" w:pos="993"/>
        </w:tabs>
        <w:spacing w:after="0" w:line="240" w:lineRule="auto"/>
        <w:ind w:firstLine="567"/>
        <w:jc w:val="both"/>
        <w:rPr>
          <w:rFonts w:ascii="Times New Roman" w:hAnsi="Times New Roman" w:cs="Times New Roman"/>
          <w:sz w:val="28"/>
          <w:szCs w:val="28"/>
          <w:u w:val="single"/>
          <w:lang w:val="uk-UA"/>
        </w:rPr>
      </w:pPr>
      <w:r w:rsidRPr="00C6686B">
        <w:rPr>
          <w:rFonts w:ascii="Times New Roman" w:hAnsi="Times New Roman" w:cs="Times New Roman"/>
          <w:sz w:val="28"/>
          <w:szCs w:val="28"/>
          <w:u w:val="single"/>
          <w:lang w:val="uk-UA"/>
        </w:rPr>
        <w:t>Ро</w:t>
      </w:r>
      <w:r w:rsidR="009039D5" w:rsidRPr="00C6686B">
        <w:rPr>
          <w:rFonts w:ascii="Times New Roman" w:hAnsi="Times New Roman" w:cs="Times New Roman"/>
          <w:sz w:val="28"/>
          <w:szCs w:val="28"/>
          <w:u w:val="single"/>
          <w:lang w:val="uk-UA"/>
        </w:rPr>
        <w:t>змір допомоги встановлюється комісією з питань надання матеріальної допомоги.</w:t>
      </w:r>
    </w:p>
    <w:p w:rsidR="00627BE6" w:rsidRPr="009D7FDE" w:rsidRDefault="00627BE6" w:rsidP="00627BE6">
      <w:pPr>
        <w:tabs>
          <w:tab w:val="left" w:pos="993"/>
        </w:tabs>
        <w:spacing w:after="0" w:line="240" w:lineRule="auto"/>
        <w:ind w:firstLine="567"/>
        <w:jc w:val="both"/>
        <w:rPr>
          <w:rFonts w:ascii="Times New Roman" w:hAnsi="Times New Roman" w:cs="Times New Roman"/>
          <w:b/>
          <w:sz w:val="28"/>
          <w:szCs w:val="28"/>
          <w:lang w:val="uk-UA"/>
        </w:rPr>
      </w:pPr>
    </w:p>
    <w:p w:rsidR="00627BE6" w:rsidRPr="009D7FDE" w:rsidRDefault="00627BE6" w:rsidP="00627BE6">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7</w:t>
      </w:r>
      <w:r w:rsidR="00BE79FC" w:rsidRPr="009D7FDE">
        <w:rPr>
          <w:rFonts w:ascii="Times New Roman" w:hAnsi="Times New Roman" w:cs="Times New Roman"/>
          <w:b/>
          <w:bCs/>
          <w:sz w:val="28"/>
          <w:szCs w:val="28"/>
          <w:lang w:val="uk-UA"/>
        </w:rPr>
        <w:t>.</w:t>
      </w:r>
      <w:r w:rsidR="00BE79FC" w:rsidRPr="009D7FDE">
        <w:rPr>
          <w:rFonts w:ascii="Times New Roman" w:eastAsia="Calibri" w:hAnsi="Times New Roman" w:cs="Times New Roman"/>
          <w:sz w:val="18"/>
          <w:szCs w:val="18"/>
          <w:lang w:val="uk-UA"/>
        </w:rPr>
        <w:t xml:space="preserve"> </w:t>
      </w:r>
      <w:r w:rsidR="00BE79FC" w:rsidRPr="009D7FDE">
        <w:rPr>
          <w:rFonts w:ascii="Times New Roman" w:eastAsia="Calibri" w:hAnsi="Times New Roman" w:cs="Times New Roman"/>
          <w:sz w:val="28"/>
          <w:szCs w:val="28"/>
          <w:lang w:val="uk-UA"/>
        </w:rPr>
        <w:t>Передача коштів Вінницькій міській раді для комунальної установи «Вінницька спеціальна школа для дітей з порушенням інтелектуального розвитку»</w:t>
      </w:r>
      <w:r w:rsidR="00F313F6" w:rsidRPr="009D7FDE">
        <w:rPr>
          <w:rFonts w:ascii="Times New Roman" w:eastAsia="Calibri" w:hAnsi="Times New Roman" w:cs="Times New Roman"/>
          <w:sz w:val="28"/>
          <w:szCs w:val="28"/>
          <w:lang w:val="uk-UA"/>
        </w:rPr>
        <w:t>.</w:t>
      </w:r>
    </w:p>
    <w:p w:rsidR="00627BE6" w:rsidRPr="009D7FDE" w:rsidRDefault="00627BE6" w:rsidP="00871C50">
      <w:pPr>
        <w:tabs>
          <w:tab w:val="left" w:pos="993"/>
        </w:tabs>
        <w:spacing w:after="0" w:line="240" w:lineRule="auto"/>
        <w:ind w:firstLine="567"/>
        <w:jc w:val="both"/>
        <w:rPr>
          <w:rFonts w:ascii="Times New Roman" w:hAnsi="Times New Roman" w:cs="Times New Roman"/>
          <w:sz w:val="28"/>
          <w:szCs w:val="28"/>
          <w:u w:val="single"/>
          <w:lang w:val="uk-UA"/>
        </w:rPr>
      </w:pPr>
    </w:p>
    <w:p w:rsidR="00871C50" w:rsidRPr="009D7FDE" w:rsidRDefault="00627BE6" w:rsidP="00871C50">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8</w:t>
      </w:r>
      <w:r w:rsidR="00871C50" w:rsidRPr="009D7FDE">
        <w:rPr>
          <w:rFonts w:ascii="Times New Roman" w:hAnsi="Times New Roman" w:cs="Times New Roman"/>
          <w:b/>
          <w:bCs/>
          <w:sz w:val="28"/>
          <w:szCs w:val="28"/>
          <w:lang w:val="uk-UA"/>
        </w:rPr>
        <w:t>.</w:t>
      </w:r>
      <w:r w:rsidR="00871C50" w:rsidRPr="009D7FDE">
        <w:rPr>
          <w:rFonts w:ascii="Times New Roman" w:hAnsi="Times New Roman" w:cs="Times New Roman"/>
          <w:b/>
          <w:bCs/>
          <w:sz w:val="28"/>
          <w:szCs w:val="28"/>
          <w:lang w:val="uk-UA"/>
        </w:rPr>
        <w:tab/>
        <w:t xml:space="preserve">Одноразова грошова матеріальна допомога учасникам ліквідації </w:t>
      </w:r>
      <w:r w:rsidR="0022513B" w:rsidRPr="009D7FDE">
        <w:rPr>
          <w:rFonts w:ascii="Times New Roman" w:hAnsi="Times New Roman" w:cs="Times New Roman"/>
          <w:b/>
          <w:bCs/>
          <w:sz w:val="28"/>
          <w:szCs w:val="28"/>
          <w:lang w:val="uk-UA"/>
        </w:rPr>
        <w:t xml:space="preserve">аварії  </w:t>
      </w:r>
      <w:r w:rsidR="00871C50" w:rsidRPr="009D7FDE">
        <w:rPr>
          <w:rFonts w:ascii="Times New Roman" w:hAnsi="Times New Roman" w:cs="Times New Roman"/>
          <w:b/>
          <w:bCs/>
          <w:sz w:val="28"/>
          <w:szCs w:val="28"/>
          <w:lang w:val="uk-UA"/>
        </w:rPr>
        <w:t>на ЧАЕС</w:t>
      </w:r>
      <w:r w:rsidR="005C4668" w:rsidRPr="009D7FDE">
        <w:rPr>
          <w:rFonts w:ascii="Times New Roman" w:hAnsi="Times New Roman" w:cs="Times New Roman"/>
          <w:b/>
          <w:bCs/>
          <w:sz w:val="28"/>
          <w:szCs w:val="28"/>
          <w:lang w:val="uk-UA"/>
        </w:rPr>
        <w:t xml:space="preserve"> в т. ч</w:t>
      </w:r>
      <w:r w:rsidR="00871C50" w:rsidRPr="009D7FDE">
        <w:rPr>
          <w:rFonts w:ascii="Times New Roman" w:hAnsi="Times New Roman" w:cs="Times New Roman"/>
          <w:b/>
          <w:bCs/>
          <w:sz w:val="28"/>
          <w:szCs w:val="28"/>
          <w:lang w:val="uk-UA"/>
        </w:rPr>
        <w:t>.</w:t>
      </w:r>
      <w:r w:rsidR="005C4668" w:rsidRPr="009D7FDE">
        <w:rPr>
          <w:rFonts w:ascii="Times New Roman" w:hAnsi="Times New Roman" w:cs="Times New Roman"/>
          <w:b/>
          <w:bCs/>
          <w:sz w:val="28"/>
          <w:szCs w:val="28"/>
          <w:lang w:val="uk-UA"/>
        </w:rPr>
        <w:t xml:space="preserve"> ВПО.</w:t>
      </w:r>
    </w:p>
    <w:p w:rsidR="00871C50" w:rsidRPr="009D7FDE"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Документи, які необхідно подати:</w:t>
      </w:r>
    </w:p>
    <w:p w:rsidR="00871C50" w:rsidRPr="009D7FDE" w:rsidRDefault="00B91048" w:rsidP="00871C50">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w:t>
      </w:r>
      <w:r w:rsidR="00871C50" w:rsidRPr="009D7FDE">
        <w:rPr>
          <w:rFonts w:ascii="Times New Roman" w:hAnsi="Times New Roman" w:cs="Times New Roman"/>
          <w:sz w:val="28"/>
          <w:szCs w:val="28"/>
          <w:lang w:val="uk-UA"/>
        </w:rPr>
        <w:t xml:space="preserve">- </w:t>
      </w:r>
      <w:r w:rsidRPr="009D7FDE">
        <w:rPr>
          <w:rFonts w:ascii="Times New Roman" w:hAnsi="Times New Roman" w:cs="Times New Roman"/>
          <w:sz w:val="28"/>
          <w:szCs w:val="28"/>
          <w:lang w:val="uk-UA"/>
        </w:rPr>
        <w:t xml:space="preserve"> </w:t>
      </w:r>
      <w:r w:rsidR="00871C50" w:rsidRPr="009D7FDE">
        <w:rPr>
          <w:rFonts w:ascii="Times New Roman" w:hAnsi="Times New Roman" w:cs="Times New Roman"/>
          <w:sz w:val="28"/>
          <w:szCs w:val="28"/>
          <w:lang w:val="uk-UA"/>
        </w:rPr>
        <w:t>заява голови спілки, в якій вказується кількість учасників ліквідації, жителів територіальної громади;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список з вказаними прізвищами, іменами, по-батькові, датами народження, категорією, адресами, телефонами, </w:t>
      </w:r>
      <w:r w:rsidR="005C4668" w:rsidRPr="009D7FDE">
        <w:rPr>
          <w:rFonts w:ascii="Times New Roman" w:hAnsi="Times New Roman" w:cs="Times New Roman"/>
          <w:sz w:val="28"/>
          <w:szCs w:val="28"/>
          <w:lang w:val="uk-UA"/>
        </w:rPr>
        <w:t xml:space="preserve">реєстраційними номерами </w:t>
      </w:r>
      <w:r w:rsidR="001B69D5" w:rsidRPr="009D7FDE">
        <w:rPr>
          <w:rFonts w:ascii="Times New Roman" w:hAnsi="Times New Roman" w:cs="Times New Roman"/>
          <w:sz w:val="28"/>
          <w:szCs w:val="28"/>
          <w:lang w:val="uk-UA"/>
        </w:rPr>
        <w:t>облікових карток платників податків</w:t>
      </w:r>
      <w:r w:rsidRPr="009D7FDE">
        <w:rPr>
          <w:rFonts w:ascii="Times New Roman" w:hAnsi="Times New Roman" w:cs="Times New Roman"/>
          <w:sz w:val="28"/>
          <w:szCs w:val="28"/>
          <w:lang w:val="uk-UA"/>
        </w:rPr>
        <w:t>;</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B91048" w:rsidRPr="009D7FDE" w:rsidRDefault="00B91048"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5C4668" w:rsidRPr="009D7FDE" w:rsidRDefault="005C4668"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ВПО (за необхідності);</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посвідчення, що зазначає відповідну категорію особи;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У витрати на реалізацію цього заходу програми включаються:</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E324C5" w:rsidRPr="009D7FDE" w:rsidRDefault="00E324C5" w:rsidP="00871C50">
      <w:pPr>
        <w:tabs>
          <w:tab w:val="left" w:pos="993"/>
        </w:tabs>
        <w:spacing w:after="0" w:line="240" w:lineRule="auto"/>
        <w:ind w:firstLine="567"/>
        <w:jc w:val="both"/>
        <w:rPr>
          <w:rFonts w:ascii="Times New Roman" w:hAnsi="Times New Roman" w:cs="Times New Roman"/>
          <w:sz w:val="28"/>
          <w:szCs w:val="28"/>
          <w:lang w:val="uk-UA"/>
        </w:rPr>
      </w:pPr>
    </w:p>
    <w:p w:rsidR="00543D94" w:rsidRPr="009D7FDE" w:rsidRDefault="00627BE6" w:rsidP="00543D94">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lastRenderedPageBreak/>
        <w:t>9</w:t>
      </w:r>
      <w:r w:rsidR="00543D94" w:rsidRPr="009D7FDE">
        <w:rPr>
          <w:rFonts w:ascii="Times New Roman" w:hAnsi="Times New Roman" w:cs="Times New Roman"/>
          <w:b/>
          <w:bCs/>
          <w:sz w:val="28"/>
          <w:szCs w:val="28"/>
          <w:lang w:val="uk-UA"/>
        </w:rPr>
        <w:t>. Одноразова грошова матеріальна допомога членам сімей на поховання померлих учасників</w:t>
      </w:r>
      <w:r w:rsidRPr="009D7FDE">
        <w:rPr>
          <w:rFonts w:ascii="Times New Roman" w:hAnsi="Times New Roman" w:cs="Times New Roman"/>
          <w:b/>
          <w:bCs/>
          <w:sz w:val="28"/>
          <w:szCs w:val="28"/>
          <w:lang w:val="uk-UA"/>
        </w:rPr>
        <w:t xml:space="preserve"> бойових дій на території інших держав,</w:t>
      </w:r>
      <w:r w:rsidR="001F2693" w:rsidRPr="009D7FDE">
        <w:rPr>
          <w:rFonts w:ascii="Times New Roman" w:hAnsi="Times New Roman" w:cs="Times New Roman"/>
          <w:b/>
          <w:bCs/>
          <w:sz w:val="28"/>
          <w:szCs w:val="28"/>
          <w:lang w:val="uk-UA"/>
        </w:rPr>
        <w:t xml:space="preserve"> </w:t>
      </w:r>
      <w:r w:rsidRPr="009D7FDE">
        <w:rPr>
          <w:rFonts w:ascii="Times New Roman" w:hAnsi="Times New Roman" w:cs="Times New Roman"/>
          <w:b/>
          <w:bCs/>
          <w:sz w:val="28"/>
          <w:szCs w:val="28"/>
          <w:lang w:val="uk-UA"/>
        </w:rPr>
        <w:t>членам сім’ї на поховання померлих учасників</w:t>
      </w:r>
      <w:r w:rsidR="001F2693" w:rsidRPr="009D7FDE">
        <w:rPr>
          <w:rFonts w:ascii="Times New Roman" w:hAnsi="Times New Roman" w:cs="Times New Roman"/>
          <w:b/>
          <w:bCs/>
          <w:sz w:val="28"/>
          <w:szCs w:val="28"/>
          <w:lang w:val="uk-UA"/>
        </w:rPr>
        <w:t xml:space="preserve"> ліквідації</w:t>
      </w:r>
      <w:r w:rsidRPr="009D7FDE">
        <w:rPr>
          <w:rFonts w:ascii="Times New Roman" w:hAnsi="Times New Roman" w:cs="Times New Roman"/>
          <w:b/>
          <w:bCs/>
          <w:sz w:val="28"/>
          <w:szCs w:val="28"/>
          <w:lang w:val="uk-UA"/>
        </w:rPr>
        <w:t xml:space="preserve"> аварії</w:t>
      </w:r>
      <w:r w:rsidR="00543D94" w:rsidRPr="009D7FDE">
        <w:rPr>
          <w:rFonts w:ascii="Times New Roman" w:hAnsi="Times New Roman" w:cs="Times New Roman"/>
          <w:b/>
          <w:bCs/>
          <w:sz w:val="28"/>
          <w:szCs w:val="28"/>
          <w:lang w:val="uk-UA"/>
        </w:rPr>
        <w:t xml:space="preserve"> на ЧАЕС, встановлення їм пам’ятників</w:t>
      </w:r>
      <w:r w:rsidR="005C4668" w:rsidRPr="009D7FDE">
        <w:rPr>
          <w:rFonts w:ascii="Times New Roman" w:hAnsi="Times New Roman" w:cs="Times New Roman"/>
          <w:b/>
          <w:bCs/>
          <w:sz w:val="28"/>
          <w:szCs w:val="28"/>
          <w:lang w:val="uk-UA"/>
        </w:rPr>
        <w:t xml:space="preserve"> в т. ч. ВПО</w:t>
      </w:r>
      <w:r w:rsidR="00543D94" w:rsidRPr="009D7FDE">
        <w:rPr>
          <w:rFonts w:ascii="Times New Roman" w:hAnsi="Times New Roman" w:cs="Times New Roman"/>
          <w:b/>
          <w:bCs/>
          <w:sz w:val="28"/>
          <w:szCs w:val="28"/>
          <w:lang w:val="uk-UA"/>
        </w:rPr>
        <w:t>.</w:t>
      </w:r>
    </w:p>
    <w:p w:rsidR="00543D94" w:rsidRPr="009D7FDE" w:rsidRDefault="00543D94" w:rsidP="00543D94">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Документи, які необхідно подати:</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від члена </w:t>
      </w:r>
      <w:proofErr w:type="spellStart"/>
      <w:r w:rsidRPr="009D7FDE">
        <w:rPr>
          <w:rFonts w:ascii="Times New Roman" w:hAnsi="Times New Roman" w:cs="Times New Roman"/>
          <w:sz w:val="28"/>
          <w:szCs w:val="28"/>
          <w:lang w:val="uk-UA"/>
        </w:rPr>
        <w:t>сім’</w:t>
      </w:r>
      <w:r w:rsidRPr="009D7FDE">
        <w:rPr>
          <w:rFonts w:ascii="Times New Roman" w:hAnsi="Times New Roman" w:cs="Times New Roman"/>
          <w:sz w:val="28"/>
          <w:szCs w:val="28"/>
        </w:rPr>
        <w:t>ї</w:t>
      </w:r>
      <w:proofErr w:type="spellEnd"/>
      <w:r w:rsidRPr="009D7FDE">
        <w:rPr>
          <w:rFonts w:ascii="Times New Roman" w:hAnsi="Times New Roman" w:cs="Times New Roman"/>
          <w:sz w:val="28"/>
          <w:szCs w:val="28"/>
        </w:rPr>
        <w:t xml:space="preserve"> </w:t>
      </w:r>
      <w:r w:rsidRPr="009D7FDE">
        <w:rPr>
          <w:rFonts w:ascii="Times New Roman" w:hAnsi="Times New Roman" w:cs="Times New Roman"/>
          <w:sz w:val="28"/>
          <w:szCs w:val="28"/>
          <w:lang w:val="uk-UA"/>
        </w:rPr>
        <w:t>померлого</w:t>
      </w:r>
      <w:r w:rsidRPr="009D7FDE">
        <w:rPr>
          <w:rFonts w:ascii="Times New Roman" w:hAnsi="Times New Roman" w:cs="Times New Roman"/>
          <w:sz w:val="28"/>
          <w:szCs w:val="28"/>
        </w:rPr>
        <w:t xml:space="preserve">, в </w:t>
      </w:r>
      <w:proofErr w:type="spellStart"/>
      <w:r w:rsidRPr="009D7FDE">
        <w:rPr>
          <w:rFonts w:ascii="Times New Roman" w:hAnsi="Times New Roman" w:cs="Times New Roman"/>
          <w:sz w:val="28"/>
          <w:szCs w:val="28"/>
        </w:rPr>
        <w:t>якій</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вказується</w:t>
      </w:r>
      <w:proofErr w:type="spellEnd"/>
      <w:r w:rsidRPr="009D7FDE">
        <w:rPr>
          <w:rFonts w:ascii="Times New Roman" w:hAnsi="Times New Roman" w:cs="Times New Roman"/>
          <w:sz w:val="28"/>
          <w:szCs w:val="28"/>
        </w:rPr>
        <w:t xml:space="preserve"> ПІБ </w:t>
      </w:r>
      <w:proofErr w:type="spellStart"/>
      <w:r w:rsidRPr="009D7FDE">
        <w:rPr>
          <w:rFonts w:ascii="Times New Roman" w:hAnsi="Times New Roman" w:cs="Times New Roman"/>
          <w:sz w:val="28"/>
          <w:szCs w:val="28"/>
        </w:rPr>
        <w:t>заявника</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його</w:t>
      </w:r>
      <w:proofErr w:type="spellEnd"/>
      <w:r w:rsidRPr="009D7FDE">
        <w:rPr>
          <w:rFonts w:ascii="Times New Roman" w:hAnsi="Times New Roman" w:cs="Times New Roman"/>
          <w:sz w:val="28"/>
          <w:szCs w:val="28"/>
        </w:rPr>
        <w:t xml:space="preserve"> адреса, телефон та </w:t>
      </w:r>
      <w:proofErr w:type="spellStart"/>
      <w:r w:rsidRPr="009D7FDE">
        <w:rPr>
          <w:rFonts w:ascii="Times New Roman" w:hAnsi="Times New Roman" w:cs="Times New Roman"/>
          <w:sz w:val="28"/>
          <w:szCs w:val="28"/>
        </w:rPr>
        <w:t>мотиви</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звернення</w:t>
      </w:r>
      <w:proofErr w:type="spellEnd"/>
      <w:r w:rsidRPr="009D7FDE">
        <w:rPr>
          <w:rFonts w:ascii="Times New Roman" w:hAnsi="Times New Roman" w:cs="Times New Roman"/>
          <w:sz w:val="28"/>
          <w:szCs w:val="28"/>
        </w:rPr>
        <w:t>;</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996CF8" w:rsidRPr="009D7FDE" w:rsidRDefault="00996CF8"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5C4668" w:rsidRPr="009D7FDE" w:rsidRDefault="005C4668"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ВПО (за необхідності);</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документ що засвідчує ступінь родинного зв’язку (довідка про склад сім’ї);</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про відкриття рахунку в банку;</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свідоцтва про смерть;</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посвідчення що підтверджує категорію особи померлого;</w:t>
      </w:r>
    </w:p>
    <w:p w:rsidR="00543D94" w:rsidRPr="009D7FDE" w:rsidRDefault="00543D94" w:rsidP="00543D9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543D94" w:rsidRPr="009D7FDE" w:rsidRDefault="00543D94" w:rsidP="00543D94">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BA151D" w:rsidRPr="009D7FDE" w:rsidRDefault="00BA151D" w:rsidP="00543D94">
      <w:pPr>
        <w:tabs>
          <w:tab w:val="left" w:pos="993"/>
        </w:tabs>
        <w:spacing w:after="0" w:line="240" w:lineRule="auto"/>
        <w:ind w:firstLine="567"/>
        <w:jc w:val="both"/>
        <w:rPr>
          <w:rFonts w:ascii="Times New Roman" w:hAnsi="Times New Roman" w:cs="Times New Roman"/>
          <w:bCs/>
          <w:sz w:val="28"/>
          <w:szCs w:val="28"/>
          <w:u w:val="single"/>
          <w:lang w:val="uk-UA"/>
        </w:rPr>
      </w:pPr>
    </w:p>
    <w:p w:rsidR="00627BE6" w:rsidRPr="009D7FDE" w:rsidRDefault="00627BE6" w:rsidP="00627BE6">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10.  Матеріальна допомога до Міжнародного дня осіб з інвалідністю та до Міжнародного дня осіб похилого віку в т. ч. ВПО.</w:t>
      </w:r>
    </w:p>
    <w:p w:rsidR="00627BE6" w:rsidRPr="009D7FDE" w:rsidRDefault="00627BE6" w:rsidP="00627BE6">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627BE6" w:rsidRPr="009D7FDE" w:rsidRDefault="00627BE6" w:rsidP="00627BE6">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У витрати на реалізацію цього заходу програми включаються:</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627BE6" w:rsidRPr="009D7FDE" w:rsidRDefault="00627BE6" w:rsidP="00627BE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627BE6" w:rsidRPr="009D7FDE" w:rsidRDefault="00627BE6" w:rsidP="00627BE6">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627BE6" w:rsidRPr="009D7FDE" w:rsidRDefault="00627BE6" w:rsidP="00627BE6">
      <w:pPr>
        <w:tabs>
          <w:tab w:val="left" w:pos="993"/>
        </w:tabs>
        <w:spacing w:after="0" w:line="240" w:lineRule="auto"/>
        <w:ind w:firstLine="567"/>
        <w:jc w:val="both"/>
        <w:rPr>
          <w:rFonts w:ascii="Times New Roman" w:hAnsi="Times New Roman" w:cs="Times New Roman"/>
          <w:bCs/>
          <w:sz w:val="28"/>
          <w:szCs w:val="28"/>
          <w:u w:val="single"/>
          <w:lang w:val="uk-UA"/>
        </w:rPr>
      </w:pPr>
    </w:p>
    <w:p w:rsidR="00871C50" w:rsidRPr="009D7FDE" w:rsidRDefault="00627BE6" w:rsidP="00871C50">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11</w:t>
      </w:r>
      <w:r w:rsidR="00871C50" w:rsidRPr="009D7FDE">
        <w:rPr>
          <w:rFonts w:ascii="Times New Roman" w:hAnsi="Times New Roman" w:cs="Times New Roman"/>
          <w:b/>
          <w:sz w:val="28"/>
          <w:szCs w:val="28"/>
          <w:lang w:val="uk-UA"/>
        </w:rPr>
        <w:t>. Одноразова грошова матеріальна допомога учасникам бойових дій на території інших держав</w:t>
      </w:r>
      <w:r w:rsidR="00267E54" w:rsidRPr="009D7FDE">
        <w:rPr>
          <w:rFonts w:ascii="Times New Roman" w:hAnsi="Times New Roman" w:cs="Times New Roman"/>
          <w:b/>
          <w:sz w:val="28"/>
          <w:szCs w:val="28"/>
          <w:lang w:val="uk-UA"/>
        </w:rPr>
        <w:t xml:space="preserve"> в т. ч. ВПО</w:t>
      </w:r>
      <w:r w:rsidR="00871C50" w:rsidRPr="009D7FDE">
        <w:rPr>
          <w:rFonts w:ascii="Times New Roman" w:hAnsi="Times New Roman" w:cs="Times New Roman"/>
          <w:b/>
          <w:sz w:val="28"/>
          <w:szCs w:val="28"/>
          <w:lang w:val="uk-UA"/>
        </w:rPr>
        <w:t>.</w:t>
      </w:r>
    </w:p>
    <w:p w:rsidR="00871C50" w:rsidRPr="009D7FDE"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Документи, які необхідно подати: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голови спілки, </w:t>
      </w:r>
      <w:r w:rsidRPr="009D7FDE">
        <w:rPr>
          <w:rFonts w:ascii="Times New Roman" w:hAnsi="Times New Roman" w:cs="Times New Roman"/>
          <w:sz w:val="28"/>
          <w:szCs w:val="28"/>
        </w:rPr>
        <w:t xml:space="preserve">в </w:t>
      </w:r>
      <w:proofErr w:type="spellStart"/>
      <w:r w:rsidRPr="009D7FDE">
        <w:rPr>
          <w:rFonts w:ascii="Times New Roman" w:hAnsi="Times New Roman" w:cs="Times New Roman"/>
          <w:sz w:val="28"/>
          <w:szCs w:val="28"/>
        </w:rPr>
        <w:t>якій</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вказується</w:t>
      </w:r>
      <w:proofErr w:type="spellEnd"/>
      <w:r w:rsidRPr="009D7FDE">
        <w:rPr>
          <w:rFonts w:ascii="Times New Roman" w:hAnsi="Times New Roman" w:cs="Times New Roman"/>
          <w:sz w:val="28"/>
          <w:szCs w:val="28"/>
        </w:rPr>
        <w:t xml:space="preserve"> </w:t>
      </w:r>
      <w:r w:rsidRPr="009D7FDE">
        <w:rPr>
          <w:rFonts w:ascii="Times New Roman" w:hAnsi="Times New Roman" w:cs="Times New Roman"/>
          <w:sz w:val="28"/>
          <w:szCs w:val="28"/>
          <w:lang w:val="uk-UA"/>
        </w:rPr>
        <w:t>кількість учасників бойових дій, жителів територіальної громади</w:t>
      </w:r>
      <w:r w:rsidRPr="009D7FDE">
        <w:rPr>
          <w:rFonts w:ascii="Times New Roman" w:hAnsi="Times New Roman" w:cs="Times New Roman"/>
          <w:sz w:val="28"/>
          <w:szCs w:val="28"/>
        </w:rPr>
        <w:t xml:space="preserve">, </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rPr>
        <w:t xml:space="preserve"> </w:t>
      </w:r>
      <w:r w:rsidRPr="009D7FDE">
        <w:rPr>
          <w:rFonts w:ascii="Times New Roman" w:hAnsi="Times New Roman" w:cs="Times New Roman"/>
          <w:sz w:val="28"/>
          <w:szCs w:val="28"/>
          <w:lang w:val="uk-UA"/>
        </w:rPr>
        <w:t xml:space="preserve">список з вказаними ПІБ, датою народження, категоріями, </w:t>
      </w:r>
      <w:r w:rsidRPr="009D7FDE">
        <w:rPr>
          <w:rFonts w:ascii="Times New Roman" w:hAnsi="Times New Roman" w:cs="Times New Roman"/>
          <w:sz w:val="28"/>
          <w:szCs w:val="28"/>
        </w:rPr>
        <w:t>адреса</w:t>
      </w:r>
      <w:r w:rsidRPr="009D7FDE">
        <w:rPr>
          <w:rFonts w:ascii="Times New Roman" w:hAnsi="Times New Roman" w:cs="Times New Roman"/>
          <w:sz w:val="28"/>
          <w:szCs w:val="28"/>
          <w:lang w:val="uk-UA"/>
        </w:rPr>
        <w:t>ми</w:t>
      </w:r>
      <w:r w:rsidRPr="009D7FDE">
        <w:rPr>
          <w:rFonts w:ascii="Times New Roman" w:hAnsi="Times New Roman" w:cs="Times New Roman"/>
          <w:sz w:val="28"/>
          <w:szCs w:val="28"/>
        </w:rPr>
        <w:t>, телефон</w:t>
      </w:r>
      <w:proofErr w:type="spellStart"/>
      <w:r w:rsidRPr="009D7FDE">
        <w:rPr>
          <w:rFonts w:ascii="Times New Roman" w:hAnsi="Times New Roman" w:cs="Times New Roman"/>
          <w:sz w:val="28"/>
          <w:szCs w:val="28"/>
          <w:lang w:val="uk-UA"/>
        </w:rPr>
        <w:t>ами</w:t>
      </w:r>
      <w:proofErr w:type="spellEnd"/>
      <w:r w:rsidRPr="009D7FDE">
        <w:rPr>
          <w:rFonts w:ascii="Times New Roman" w:hAnsi="Times New Roman" w:cs="Times New Roman"/>
          <w:sz w:val="28"/>
          <w:szCs w:val="28"/>
          <w:lang w:val="uk-UA"/>
        </w:rPr>
        <w:t xml:space="preserve">, </w:t>
      </w:r>
      <w:r w:rsidR="005C4668" w:rsidRPr="009D7FDE">
        <w:rPr>
          <w:rFonts w:ascii="Times New Roman" w:hAnsi="Times New Roman" w:cs="Times New Roman"/>
          <w:sz w:val="28"/>
          <w:szCs w:val="28"/>
          <w:lang w:val="uk-UA"/>
        </w:rPr>
        <w:t>реєстраційними номерами обліков</w:t>
      </w:r>
      <w:r w:rsidR="00267E54" w:rsidRPr="009D7FDE">
        <w:rPr>
          <w:rFonts w:ascii="Times New Roman" w:hAnsi="Times New Roman" w:cs="Times New Roman"/>
          <w:sz w:val="28"/>
          <w:szCs w:val="28"/>
          <w:lang w:val="uk-UA"/>
        </w:rPr>
        <w:t>их</w:t>
      </w:r>
      <w:r w:rsidR="005C4668" w:rsidRPr="009D7FDE">
        <w:rPr>
          <w:rFonts w:ascii="Times New Roman" w:hAnsi="Times New Roman" w:cs="Times New Roman"/>
          <w:sz w:val="28"/>
          <w:szCs w:val="28"/>
          <w:lang w:val="uk-UA"/>
        </w:rPr>
        <w:t xml:space="preserve"> карт</w:t>
      </w:r>
      <w:r w:rsidR="00267E54" w:rsidRPr="009D7FDE">
        <w:rPr>
          <w:rFonts w:ascii="Times New Roman" w:hAnsi="Times New Roman" w:cs="Times New Roman"/>
          <w:sz w:val="28"/>
          <w:szCs w:val="28"/>
          <w:lang w:val="uk-UA"/>
        </w:rPr>
        <w:t>о</w:t>
      </w:r>
      <w:r w:rsidR="005C4668" w:rsidRPr="009D7FDE">
        <w:rPr>
          <w:rFonts w:ascii="Times New Roman" w:hAnsi="Times New Roman" w:cs="Times New Roman"/>
          <w:sz w:val="28"/>
          <w:szCs w:val="28"/>
          <w:lang w:val="uk-UA"/>
        </w:rPr>
        <w:t>к платник</w:t>
      </w:r>
      <w:r w:rsidR="00267E54" w:rsidRPr="009D7FDE">
        <w:rPr>
          <w:rFonts w:ascii="Times New Roman" w:hAnsi="Times New Roman" w:cs="Times New Roman"/>
          <w:sz w:val="28"/>
          <w:szCs w:val="28"/>
          <w:lang w:val="uk-UA"/>
        </w:rPr>
        <w:t>ів</w:t>
      </w:r>
      <w:r w:rsidR="005C4668" w:rsidRPr="009D7FDE">
        <w:rPr>
          <w:rFonts w:ascii="Times New Roman" w:hAnsi="Times New Roman" w:cs="Times New Roman"/>
          <w:sz w:val="28"/>
          <w:szCs w:val="28"/>
          <w:lang w:val="uk-UA"/>
        </w:rPr>
        <w:t xml:space="preserve"> податків</w:t>
      </w:r>
      <w:r w:rsidRPr="009D7FDE">
        <w:rPr>
          <w:rFonts w:ascii="Times New Roman" w:hAnsi="Times New Roman" w:cs="Times New Roman"/>
          <w:sz w:val="28"/>
          <w:szCs w:val="28"/>
        </w:rPr>
        <w:t>;</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5C4668" w:rsidRPr="009D7FDE" w:rsidRDefault="005C4668"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витяг з реєстру територіальної громади; </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267E54" w:rsidRPr="009D7FDE" w:rsidRDefault="00267E54"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lastRenderedPageBreak/>
        <w:t>-  копія довідки ВПО (за необхідності);</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w:t>
      </w:r>
      <w:r w:rsidR="00267E54" w:rsidRPr="009D7FDE">
        <w:rPr>
          <w:rFonts w:ascii="Times New Roman" w:hAnsi="Times New Roman" w:cs="Times New Roman"/>
          <w:sz w:val="28"/>
          <w:szCs w:val="28"/>
          <w:lang w:val="uk-UA"/>
        </w:rPr>
        <w:t xml:space="preserve"> </w:t>
      </w:r>
      <w:r w:rsidRPr="009D7FDE">
        <w:rPr>
          <w:rFonts w:ascii="Times New Roman" w:hAnsi="Times New Roman" w:cs="Times New Roman"/>
          <w:sz w:val="28"/>
          <w:szCs w:val="28"/>
          <w:lang w:val="uk-UA"/>
        </w:rPr>
        <w:t>копія посвідчення що зазначає відповідну категорію особи.</w:t>
      </w:r>
    </w:p>
    <w:p w:rsidR="00871C50" w:rsidRPr="009D7FDE"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У витрати на реалізацію цього заходу програми включаються:</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5C4668" w:rsidRPr="009D7FDE" w:rsidRDefault="005C4668" w:rsidP="00871C50">
      <w:pPr>
        <w:tabs>
          <w:tab w:val="left" w:pos="993"/>
        </w:tabs>
        <w:spacing w:after="0" w:line="240" w:lineRule="auto"/>
        <w:ind w:firstLine="567"/>
        <w:jc w:val="both"/>
        <w:rPr>
          <w:rFonts w:ascii="Times New Roman" w:hAnsi="Times New Roman" w:cs="Times New Roman"/>
          <w:sz w:val="28"/>
          <w:szCs w:val="28"/>
          <w:lang w:val="uk-UA"/>
        </w:rPr>
      </w:pPr>
    </w:p>
    <w:p w:rsidR="00871C50" w:rsidRPr="009D7FDE" w:rsidRDefault="00627BE6" w:rsidP="00871C50">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12</w:t>
      </w:r>
      <w:r w:rsidR="00871C50" w:rsidRPr="009D7FDE">
        <w:rPr>
          <w:rFonts w:ascii="Times New Roman" w:hAnsi="Times New Roman" w:cs="Times New Roman"/>
          <w:b/>
          <w:sz w:val="28"/>
          <w:szCs w:val="28"/>
          <w:lang w:val="uk-UA"/>
        </w:rPr>
        <w:t>. Допомога на оздоровлення в дитячих таборах дітей пільгових категорій</w:t>
      </w:r>
      <w:r w:rsidR="00F31673" w:rsidRPr="009D7FDE">
        <w:rPr>
          <w:rFonts w:ascii="Times New Roman" w:hAnsi="Times New Roman" w:cs="Times New Roman"/>
          <w:b/>
          <w:sz w:val="28"/>
          <w:szCs w:val="28"/>
          <w:lang w:val="uk-UA"/>
        </w:rPr>
        <w:t xml:space="preserve"> в т. ч. ВПО</w:t>
      </w:r>
      <w:r w:rsidR="00871C50" w:rsidRPr="009D7FDE">
        <w:rPr>
          <w:rFonts w:ascii="Times New Roman" w:hAnsi="Times New Roman" w:cs="Times New Roman"/>
          <w:b/>
          <w:sz w:val="28"/>
          <w:szCs w:val="28"/>
          <w:lang w:val="uk-UA"/>
        </w:rPr>
        <w:t>.</w:t>
      </w:r>
    </w:p>
    <w:p w:rsidR="00871C50" w:rsidRPr="009D7FDE"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Документи, які необхідно подати: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від члена </w:t>
      </w:r>
      <w:proofErr w:type="spellStart"/>
      <w:r w:rsidRPr="009D7FDE">
        <w:rPr>
          <w:rFonts w:ascii="Times New Roman" w:hAnsi="Times New Roman" w:cs="Times New Roman"/>
          <w:sz w:val="28"/>
          <w:szCs w:val="28"/>
          <w:lang w:val="uk-UA"/>
        </w:rPr>
        <w:t>сім’</w:t>
      </w:r>
      <w:r w:rsidR="00F31673" w:rsidRPr="009D7FDE">
        <w:rPr>
          <w:rFonts w:ascii="Times New Roman" w:hAnsi="Times New Roman" w:cs="Times New Roman"/>
          <w:sz w:val="28"/>
          <w:szCs w:val="28"/>
        </w:rPr>
        <w:t>ї</w:t>
      </w:r>
      <w:proofErr w:type="spellEnd"/>
      <w:r w:rsidRPr="009D7FDE">
        <w:rPr>
          <w:rFonts w:ascii="Times New Roman" w:hAnsi="Times New Roman" w:cs="Times New Roman"/>
          <w:sz w:val="28"/>
          <w:szCs w:val="28"/>
        </w:rPr>
        <w:t xml:space="preserve">, в </w:t>
      </w:r>
      <w:proofErr w:type="spellStart"/>
      <w:r w:rsidRPr="009D7FDE">
        <w:rPr>
          <w:rFonts w:ascii="Times New Roman" w:hAnsi="Times New Roman" w:cs="Times New Roman"/>
          <w:sz w:val="28"/>
          <w:szCs w:val="28"/>
        </w:rPr>
        <w:t>якій</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вказується</w:t>
      </w:r>
      <w:proofErr w:type="spellEnd"/>
      <w:r w:rsidRPr="009D7FDE">
        <w:rPr>
          <w:rFonts w:ascii="Times New Roman" w:hAnsi="Times New Roman" w:cs="Times New Roman"/>
          <w:sz w:val="28"/>
          <w:szCs w:val="28"/>
        </w:rPr>
        <w:t xml:space="preserve"> ПІБ </w:t>
      </w:r>
      <w:proofErr w:type="spellStart"/>
      <w:r w:rsidRPr="009D7FDE">
        <w:rPr>
          <w:rFonts w:ascii="Times New Roman" w:hAnsi="Times New Roman" w:cs="Times New Roman"/>
          <w:sz w:val="28"/>
          <w:szCs w:val="28"/>
        </w:rPr>
        <w:t>заявника</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його</w:t>
      </w:r>
      <w:proofErr w:type="spellEnd"/>
      <w:r w:rsidRPr="009D7FDE">
        <w:rPr>
          <w:rFonts w:ascii="Times New Roman" w:hAnsi="Times New Roman" w:cs="Times New Roman"/>
          <w:sz w:val="28"/>
          <w:szCs w:val="28"/>
        </w:rPr>
        <w:t xml:space="preserve"> адреса, телефон та </w:t>
      </w:r>
      <w:proofErr w:type="spellStart"/>
      <w:r w:rsidRPr="009D7FDE">
        <w:rPr>
          <w:rFonts w:ascii="Times New Roman" w:hAnsi="Times New Roman" w:cs="Times New Roman"/>
          <w:sz w:val="28"/>
          <w:szCs w:val="28"/>
        </w:rPr>
        <w:t>мотиви</w:t>
      </w:r>
      <w:proofErr w:type="spellEnd"/>
      <w:r w:rsidRPr="009D7FDE">
        <w:rPr>
          <w:rFonts w:ascii="Times New Roman" w:hAnsi="Times New Roman" w:cs="Times New Roman"/>
          <w:sz w:val="28"/>
          <w:szCs w:val="28"/>
        </w:rPr>
        <w:t xml:space="preserve"> </w:t>
      </w:r>
      <w:proofErr w:type="spellStart"/>
      <w:r w:rsidRPr="009D7FDE">
        <w:rPr>
          <w:rFonts w:ascii="Times New Roman" w:hAnsi="Times New Roman" w:cs="Times New Roman"/>
          <w:sz w:val="28"/>
          <w:szCs w:val="28"/>
        </w:rPr>
        <w:t>звернення</w:t>
      </w:r>
      <w:proofErr w:type="spellEnd"/>
      <w:r w:rsidRPr="009D7FDE">
        <w:rPr>
          <w:rFonts w:ascii="Times New Roman" w:hAnsi="Times New Roman" w:cs="Times New Roman"/>
          <w:sz w:val="28"/>
          <w:szCs w:val="28"/>
        </w:rPr>
        <w:t>;</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F31673" w:rsidRPr="009D7FDE" w:rsidRDefault="00F31673"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витяг з реєстру територіальної громади; </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rsidR="00F31673" w:rsidRPr="009D7FDE" w:rsidRDefault="00F31673"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ВПО (за необхідності);</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свідоцтва про народження дитини;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довідка з навчального закладу про невідвідування пришкільного табору;</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871C50" w:rsidRPr="009D7FDE"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Допомога надається шляхом придбання путівок</w:t>
      </w:r>
      <w:r w:rsidRPr="009D7FDE">
        <w:rPr>
          <w:rFonts w:ascii="Times New Roman" w:hAnsi="Times New Roman" w:cs="Times New Roman"/>
          <w:sz w:val="28"/>
          <w:szCs w:val="28"/>
          <w:lang w:val="uk-UA"/>
        </w:rPr>
        <w:t>.</w:t>
      </w:r>
    </w:p>
    <w:p w:rsidR="00267E54" w:rsidRPr="009D7FDE" w:rsidRDefault="00267E54" w:rsidP="00871C50">
      <w:pPr>
        <w:tabs>
          <w:tab w:val="left" w:pos="993"/>
        </w:tabs>
        <w:spacing w:after="0" w:line="240" w:lineRule="auto"/>
        <w:ind w:firstLine="567"/>
        <w:jc w:val="both"/>
        <w:rPr>
          <w:rFonts w:ascii="Times New Roman" w:hAnsi="Times New Roman" w:cs="Times New Roman"/>
          <w:sz w:val="28"/>
          <w:szCs w:val="28"/>
          <w:lang w:val="uk-UA"/>
        </w:rPr>
      </w:pPr>
    </w:p>
    <w:p w:rsidR="00871C50" w:rsidRPr="009D7FDE" w:rsidRDefault="00871C50" w:rsidP="000E1C28">
      <w:pPr>
        <w:tabs>
          <w:tab w:val="left" w:pos="993"/>
        </w:tabs>
        <w:spacing w:after="0" w:line="240" w:lineRule="auto"/>
        <w:jc w:val="both"/>
        <w:rPr>
          <w:rFonts w:ascii="Times New Roman" w:hAnsi="Times New Roman" w:cs="Times New Roman"/>
          <w:sz w:val="28"/>
          <w:szCs w:val="28"/>
          <w:lang w:val="uk-UA"/>
        </w:rPr>
      </w:pPr>
      <w:r w:rsidRPr="009D7FDE">
        <w:rPr>
          <w:rFonts w:ascii="Times New Roman" w:eastAsia="Times New Roman" w:hAnsi="Times New Roman" w:cs="Times New Roman"/>
          <w:bCs/>
          <w:sz w:val="28"/>
          <w:szCs w:val="28"/>
          <w:lang w:val="uk-UA"/>
        </w:rPr>
        <w:t xml:space="preserve">        </w:t>
      </w:r>
      <w:r w:rsidR="00627BE6" w:rsidRPr="009D7FDE">
        <w:rPr>
          <w:rFonts w:ascii="Times New Roman" w:eastAsia="Times New Roman" w:hAnsi="Times New Roman" w:cs="Times New Roman"/>
          <w:b/>
          <w:bCs/>
          <w:sz w:val="28"/>
          <w:szCs w:val="28"/>
          <w:lang w:val="uk-UA"/>
        </w:rPr>
        <w:t>13</w:t>
      </w:r>
      <w:r w:rsidRPr="009D7FDE">
        <w:rPr>
          <w:rFonts w:ascii="Times New Roman" w:hAnsi="Times New Roman" w:cs="Times New Roman"/>
          <w:b/>
          <w:bCs/>
          <w:sz w:val="28"/>
          <w:szCs w:val="28"/>
          <w:lang w:val="uk-UA"/>
        </w:rPr>
        <w:t xml:space="preserve">. </w:t>
      </w:r>
      <w:r w:rsidRPr="009D7FDE">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0E1C28" w:rsidRPr="009D7FDE" w:rsidRDefault="000E1C28" w:rsidP="000E1C28">
      <w:pPr>
        <w:tabs>
          <w:tab w:val="left" w:pos="993"/>
        </w:tabs>
        <w:spacing w:after="0" w:line="240" w:lineRule="auto"/>
        <w:jc w:val="both"/>
        <w:rPr>
          <w:rFonts w:ascii="Times New Roman" w:hAnsi="Times New Roman" w:cs="Times New Roman"/>
          <w:sz w:val="28"/>
          <w:szCs w:val="28"/>
          <w:lang w:val="uk-UA"/>
        </w:rPr>
      </w:pPr>
    </w:p>
    <w:p w:rsidR="00871C50" w:rsidRDefault="00627BE6" w:rsidP="00871C50">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b/>
          <w:sz w:val="28"/>
          <w:szCs w:val="28"/>
          <w:lang w:val="uk-UA"/>
        </w:rPr>
        <w:t>14</w:t>
      </w:r>
      <w:r w:rsidR="00871C50" w:rsidRPr="009D7FDE">
        <w:rPr>
          <w:rFonts w:ascii="Times New Roman" w:hAnsi="Times New Roman" w:cs="Times New Roman"/>
          <w:b/>
          <w:sz w:val="28"/>
          <w:szCs w:val="28"/>
          <w:lang w:val="uk-UA"/>
        </w:rPr>
        <w:t xml:space="preserve">. </w:t>
      </w:r>
      <w:r w:rsidR="00871C50" w:rsidRPr="009D7FDE">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C6686B" w:rsidRPr="009D7FDE" w:rsidRDefault="00C6686B" w:rsidP="00871C50">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 В окремих випадках розмір матеріальної допомоги може змі</w:t>
      </w:r>
      <w:r w:rsidR="00AB116B">
        <w:rPr>
          <w:rFonts w:ascii="Times New Roman" w:hAnsi="Times New Roman" w:cs="Times New Roman"/>
          <w:sz w:val="28"/>
          <w:szCs w:val="28"/>
          <w:lang w:val="uk-UA"/>
        </w:rPr>
        <w:t>нюватись згідно рішення виконавчого комітету Якушинецької сільської ради.</w:t>
      </w:r>
    </w:p>
    <w:p w:rsidR="009D7FDE" w:rsidRDefault="009D7FDE" w:rsidP="00871C50">
      <w:pPr>
        <w:spacing w:after="0" w:line="240" w:lineRule="auto"/>
        <w:jc w:val="both"/>
        <w:rPr>
          <w:rFonts w:ascii="Times New Roman" w:hAnsi="Times New Roman" w:cs="Times New Roman"/>
          <w:b/>
          <w:bCs/>
          <w:sz w:val="28"/>
          <w:szCs w:val="28"/>
          <w:shd w:val="clear" w:color="auto" w:fill="FFFFFF"/>
          <w:lang w:val="uk-UA"/>
        </w:rPr>
      </w:pPr>
    </w:p>
    <w:p w:rsidR="00871C50" w:rsidRPr="00A37342" w:rsidRDefault="009D7FDE" w:rsidP="00871C50">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r w:rsidR="00871C50"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00871C50" w:rsidRPr="00A37342">
        <w:rPr>
          <w:rFonts w:ascii="Times New Roman" w:hAnsi="Times New Roman" w:cs="Times New Roman"/>
          <w:b/>
          <w:bCs/>
          <w:sz w:val="28"/>
          <w:szCs w:val="28"/>
          <w:shd w:val="clear" w:color="auto" w:fill="FFFFFF"/>
          <w:lang w:val="uk-UA"/>
        </w:rPr>
        <w:t xml:space="preserve">                          Катерина КОСТЮК</w:t>
      </w:r>
    </w:p>
    <w:p w:rsidR="00AB116B" w:rsidRDefault="00AB116B" w:rsidP="0022513B">
      <w:pPr>
        <w:spacing w:after="0" w:line="240" w:lineRule="auto"/>
        <w:ind w:firstLine="709"/>
        <w:jc w:val="right"/>
        <w:rPr>
          <w:rFonts w:ascii="Times New Roman" w:hAnsi="Times New Roman" w:cs="Times New Roman"/>
          <w:b/>
          <w:bCs/>
          <w:sz w:val="28"/>
          <w:szCs w:val="28"/>
          <w:shd w:val="clear" w:color="auto" w:fill="FFFFFF"/>
          <w:lang w:val="uk-UA"/>
        </w:rPr>
      </w:pPr>
    </w:p>
    <w:p w:rsidR="0022513B" w:rsidRPr="00A37342" w:rsidRDefault="0022513B" w:rsidP="0022513B">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Додаток </w:t>
      </w:r>
      <w:r>
        <w:rPr>
          <w:rFonts w:ascii="Times New Roman" w:hAnsi="Times New Roman" w:cs="Times New Roman"/>
          <w:b/>
          <w:bCs/>
          <w:sz w:val="28"/>
          <w:szCs w:val="28"/>
          <w:shd w:val="clear" w:color="auto" w:fill="FFFFFF"/>
          <w:lang w:val="uk-UA"/>
        </w:rPr>
        <w:t>3</w:t>
      </w:r>
    </w:p>
    <w:p w:rsidR="0022513B" w:rsidRPr="0053702C" w:rsidRDefault="001F2693" w:rsidP="0022513B">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до рішення 43</w:t>
      </w:r>
      <w:r w:rsidR="0022513B">
        <w:rPr>
          <w:rFonts w:ascii="Times New Roman" w:eastAsia="Calibri" w:hAnsi="Times New Roman" w:cs="Times New Roman"/>
          <w:sz w:val="24"/>
          <w:szCs w:val="24"/>
          <w:lang w:val="uk-UA" w:eastAsia="en-US"/>
        </w:rPr>
        <w:t xml:space="preserve"> сесії 8 скликання від </w:t>
      </w:r>
      <w:r>
        <w:rPr>
          <w:rFonts w:ascii="Times New Roman" w:eastAsia="Calibri" w:hAnsi="Times New Roman" w:cs="Times New Roman"/>
          <w:sz w:val="24"/>
          <w:szCs w:val="24"/>
          <w:lang w:val="uk-UA" w:eastAsia="en-US"/>
        </w:rPr>
        <w:t>______2024</w:t>
      </w:r>
      <w:r w:rsidR="0022513B">
        <w:rPr>
          <w:rFonts w:ascii="Times New Roman" w:eastAsia="Calibri" w:hAnsi="Times New Roman" w:cs="Times New Roman"/>
          <w:sz w:val="24"/>
          <w:szCs w:val="24"/>
          <w:lang w:val="uk-UA" w:eastAsia="en-US"/>
        </w:rPr>
        <w:t xml:space="preserve"> р.</w:t>
      </w:r>
      <w:r w:rsidR="0022513B" w:rsidRPr="0053702C">
        <w:rPr>
          <w:rFonts w:ascii="Times New Roman" w:eastAsia="Calibri" w:hAnsi="Times New Roman" w:cs="Times New Roman"/>
          <w:sz w:val="24"/>
          <w:szCs w:val="24"/>
          <w:lang w:val="uk-UA" w:eastAsia="en-US"/>
        </w:rPr>
        <w:t xml:space="preserve">                                                                 Якушинецької </w:t>
      </w:r>
      <w:r w:rsidR="0022513B">
        <w:rPr>
          <w:rFonts w:ascii="Times New Roman" w:eastAsia="Calibri" w:hAnsi="Times New Roman" w:cs="Times New Roman"/>
          <w:sz w:val="24"/>
          <w:szCs w:val="24"/>
          <w:lang w:val="uk-UA" w:eastAsia="en-US"/>
        </w:rPr>
        <w:t>сільської ради</w:t>
      </w:r>
      <w:r w:rsidR="0022513B" w:rsidRPr="0053702C">
        <w:rPr>
          <w:rFonts w:ascii="Times New Roman" w:eastAsia="Calibri" w:hAnsi="Times New Roman" w:cs="Times New Roman"/>
          <w:sz w:val="24"/>
          <w:szCs w:val="24"/>
          <w:lang w:val="uk-UA" w:eastAsia="en-US"/>
        </w:rPr>
        <w:t xml:space="preserve"> на 202</w:t>
      </w:r>
      <w:r>
        <w:rPr>
          <w:rFonts w:ascii="Times New Roman" w:eastAsia="Calibri" w:hAnsi="Times New Roman" w:cs="Times New Roman"/>
          <w:sz w:val="24"/>
          <w:szCs w:val="24"/>
          <w:lang w:val="uk-UA" w:eastAsia="en-US"/>
        </w:rPr>
        <w:t>5</w:t>
      </w:r>
      <w:r w:rsidR="0022513B" w:rsidRPr="0053702C">
        <w:rPr>
          <w:rFonts w:ascii="Times New Roman" w:eastAsia="Calibri" w:hAnsi="Times New Roman" w:cs="Times New Roman"/>
          <w:sz w:val="24"/>
          <w:szCs w:val="24"/>
          <w:lang w:val="uk-UA" w:eastAsia="en-US"/>
        </w:rPr>
        <w:t>-202</w:t>
      </w:r>
      <w:r>
        <w:rPr>
          <w:rFonts w:ascii="Times New Roman" w:eastAsia="Calibri" w:hAnsi="Times New Roman" w:cs="Times New Roman"/>
          <w:sz w:val="24"/>
          <w:szCs w:val="24"/>
          <w:lang w:val="uk-UA" w:eastAsia="en-US"/>
        </w:rPr>
        <w:t>8</w:t>
      </w:r>
      <w:r w:rsidR="0022513B" w:rsidRPr="0053702C">
        <w:rPr>
          <w:rFonts w:ascii="Times New Roman" w:eastAsia="Calibri" w:hAnsi="Times New Roman" w:cs="Times New Roman"/>
          <w:sz w:val="24"/>
          <w:szCs w:val="24"/>
          <w:lang w:val="uk-UA" w:eastAsia="en-US"/>
        </w:rPr>
        <w:t xml:space="preserve"> роки</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p>
    <w:p w:rsidR="0022513B" w:rsidRPr="009D7FDE" w:rsidRDefault="0022513B" w:rsidP="0022513B">
      <w:pPr>
        <w:tabs>
          <w:tab w:val="left" w:pos="993"/>
        </w:tabs>
        <w:spacing w:after="0" w:line="240" w:lineRule="auto"/>
        <w:ind w:firstLine="992"/>
        <w:jc w:val="center"/>
        <w:rPr>
          <w:rFonts w:ascii="Times New Roman" w:hAnsi="Times New Roman" w:cs="Times New Roman"/>
          <w:b/>
          <w:iCs/>
          <w:sz w:val="28"/>
          <w:szCs w:val="28"/>
          <w:lang w:val="uk-UA"/>
        </w:rPr>
      </w:pPr>
      <w:r w:rsidRPr="009D7FDE">
        <w:rPr>
          <w:rFonts w:ascii="Times New Roman" w:hAnsi="Times New Roman" w:cs="Times New Roman"/>
          <w:b/>
          <w:iCs/>
          <w:sz w:val="28"/>
          <w:szCs w:val="28"/>
          <w:lang w:val="uk-UA"/>
        </w:rPr>
        <w:t>Порядок</w:t>
      </w:r>
    </w:p>
    <w:p w:rsidR="0022513B" w:rsidRPr="009D7FDE" w:rsidRDefault="0022513B" w:rsidP="0022513B">
      <w:pPr>
        <w:tabs>
          <w:tab w:val="left" w:pos="993"/>
        </w:tabs>
        <w:spacing w:after="0" w:line="240" w:lineRule="auto"/>
        <w:ind w:firstLine="992"/>
        <w:jc w:val="center"/>
        <w:rPr>
          <w:rFonts w:ascii="Times New Roman" w:hAnsi="Times New Roman" w:cs="Times New Roman"/>
          <w:b/>
          <w:iCs/>
          <w:sz w:val="28"/>
          <w:szCs w:val="28"/>
          <w:lang w:val="uk-UA"/>
        </w:rPr>
      </w:pPr>
      <w:r w:rsidRPr="009D7FDE">
        <w:rPr>
          <w:rFonts w:ascii="Times New Roman" w:hAnsi="Times New Roman" w:cs="Times New Roman"/>
          <w:b/>
          <w:iCs/>
          <w:sz w:val="28"/>
          <w:szCs w:val="28"/>
          <w:lang w:val="uk-UA"/>
        </w:rPr>
        <w:t>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w:t>
      </w:r>
    </w:p>
    <w:p w:rsidR="0022513B" w:rsidRPr="009D7FDE" w:rsidRDefault="0022513B" w:rsidP="0022513B">
      <w:pPr>
        <w:tabs>
          <w:tab w:val="left" w:pos="993"/>
        </w:tabs>
        <w:spacing w:after="0" w:line="240" w:lineRule="auto"/>
        <w:ind w:firstLine="992"/>
        <w:jc w:val="center"/>
        <w:rPr>
          <w:rFonts w:ascii="Times New Roman" w:hAnsi="Times New Roman" w:cs="Times New Roman"/>
          <w:b/>
          <w:i/>
          <w:sz w:val="28"/>
          <w:szCs w:val="28"/>
          <w:lang w:val="uk-UA"/>
        </w:rPr>
      </w:pP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p>
    <w:p w:rsidR="0022513B" w:rsidRPr="009D7FDE" w:rsidRDefault="0022513B" w:rsidP="0022513B">
      <w:pPr>
        <w:tabs>
          <w:tab w:val="left" w:pos="993"/>
        </w:tabs>
        <w:spacing w:after="0" w:line="240" w:lineRule="auto"/>
        <w:ind w:firstLine="992"/>
        <w:jc w:val="center"/>
        <w:rPr>
          <w:rFonts w:ascii="Times New Roman" w:hAnsi="Times New Roman" w:cs="Times New Roman"/>
          <w:sz w:val="28"/>
          <w:szCs w:val="28"/>
          <w:lang w:val="uk-UA"/>
        </w:rPr>
      </w:pPr>
      <w:r w:rsidRPr="009D7FDE">
        <w:rPr>
          <w:rFonts w:ascii="Times New Roman" w:hAnsi="Times New Roman" w:cs="Times New Roman"/>
          <w:sz w:val="28"/>
          <w:szCs w:val="28"/>
          <w:lang w:val="uk-UA"/>
        </w:rPr>
        <w:t>Перелік категорій осіб, які мають право на пільговий проїзд</w:t>
      </w:r>
      <w:r w:rsidRPr="00F313F6">
        <w:rPr>
          <w:rFonts w:ascii="Times New Roman" w:hAnsi="Times New Roman" w:cs="Times New Roman"/>
          <w:color w:val="943634" w:themeColor="accent2" w:themeShade="BF"/>
          <w:sz w:val="28"/>
          <w:szCs w:val="28"/>
          <w:lang w:val="uk-UA"/>
        </w:rPr>
        <w:t xml:space="preserve"> в </w:t>
      </w:r>
      <w:r w:rsidRPr="009D7FDE">
        <w:rPr>
          <w:rFonts w:ascii="Times New Roman" w:hAnsi="Times New Roman" w:cs="Times New Roman"/>
          <w:sz w:val="28"/>
          <w:szCs w:val="28"/>
          <w:lang w:val="uk-UA"/>
        </w:rPr>
        <w:t>приміському транспорті загального</w:t>
      </w:r>
      <w:r w:rsidRPr="00F313F6">
        <w:rPr>
          <w:rFonts w:ascii="Times New Roman" w:hAnsi="Times New Roman" w:cs="Times New Roman"/>
          <w:color w:val="943634" w:themeColor="accent2" w:themeShade="BF"/>
          <w:sz w:val="28"/>
          <w:szCs w:val="28"/>
          <w:lang w:val="uk-UA"/>
        </w:rPr>
        <w:t xml:space="preserve"> </w:t>
      </w:r>
      <w:r w:rsidRPr="009D7FDE">
        <w:rPr>
          <w:rFonts w:ascii="Times New Roman" w:hAnsi="Times New Roman" w:cs="Times New Roman"/>
          <w:sz w:val="28"/>
          <w:szCs w:val="28"/>
          <w:lang w:val="uk-UA"/>
        </w:rPr>
        <w:t>користування</w:t>
      </w:r>
    </w:p>
    <w:p w:rsidR="0022513B" w:rsidRPr="009D7FDE" w:rsidRDefault="0022513B" w:rsidP="0022513B">
      <w:pPr>
        <w:tabs>
          <w:tab w:val="left" w:pos="993"/>
        </w:tabs>
        <w:spacing w:after="0" w:line="240" w:lineRule="auto"/>
        <w:ind w:firstLine="992"/>
        <w:jc w:val="center"/>
        <w:rPr>
          <w:rFonts w:ascii="Times New Roman" w:hAnsi="Times New Roman" w:cs="Times New Roman"/>
          <w:sz w:val="28"/>
          <w:szCs w:val="28"/>
          <w:lang w:val="uk-UA"/>
        </w:rPr>
      </w:pPr>
    </w:p>
    <w:tbl>
      <w:tblPr>
        <w:tblStyle w:val="a3"/>
        <w:tblW w:w="0" w:type="auto"/>
        <w:tblInd w:w="274" w:type="dxa"/>
        <w:tblLook w:val="04A0"/>
      </w:tblPr>
      <w:tblGrid>
        <w:gridCol w:w="1417"/>
        <w:gridCol w:w="3686"/>
        <w:gridCol w:w="4394"/>
      </w:tblGrid>
      <w:tr w:rsidR="0022513B" w:rsidTr="00E17939">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sidR="0022513B" w:rsidRPr="006D5B7D">
              <w:rPr>
                <w:rFonts w:ascii="Times New Roman" w:hAnsi="Times New Roman" w:cs="Times New Roman"/>
                <w:color w:val="000000" w:themeColor="text1"/>
                <w:sz w:val="24"/>
                <w:szCs w:val="24"/>
              </w:rPr>
              <w:t>з</w:t>
            </w:r>
            <w:proofErr w:type="spellEnd"/>
            <w:r w:rsidR="0022513B" w:rsidRPr="006D5B7D">
              <w:rPr>
                <w:rFonts w:ascii="Times New Roman" w:hAnsi="Times New Roman" w:cs="Times New Roman"/>
                <w:color w:val="000000" w:themeColor="text1"/>
                <w:sz w:val="24"/>
                <w:szCs w:val="24"/>
              </w:rPr>
              <w:t>/</w:t>
            </w:r>
            <w:proofErr w:type="spellStart"/>
            <w:r w:rsidR="0022513B" w:rsidRPr="006D5B7D">
              <w:rPr>
                <w:rFonts w:ascii="Times New Roman" w:hAnsi="Times New Roman" w:cs="Times New Roman"/>
                <w:color w:val="000000" w:themeColor="text1"/>
                <w:sz w:val="24"/>
                <w:szCs w:val="24"/>
              </w:rPr>
              <w:t>п</w:t>
            </w:r>
            <w:proofErr w:type="spellEnd"/>
          </w:p>
        </w:tc>
        <w:tc>
          <w:tcPr>
            <w:tcW w:w="3686" w:type="dxa"/>
            <w:tcBorders>
              <w:top w:val="single" w:sz="8" w:space="0" w:color="auto"/>
              <w:left w:val="nil"/>
              <w:bottom w:val="single" w:sz="8" w:space="0" w:color="auto"/>
              <w:right w:val="single" w:sz="8" w:space="0" w:color="auto"/>
            </w:tcBorders>
            <w:shd w:val="clear" w:color="auto" w:fill="FFFFFF"/>
            <w:vAlign w:val="center"/>
          </w:tcPr>
          <w:p w:rsidR="0022513B" w:rsidRPr="006D5B7D" w:rsidRDefault="0022513B" w:rsidP="001F2693">
            <w:pPr>
              <w:tabs>
                <w:tab w:val="left" w:pos="993"/>
              </w:tabs>
              <w:jc w:val="center"/>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Категорії</w:t>
            </w:r>
            <w:proofErr w:type="spellEnd"/>
            <w:r w:rsidRPr="006D5B7D">
              <w:rPr>
                <w:rFonts w:ascii="Times New Roman" w:hAnsi="Times New Roman" w:cs="Times New Roman"/>
                <w:b/>
                <w:color w:val="000000" w:themeColor="text1"/>
                <w:sz w:val="24"/>
                <w:szCs w:val="24"/>
              </w:rPr>
              <w:t xml:space="preserve"> </w:t>
            </w:r>
            <w:proofErr w:type="gramStart"/>
            <w:r w:rsidRPr="006D5B7D">
              <w:rPr>
                <w:rFonts w:ascii="Times New Roman" w:hAnsi="Times New Roman" w:cs="Times New Roman"/>
                <w:b/>
                <w:color w:val="000000" w:themeColor="text1"/>
                <w:sz w:val="24"/>
                <w:szCs w:val="24"/>
                <w:lang w:val="uk-UA"/>
              </w:rPr>
              <w:t>осіб</w:t>
            </w:r>
            <w:proofErr w:type="gramEnd"/>
          </w:p>
        </w:tc>
        <w:tc>
          <w:tcPr>
            <w:tcW w:w="4394" w:type="dxa"/>
            <w:tcBorders>
              <w:top w:val="single" w:sz="8" w:space="0" w:color="auto"/>
              <w:left w:val="nil"/>
              <w:bottom w:val="single" w:sz="8" w:space="0" w:color="auto"/>
              <w:right w:val="single" w:sz="8" w:space="0" w:color="auto"/>
            </w:tcBorders>
            <w:shd w:val="clear" w:color="auto" w:fill="FFFFFF"/>
            <w:vAlign w:val="center"/>
          </w:tcPr>
          <w:p w:rsidR="0022513B" w:rsidRPr="006D5B7D" w:rsidRDefault="0022513B" w:rsidP="001F2693">
            <w:pPr>
              <w:tabs>
                <w:tab w:val="left" w:pos="993"/>
              </w:tabs>
              <w:jc w:val="center"/>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Назва</w:t>
            </w:r>
            <w:proofErr w:type="spellEnd"/>
            <w:r w:rsidRPr="006D5B7D">
              <w:rPr>
                <w:rFonts w:ascii="Times New Roman" w:hAnsi="Times New Roman" w:cs="Times New Roman"/>
                <w:b/>
                <w:color w:val="000000" w:themeColor="text1"/>
                <w:sz w:val="24"/>
                <w:szCs w:val="24"/>
              </w:rPr>
              <w:t xml:space="preserve"> нормативного документу, </w:t>
            </w:r>
            <w:proofErr w:type="spellStart"/>
            <w:r w:rsidRPr="006D5B7D">
              <w:rPr>
                <w:rFonts w:ascii="Times New Roman" w:hAnsi="Times New Roman" w:cs="Times New Roman"/>
                <w:b/>
                <w:color w:val="000000" w:themeColor="text1"/>
                <w:sz w:val="24"/>
                <w:szCs w:val="24"/>
              </w:rPr>
              <w:t>яким</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передбачено</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надання</w:t>
            </w:r>
            <w:proofErr w:type="spellEnd"/>
            <w:r w:rsidRPr="006D5B7D">
              <w:rPr>
                <w:rFonts w:ascii="Times New Roman" w:hAnsi="Times New Roman" w:cs="Times New Roman"/>
                <w:b/>
                <w:color w:val="000000" w:themeColor="text1"/>
                <w:sz w:val="24"/>
                <w:szCs w:val="24"/>
              </w:rPr>
              <w:t xml:space="preserve"> </w:t>
            </w:r>
            <w:proofErr w:type="spellStart"/>
            <w:proofErr w:type="gramStart"/>
            <w:r w:rsidRPr="006D5B7D">
              <w:rPr>
                <w:rFonts w:ascii="Times New Roman" w:hAnsi="Times New Roman" w:cs="Times New Roman"/>
                <w:b/>
                <w:color w:val="000000" w:themeColor="text1"/>
                <w:sz w:val="24"/>
                <w:szCs w:val="24"/>
              </w:rPr>
              <w:t>п</w:t>
            </w:r>
            <w:proofErr w:type="gramEnd"/>
            <w:r w:rsidRPr="006D5B7D">
              <w:rPr>
                <w:rFonts w:ascii="Times New Roman" w:hAnsi="Times New Roman" w:cs="Times New Roman"/>
                <w:b/>
                <w:color w:val="000000" w:themeColor="text1"/>
                <w:sz w:val="24"/>
                <w:szCs w:val="24"/>
              </w:rPr>
              <w:t>ільг</w:t>
            </w:r>
            <w:proofErr w:type="spellEnd"/>
            <w:r w:rsidRPr="006D5B7D">
              <w:rPr>
                <w:rFonts w:ascii="Times New Roman" w:hAnsi="Times New Roman" w:cs="Times New Roman"/>
                <w:b/>
                <w:color w:val="000000" w:themeColor="text1"/>
                <w:sz w:val="24"/>
                <w:szCs w:val="24"/>
              </w:rPr>
              <w:t xml:space="preserve"> на </w:t>
            </w:r>
            <w:proofErr w:type="spellStart"/>
            <w:r w:rsidRPr="006D5B7D">
              <w:rPr>
                <w:rFonts w:ascii="Times New Roman" w:hAnsi="Times New Roman" w:cs="Times New Roman"/>
                <w:b/>
                <w:color w:val="000000" w:themeColor="text1"/>
                <w:sz w:val="24"/>
                <w:szCs w:val="24"/>
              </w:rPr>
              <w:t>проїзд</w:t>
            </w:r>
            <w:proofErr w:type="spellEnd"/>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які отримали інвалідність внаслідок війни</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в</w:t>
            </w:r>
            <w:proofErr w:type="gramEnd"/>
            <w:r w:rsidRPr="006D5B7D">
              <w:rPr>
                <w:rFonts w:ascii="Times New Roman" w:hAnsi="Times New Roman" w:cs="Times New Roman"/>
                <w:color w:val="000000" w:themeColor="text1"/>
                <w:sz w:val="24"/>
                <w:szCs w:val="24"/>
              </w:rPr>
              <w:t>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Учасники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бойових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дій</w:t>
            </w:r>
            <w:proofErr w:type="spellEnd"/>
            <w:r w:rsidRPr="006D5B7D">
              <w:rPr>
                <w:rFonts w:ascii="Times New Roman" w:hAnsi="Times New Roman" w:cs="Times New Roman"/>
                <w:color w:val="000000" w:themeColor="text1"/>
                <w:sz w:val="24"/>
                <w:szCs w:val="24"/>
                <w:lang w:val="uk-UA"/>
              </w:rPr>
              <w:t>, Революції Гідності</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в</w:t>
            </w:r>
            <w:proofErr w:type="gramEnd"/>
            <w:r w:rsidRPr="006D5B7D">
              <w:rPr>
                <w:rFonts w:ascii="Times New Roman" w:hAnsi="Times New Roman" w:cs="Times New Roman"/>
                <w:color w:val="000000" w:themeColor="text1"/>
                <w:sz w:val="24"/>
                <w:szCs w:val="24"/>
              </w:rPr>
              <w:t>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Реабілітовані особи, які отримали інвалідність внаслідок репресій або є пенсіонерами</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реабілітацію</w:t>
            </w:r>
            <w:proofErr w:type="spellEnd"/>
            <w:r w:rsidRPr="006D5B7D">
              <w:rPr>
                <w:rFonts w:ascii="Times New Roman" w:hAnsi="Times New Roman" w:cs="Times New Roman"/>
                <w:color w:val="000000" w:themeColor="text1"/>
                <w:sz w:val="24"/>
                <w:szCs w:val="24"/>
              </w:rPr>
              <w:t xml:space="preserve"> жертв </w:t>
            </w:r>
            <w:proofErr w:type="spellStart"/>
            <w:r w:rsidRPr="006D5B7D">
              <w:rPr>
                <w:rFonts w:ascii="Times New Roman" w:hAnsi="Times New Roman" w:cs="Times New Roman"/>
                <w:color w:val="000000" w:themeColor="text1"/>
                <w:sz w:val="24"/>
                <w:szCs w:val="24"/>
              </w:rPr>
              <w:t>політичних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репресій</w:t>
            </w:r>
            <w:proofErr w:type="spellEnd"/>
            <w:r w:rsidRPr="006D5B7D">
              <w:rPr>
                <w:rFonts w:ascii="Times New Roman" w:hAnsi="Times New Roman" w:cs="Times New Roman"/>
                <w:color w:val="000000" w:themeColor="text1"/>
                <w:sz w:val="24"/>
                <w:szCs w:val="24"/>
              </w:rPr>
              <w:t xml:space="preserve"> на </w:t>
            </w:r>
            <w:proofErr w:type="spellStart"/>
            <w:r w:rsidRPr="006D5B7D">
              <w:rPr>
                <w:rFonts w:ascii="Times New Roman" w:hAnsi="Times New Roman" w:cs="Times New Roman"/>
                <w:color w:val="000000" w:themeColor="text1"/>
                <w:sz w:val="24"/>
                <w:szCs w:val="24"/>
              </w:rPr>
              <w:t>Україні</w:t>
            </w:r>
            <w:proofErr w:type="spellEnd"/>
            <w:r w:rsidRPr="006D5B7D">
              <w:rPr>
                <w:rFonts w:ascii="Times New Roman" w:hAnsi="Times New Roman" w:cs="Times New Roman"/>
                <w:color w:val="000000" w:themeColor="text1"/>
                <w:sz w:val="24"/>
                <w:szCs w:val="24"/>
              </w:rPr>
              <w:t>»</w:t>
            </w:r>
          </w:p>
        </w:tc>
      </w:tr>
      <w:tr w:rsidR="0022513B" w:rsidRPr="00651890"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Ветерани: військової служби,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w:t>
            </w:r>
            <w:proofErr w:type="spellStart"/>
            <w:r w:rsidRPr="006D5B7D">
              <w:rPr>
                <w:rFonts w:ascii="Times New Roman" w:hAnsi="Times New Roman" w:cs="Times New Roman"/>
                <w:color w:val="000000" w:themeColor="text1"/>
                <w:sz w:val="24"/>
                <w:szCs w:val="24"/>
                <w:lang w:val="uk-UA"/>
              </w:rPr>
              <w:t>Держспецзв’язку</w:t>
            </w:r>
            <w:proofErr w:type="spellEnd"/>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Сім’ї </w:t>
            </w:r>
            <w:r w:rsidRPr="006D5B7D">
              <w:rPr>
                <w:rFonts w:ascii="Times New Roman" w:hAnsi="Times New Roman" w:cs="Times New Roman"/>
                <w:color w:val="000000" w:themeColor="text1"/>
                <w:sz w:val="24"/>
                <w:szCs w:val="24"/>
                <w:lang w:val="uk-UA"/>
              </w:rPr>
              <w:t>військовослужбовців, які загинули чи померли або пропали безвісти під час проходження служби</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proofErr w:type="gramStart"/>
            <w:r w:rsidRPr="006D5B7D">
              <w:rPr>
                <w:rFonts w:ascii="Times New Roman" w:hAnsi="Times New Roman" w:cs="Times New Roman"/>
                <w:color w:val="000000" w:themeColor="text1"/>
                <w:sz w:val="24"/>
                <w:szCs w:val="24"/>
              </w:rPr>
              <w:t>соц</w:t>
            </w:r>
            <w:proofErr w:type="gramEnd"/>
            <w:r w:rsidRPr="006D5B7D">
              <w:rPr>
                <w:rFonts w:ascii="Times New Roman" w:hAnsi="Times New Roman" w:cs="Times New Roman"/>
                <w:color w:val="000000" w:themeColor="text1"/>
                <w:sz w:val="24"/>
                <w:szCs w:val="24"/>
              </w:rPr>
              <w:t>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правовий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військовослужбовців</w:t>
            </w:r>
            <w:proofErr w:type="spellEnd"/>
            <w:r w:rsidRPr="006D5B7D">
              <w:rPr>
                <w:rFonts w:ascii="Times New Roman" w:hAnsi="Times New Roman" w:cs="Times New Roman"/>
                <w:color w:val="000000" w:themeColor="text1"/>
                <w:sz w:val="24"/>
                <w:szCs w:val="24"/>
              </w:rPr>
              <w:t xml:space="preserve"> та </w:t>
            </w:r>
            <w:proofErr w:type="spellStart"/>
            <w:r w:rsidRPr="006D5B7D">
              <w:rPr>
                <w:rFonts w:ascii="Times New Roman" w:hAnsi="Times New Roman" w:cs="Times New Roman"/>
                <w:color w:val="000000" w:themeColor="text1"/>
                <w:sz w:val="24"/>
                <w:szCs w:val="24"/>
              </w:rPr>
              <w:t>членів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сімей</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w:t>
            </w:r>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lang w:val="uk-UA"/>
              </w:rPr>
              <w:t>, віднесені до категорії 1</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і</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соц</w:t>
            </w:r>
            <w:proofErr w:type="gramEnd"/>
            <w:r w:rsidRPr="006D5B7D">
              <w:rPr>
                <w:rFonts w:ascii="Times New Roman" w:hAnsi="Times New Roman" w:cs="Times New Roman"/>
                <w:color w:val="000000" w:themeColor="text1"/>
                <w:sz w:val="24"/>
                <w:szCs w:val="24"/>
              </w:rPr>
              <w:t>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Учасники ліквідації наслідків аварії на Чорнобильській АЕС, віднесені до категорії 2</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і</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соц</w:t>
            </w:r>
            <w:proofErr w:type="gramEnd"/>
            <w:r w:rsidRPr="006D5B7D">
              <w:rPr>
                <w:rFonts w:ascii="Times New Roman" w:hAnsi="Times New Roman" w:cs="Times New Roman"/>
                <w:color w:val="000000" w:themeColor="text1"/>
                <w:sz w:val="24"/>
                <w:szCs w:val="24"/>
              </w:rPr>
              <w:t>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і</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соц</w:t>
            </w:r>
            <w:proofErr w:type="gramEnd"/>
            <w:r w:rsidRPr="006D5B7D">
              <w:rPr>
                <w:rFonts w:ascii="Times New Roman" w:hAnsi="Times New Roman" w:cs="Times New Roman"/>
                <w:color w:val="000000" w:themeColor="text1"/>
                <w:sz w:val="24"/>
                <w:szCs w:val="24"/>
              </w:rPr>
              <w:t>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single" w:sz="8" w:space="0" w:color="auto"/>
              <w:right w:val="single" w:sz="8" w:space="0" w:color="auto"/>
            </w:tcBorders>
            <w:shd w:val="clear" w:color="auto" w:fill="FFFFFF"/>
          </w:tcPr>
          <w:p w:rsidR="0022513B" w:rsidRPr="006D5B7D"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3686"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Особи з інвалідністю, діти з інвалідністю віком від шести </w:t>
            </w:r>
            <w:r w:rsidRPr="006D5B7D">
              <w:rPr>
                <w:rFonts w:ascii="Times New Roman" w:hAnsi="Times New Roman" w:cs="Times New Roman"/>
                <w:color w:val="000000" w:themeColor="text1"/>
                <w:sz w:val="24"/>
                <w:szCs w:val="24"/>
                <w:lang w:val="uk-UA"/>
              </w:rPr>
              <w:lastRenderedPageBreak/>
              <w:t>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4394" w:type="dxa"/>
            <w:tcBorders>
              <w:top w:val="nil"/>
              <w:left w:val="nil"/>
              <w:bottom w:val="single" w:sz="8" w:space="0" w:color="auto"/>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lastRenderedPageBreak/>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основи</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соц</w:t>
            </w:r>
            <w:proofErr w:type="gramEnd"/>
            <w:r w:rsidRPr="006D5B7D">
              <w:rPr>
                <w:rFonts w:ascii="Times New Roman" w:hAnsi="Times New Roman" w:cs="Times New Roman"/>
                <w:color w:val="000000" w:themeColor="text1"/>
                <w:sz w:val="24"/>
                <w:szCs w:val="24"/>
              </w:rPr>
              <w:t>іальної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захищеності</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осіб з </w:t>
            </w:r>
            <w:proofErr w:type="spellStart"/>
            <w:r w:rsidRPr="006D5B7D">
              <w:rPr>
                <w:rFonts w:ascii="Times New Roman" w:hAnsi="Times New Roman" w:cs="Times New Roman"/>
                <w:color w:val="000000" w:themeColor="text1"/>
                <w:sz w:val="24"/>
                <w:szCs w:val="24"/>
              </w:rPr>
              <w:t>інвалід</w:t>
            </w:r>
            <w:r w:rsidRPr="006D5B7D">
              <w:rPr>
                <w:rFonts w:ascii="Times New Roman" w:hAnsi="Times New Roman" w:cs="Times New Roman"/>
                <w:color w:val="000000" w:themeColor="text1"/>
                <w:sz w:val="24"/>
                <w:szCs w:val="24"/>
                <w:lang w:val="uk-UA"/>
              </w:rPr>
              <w:t>ністю</w:t>
            </w:r>
            <w:proofErr w:type="spellEnd"/>
            <w:r w:rsidRPr="006D5B7D">
              <w:rPr>
                <w:rFonts w:ascii="Times New Roman" w:hAnsi="Times New Roman" w:cs="Times New Roman"/>
                <w:color w:val="000000" w:themeColor="text1"/>
                <w:sz w:val="24"/>
                <w:szCs w:val="24"/>
              </w:rPr>
              <w:t xml:space="preserve"> в </w:t>
            </w:r>
            <w:proofErr w:type="spellStart"/>
            <w:r w:rsidRPr="006D5B7D">
              <w:rPr>
                <w:rFonts w:ascii="Times New Roman" w:hAnsi="Times New Roman" w:cs="Times New Roman"/>
                <w:color w:val="000000" w:themeColor="text1"/>
                <w:sz w:val="24"/>
                <w:szCs w:val="24"/>
              </w:rPr>
              <w:lastRenderedPageBreak/>
              <w:t>Україні</w:t>
            </w:r>
            <w:proofErr w:type="spellEnd"/>
            <w:r w:rsidRPr="006D5B7D">
              <w:rPr>
                <w:rFonts w:ascii="Times New Roman" w:hAnsi="Times New Roman" w:cs="Times New Roman"/>
                <w:color w:val="000000" w:themeColor="text1"/>
                <w:sz w:val="24"/>
                <w:szCs w:val="24"/>
              </w:rPr>
              <w:t>»</w:t>
            </w:r>
          </w:p>
        </w:tc>
      </w:tr>
      <w:tr w:rsidR="0022513B" w:rsidTr="00E17939">
        <w:tc>
          <w:tcPr>
            <w:tcW w:w="1417" w:type="dxa"/>
            <w:tcBorders>
              <w:top w:val="nil"/>
              <w:left w:val="single" w:sz="8" w:space="0" w:color="auto"/>
              <w:bottom w:val="nil"/>
              <w:right w:val="single" w:sz="8" w:space="0" w:color="auto"/>
            </w:tcBorders>
            <w:shd w:val="clear" w:color="auto" w:fill="FFFFFF"/>
          </w:tcPr>
          <w:p w:rsidR="0022513B" w:rsidRDefault="001F2693"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10</w:t>
            </w:r>
          </w:p>
          <w:p w:rsidR="001F2693" w:rsidRPr="006D5B7D" w:rsidRDefault="001F2693" w:rsidP="001F2693">
            <w:pPr>
              <w:tabs>
                <w:tab w:val="left" w:pos="993"/>
              </w:tabs>
              <w:jc w:val="center"/>
              <w:rPr>
                <w:rFonts w:ascii="Times New Roman" w:hAnsi="Times New Roman" w:cs="Times New Roman"/>
                <w:color w:val="000000" w:themeColor="text1"/>
                <w:sz w:val="24"/>
                <w:szCs w:val="24"/>
                <w:lang w:val="uk-UA"/>
              </w:rPr>
            </w:pPr>
          </w:p>
        </w:tc>
        <w:tc>
          <w:tcPr>
            <w:tcW w:w="3686" w:type="dxa"/>
            <w:tcBorders>
              <w:top w:val="nil"/>
              <w:left w:val="nil"/>
              <w:bottom w:val="nil"/>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Діти</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віком від шести років </w:t>
            </w:r>
            <w:proofErr w:type="spellStart"/>
            <w:r w:rsidRPr="006D5B7D">
              <w:rPr>
                <w:rFonts w:ascii="Times New Roman" w:hAnsi="Times New Roman" w:cs="Times New Roman"/>
                <w:color w:val="000000" w:themeColor="text1"/>
                <w:sz w:val="24"/>
                <w:szCs w:val="24"/>
              </w:rPr>
              <w:t>з</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багатодітних</w:t>
            </w:r>
            <w:proofErr w:type="spellEnd"/>
            <w:r w:rsidRPr="006D5B7D">
              <w:rPr>
                <w:rFonts w:ascii="Times New Roman" w:hAnsi="Times New Roman" w:cs="Times New Roman"/>
                <w:color w:val="000000" w:themeColor="text1"/>
                <w:sz w:val="24"/>
                <w:szCs w:val="24"/>
              </w:rPr>
              <w:t xml:space="preserve"> </w:t>
            </w:r>
            <w:proofErr w:type="spellStart"/>
            <w:proofErr w:type="gramStart"/>
            <w:r w:rsidRPr="006D5B7D">
              <w:rPr>
                <w:rFonts w:ascii="Times New Roman" w:hAnsi="Times New Roman" w:cs="Times New Roman"/>
                <w:color w:val="000000" w:themeColor="text1"/>
                <w:sz w:val="24"/>
                <w:szCs w:val="24"/>
              </w:rPr>
              <w:t>сімей</w:t>
            </w:r>
            <w:proofErr w:type="spellEnd"/>
            <w:proofErr w:type="gramEnd"/>
          </w:p>
        </w:tc>
        <w:tc>
          <w:tcPr>
            <w:tcW w:w="4394" w:type="dxa"/>
            <w:tcBorders>
              <w:top w:val="nil"/>
              <w:left w:val="nil"/>
              <w:bottom w:val="nil"/>
              <w:right w:val="single" w:sz="8" w:space="0" w:color="auto"/>
            </w:tcBorders>
            <w:shd w:val="clear" w:color="auto" w:fill="FFFFFF"/>
          </w:tcPr>
          <w:p w:rsidR="0022513B" w:rsidRPr="006D5B7D" w:rsidRDefault="0022513B" w:rsidP="00E1793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охорону</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дитинства</w:t>
            </w:r>
            <w:proofErr w:type="spellEnd"/>
            <w:r w:rsidRPr="006D5B7D">
              <w:rPr>
                <w:rFonts w:ascii="Times New Roman" w:hAnsi="Times New Roman" w:cs="Times New Roman"/>
                <w:color w:val="000000" w:themeColor="text1"/>
                <w:sz w:val="24"/>
                <w:szCs w:val="24"/>
              </w:rPr>
              <w:t>»</w:t>
            </w:r>
          </w:p>
        </w:tc>
      </w:tr>
      <w:tr w:rsidR="001F2693" w:rsidTr="00E17939">
        <w:tc>
          <w:tcPr>
            <w:tcW w:w="1417" w:type="dxa"/>
            <w:tcBorders>
              <w:top w:val="nil"/>
              <w:left w:val="single" w:sz="8" w:space="0" w:color="auto"/>
              <w:bottom w:val="nil"/>
              <w:right w:val="single" w:sz="8" w:space="0" w:color="auto"/>
            </w:tcBorders>
            <w:shd w:val="clear" w:color="auto" w:fill="FFFFFF"/>
          </w:tcPr>
          <w:p w:rsidR="001F2693" w:rsidRPr="006D5B7D" w:rsidRDefault="001F2693" w:rsidP="001F2693">
            <w:pPr>
              <w:tabs>
                <w:tab w:val="left" w:pos="993"/>
              </w:tabs>
              <w:jc w:val="center"/>
              <w:rPr>
                <w:rFonts w:ascii="Times New Roman" w:hAnsi="Times New Roman" w:cs="Times New Roman"/>
                <w:color w:val="000000" w:themeColor="text1"/>
                <w:sz w:val="24"/>
                <w:szCs w:val="24"/>
              </w:rPr>
            </w:pPr>
          </w:p>
        </w:tc>
        <w:tc>
          <w:tcPr>
            <w:tcW w:w="3686" w:type="dxa"/>
            <w:tcBorders>
              <w:top w:val="nil"/>
              <w:left w:val="nil"/>
              <w:bottom w:val="nil"/>
              <w:right w:val="single" w:sz="8" w:space="0" w:color="auto"/>
            </w:tcBorders>
            <w:shd w:val="clear" w:color="auto" w:fill="FFFFFF"/>
          </w:tcPr>
          <w:p w:rsidR="001F2693" w:rsidRPr="006D5B7D" w:rsidRDefault="001F2693" w:rsidP="00E17939">
            <w:pPr>
              <w:tabs>
                <w:tab w:val="left" w:pos="993"/>
              </w:tabs>
              <w:jc w:val="both"/>
              <w:rPr>
                <w:rFonts w:ascii="Times New Roman" w:hAnsi="Times New Roman" w:cs="Times New Roman"/>
                <w:color w:val="000000" w:themeColor="text1"/>
                <w:sz w:val="24"/>
                <w:szCs w:val="24"/>
              </w:rPr>
            </w:pPr>
          </w:p>
        </w:tc>
        <w:tc>
          <w:tcPr>
            <w:tcW w:w="4394" w:type="dxa"/>
            <w:tcBorders>
              <w:top w:val="nil"/>
              <w:left w:val="nil"/>
              <w:bottom w:val="nil"/>
              <w:right w:val="single" w:sz="8" w:space="0" w:color="auto"/>
            </w:tcBorders>
            <w:shd w:val="clear" w:color="auto" w:fill="FFFFFF"/>
          </w:tcPr>
          <w:p w:rsidR="001F2693" w:rsidRPr="006D5B7D" w:rsidRDefault="001F2693" w:rsidP="00E17939">
            <w:pPr>
              <w:tabs>
                <w:tab w:val="left" w:pos="993"/>
              </w:tabs>
              <w:jc w:val="both"/>
              <w:rPr>
                <w:rFonts w:ascii="Times New Roman" w:hAnsi="Times New Roman" w:cs="Times New Roman"/>
                <w:color w:val="000000" w:themeColor="text1"/>
                <w:sz w:val="24"/>
                <w:szCs w:val="24"/>
              </w:rPr>
            </w:pPr>
          </w:p>
        </w:tc>
      </w:tr>
      <w:tr w:rsidR="00BE79FC" w:rsidTr="00AB116B">
        <w:tc>
          <w:tcPr>
            <w:tcW w:w="1417" w:type="dxa"/>
            <w:tcBorders>
              <w:top w:val="nil"/>
              <w:left w:val="single" w:sz="8" w:space="0" w:color="auto"/>
              <w:bottom w:val="single" w:sz="4" w:space="0" w:color="auto"/>
              <w:right w:val="single" w:sz="8" w:space="0" w:color="auto"/>
            </w:tcBorders>
            <w:shd w:val="clear" w:color="auto" w:fill="FFFFFF"/>
          </w:tcPr>
          <w:p w:rsidR="00BE79FC" w:rsidRPr="00BE79FC" w:rsidRDefault="00BE79FC" w:rsidP="001F2693">
            <w:pPr>
              <w:tabs>
                <w:tab w:val="left" w:pos="993"/>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3686" w:type="dxa"/>
            <w:tcBorders>
              <w:top w:val="nil"/>
              <w:left w:val="nil"/>
              <w:bottom w:val="single" w:sz="4" w:space="0" w:color="auto"/>
              <w:right w:val="single" w:sz="8" w:space="0" w:color="auto"/>
            </w:tcBorders>
            <w:shd w:val="clear" w:color="auto" w:fill="FFFFFF"/>
          </w:tcPr>
          <w:p w:rsidR="00BE79FC" w:rsidRPr="00BE79FC" w:rsidRDefault="00BE79FC" w:rsidP="00E17939">
            <w:pPr>
              <w:tabs>
                <w:tab w:val="left" w:pos="993"/>
              </w:tabs>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Особа що має звання «Почесний громадянин Якушинецької територіальної громади»</w:t>
            </w:r>
          </w:p>
        </w:tc>
        <w:tc>
          <w:tcPr>
            <w:tcW w:w="4394" w:type="dxa"/>
            <w:tcBorders>
              <w:top w:val="nil"/>
              <w:left w:val="nil"/>
              <w:bottom w:val="single" w:sz="4" w:space="0" w:color="auto"/>
              <w:right w:val="single" w:sz="8" w:space="0" w:color="auto"/>
            </w:tcBorders>
            <w:shd w:val="clear" w:color="auto" w:fill="FFFFFF"/>
          </w:tcPr>
          <w:p w:rsidR="00BE79FC" w:rsidRPr="00BE79FC" w:rsidRDefault="00BE79FC" w:rsidP="00E17939">
            <w:pPr>
              <w:tabs>
                <w:tab w:val="left" w:pos="993"/>
              </w:tabs>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Рішення Якушинецької сільської ради від 28.01.2022 року № 753. </w:t>
            </w:r>
          </w:p>
        </w:tc>
      </w:tr>
    </w:tbl>
    <w:p w:rsidR="0022513B" w:rsidRDefault="0022513B" w:rsidP="001F2693">
      <w:pPr>
        <w:tabs>
          <w:tab w:val="left" w:pos="993"/>
        </w:tabs>
        <w:spacing w:after="0" w:line="240" w:lineRule="auto"/>
        <w:ind w:firstLine="992"/>
        <w:rPr>
          <w:rFonts w:ascii="Times New Roman" w:hAnsi="Times New Roman" w:cs="Times New Roman"/>
          <w:color w:val="000000" w:themeColor="text1"/>
          <w:sz w:val="28"/>
          <w:szCs w:val="28"/>
          <w:lang w:val="uk-UA"/>
        </w:rPr>
      </w:pPr>
    </w:p>
    <w:p w:rsidR="0022513B" w:rsidRDefault="0022513B" w:rsidP="0022513B">
      <w:pPr>
        <w:tabs>
          <w:tab w:val="left" w:pos="993"/>
        </w:tabs>
        <w:spacing w:after="0" w:line="240" w:lineRule="auto"/>
        <w:ind w:firstLine="992"/>
        <w:jc w:val="both"/>
        <w:rPr>
          <w:rFonts w:ascii="Times New Roman" w:hAnsi="Times New Roman" w:cs="Times New Roman"/>
          <w:color w:val="000000" w:themeColor="text1"/>
          <w:sz w:val="28"/>
          <w:szCs w:val="28"/>
          <w:lang w:val="uk-UA"/>
        </w:rPr>
      </w:pP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1. Відшкодування перевізникам витрат проводиться на підставі договорів про відшкодування вартості перевезення окремих пільгових категорій громадян Якушинецької територіальної громади автомобільним транспортом загального користування, укладених між перевізниками і </w:t>
      </w:r>
      <w:bookmarkStart w:id="9" w:name="_Hlk126323230"/>
      <w:r w:rsidRPr="009D7FDE">
        <w:rPr>
          <w:rFonts w:ascii="Times New Roman" w:hAnsi="Times New Roman" w:cs="Times New Roman"/>
          <w:sz w:val="28"/>
          <w:szCs w:val="28"/>
          <w:lang w:val="uk-UA"/>
        </w:rPr>
        <w:t>Відділом соціального захисту населення та охорони здоров’я Якушинецької сільської ради</w:t>
      </w:r>
      <w:bookmarkEnd w:id="9"/>
      <w:r w:rsidRPr="009D7FDE">
        <w:rPr>
          <w:rFonts w:ascii="Times New Roman" w:hAnsi="Times New Roman" w:cs="Times New Roman"/>
          <w:sz w:val="28"/>
          <w:szCs w:val="28"/>
          <w:lang w:val="uk-UA"/>
        </w:rPr>
        <w:t>,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rsidR="0022513B" w:rsidRPr="009D7FDE" w:rsidRDefault="00AB116B" w:rsidP="0022513B">
      <w:pPr>
        <w:tabs>
          <w:tab w:val="left" w:pos="993"/>
        </w:tabs>
        <w:spacing w:after="0" w:line="240" w:lineRule="auto"/>
        <w:ind w:firstLine="99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2513B" w:rsidRPr="009D7FDE">
        <w:rPr>
          <w:rFonts w:ascii="Times New Roman" w:hAnsi="Times New Roman" w:cs="Times New Roman"/>
          <w:sz w:val="28"/>
          <w:szCs w:val="28"/>
          <w:lang w:val="uk-UA"/>
        </w:rPr>
        <w:t xml:space="preserve">Перевізники – </w:t>
      </w:r>
      <w:proofErr w:type="spellStart"/>
      <w:r w:rsidR="0022513B" w:rsidRPr="009D7FDE">
        <w:rPr>
          <w:rFonts w:ascii="Times New Roman" w:hAnsi="Times New Roman" w:cs="Times New Roman"/>
          <w:sz w:val="28"/>
          <w:szCs w:val="28"/>
          <w:lang w:val="uk-UA"/>
        </w:rPr>
        <w:t>отримувачі</w:t>
      </w:r>
      <w:proofErr w:type="spellEnd"/>
      <w:r w:rsidR="0022513B" w:rsidRPr="009D7FDE">
        <w:rPr>
          <w:rFonts w:ascii="Times New Roman" w:hAnsi="Times New Roman" w:cs="Times New Roman"/>
          <w:sz w:val="28"/>
          <w:szCs w:val="28"/>
          <w:lang w:val="uk-UA"/>
        </w:rPr>
        <w:t xml:space="preserve"> компенсаційних виплат за пільговий проїзд окремих категорій громадян за рахунок коштів бюджету Якушинецької територіальної громади для укладання договору з Відділом соціального захисту населення та охорони здоров’я Якушинецької сільської ради подають наступні документи:</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1)</w:t>
      </w:r>
      <w:r w:rsidR="00AB116B">
        <w:rPr>
          <w:rFonts w:ascii="Times New Roman" w:hAnsi="Times New Roman" w:cs="Times New Roman"/>
          <w:sz w:val="28"/>
          <w:szCs w:val="28"/>
          <w:lang w:val="uk-UA"/>
        </w:rPr>
        <w:t xml:space="preserve"> </w:t>
      </w:r>
      <w:r w:rsidRPr="009D7FDE">
        <w:rPr>
          <w:rFonts w:ascii="Times New Roman" w:hAnsi="Times New Roman" w:cs="Times New Roman"/>
          <w:sz w:val="28"/>
          <w:szCs w:val="28"/>
          <w:lang w:val="uk-UA"/>
        </w:rPr>
        <w:t xml:space="preserve"> заяву на укладання договору;</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2) виписку з Єдиного державного реєстру юридичних осіб та фізичних осіб-підприємців;</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3) копію чинного договору про організацію перевезення пасажирів;</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4) копію ліцензії;</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5) копію розкладу руху автобусів на маршрутах;</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6) копію свідоцтва про реєстрацію платника податку (за наявності);</w:t>
      </w:r>
    </w:p>
    <w:p w:rsidR="0022513B"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7) інформацію про встановлені тарифи (вартість проїзду).</w:t>
      </w:r>
    </w:p>
    <w:p w:rsidR="00AB116B" w:rsidRPr="009D7FDE" w:rsidRDefault="00AB116B" w:rsidP="0022513B">
      <w:pPr>
        <w:tabs>
          <w:tab w:val="left" w:pos="993"/>
        </w:tabs>
        <w:spacing w:after="0" w:line="240" w:lineRule="auto"/>
        <w:ind w:firstLine="992"/>
        <w:jc w:val="both"/>
        <w:rPr>
          <w:rFonts w:ascii="Times New Roman" w:hAnsi="Times New Roman" w:cs="Times New Roman"/>
          <w:sz w:val="28"/>
          <w:szCs w:val="28"/>
          <w:lang w:val="uk-UA"/>
        </w:rPr>
      </w:pP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4. До 1</w:t>
      </w:r>
      <w:r w:rsidR="00F313F6" w:rsidRPr="009D7FDE">
        <w:rPr>
          <w:rFonts w:ascii="Times New Roman" w:hAnsi="Times New Roman" w:cs="Times New Roman"/>
          <w:sz w:val="28"/>
          <w:szCs w:val="28"/>
          <w:lang w:val="uk-UA"/>
        </w:rPr>
        <w:t>5</w:t>
      </w:r>
      <w:r w:rsidRPr="009D7FDE">
        <w:rPr>
          <w:rFonts w:ascii="Times New Roman" w:hAnsi="Times New Roman" w:cs="Times New Roman"/>
          <w:sz w:val="28"/>
          <w:szCs w:val="28"/>
          <w:lang w:val="uk-UA"/>
        </w:rPr>
        <w:t xml:space="preserve">-го числа місяця наступного за звітним, перевізники подають до Якушинецької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5. Відділ соціального захисту населення та охорони здоров’я Якушинецької сільської ради здійснює аналіз розрахунків, що надаються перевізниками, та відшкодовує витрати на розрахунковий рахунок перевізників.</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6. Відділ соціального захисту населення та охорони здоров’я Якушинецької сільської ради бере бюджетні зобов’язання та здійснює відповідні видатки лише в межах бюджетних асигнувань.</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lastRenderedPageBreak/>
        <w:t>7. Перевізник несе повну відповідальність за надання пільг на проїзд окремих категорій громадян та достовірність поданих розрахунків.</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9. Спори, що виникають між перевізниками та Відділом соціального захисту населення та охорони здоров’я Якушинецької сільської ради вирішуються шляхом переговорів. У випадках недосягнення згоди спори вирішуються згідно з чинним законодавством України.</w:t>
      </w: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p>
    <w:p w:rsidR="0022513B" w:rsidRPr="009D7FDE" w:rsidRDefault="0022513B" w:rsidP="0022513B">
      <w:pPr>
        <w:tabs>
          <w:tab w:val="left" w:pos="993"/>
        </w:tabs>
        <w:spacing w:after="0" w:line="240" w:lineRule="auto"/>
        <w:ind w:firstLine="992"/>
        <w:jc w:val="both"/>
        <w:rPr>
          <w:rFonts w:ascii="Times New Roman" w:hAnsi="Times New Roman" w:cs="Times New Roman"/>
          <w:sz w:val="28"/>
          <w:szCs w:val="28"/>
          <w:lang w:val="uk-UA"/>
        </w:rPr>
      </w:pPr>
    </w:p>
    <w:p w:rsidR="0022513B" w:rsidRPr="009D7FDE" w:rsidRDefault="0022513B" w:rsidP="0022513B">
      <w:pPr>
        <w:spacing w:after="0" w:line="240" w:lineRule="auto"/>
        <w:jc w:val="both"/>
        <w:rPr>
          <w:rFonts w:ascii="Times New Roman" w:hAnsi="Times New Roman" w:cs="Times New Roman"/>
          <w:b/>
          <w:bCs/>
          <w:sz w:val="28"/>
          <w:szCs w:val="28"/>
          <w:shd w:val="clear" w:color="auto" w:fill="FFFFFF"/>
          <w:lang w:val="uk-UA"/>
        </w:rPr>
      </w:pPr>
    </w:p>
    <w:p w:rsidR="0022513B" w:rsidRPr="009D7FDE" w:rsidRDefault="0022513B" w:rsidP="0022513B">
      <w:pPr>
        <w:spacing w:after="0" w:line="240" w:lineRule="auto"/>
        <w:ind w:firstLine="709"/>
        <w:jc w:val="both"/>
        <w:rPr>
          <w:rFonts w:ascii="Times New Roman" w:hAnsi="Times New Roman" w:cs="Times New Roman"/>
          <w:b/>
          <w:bCs/>
          <w:sz w:val="28"/>
          <w:szCs w:val="28"/>
          <w:shd w:val="clear" w:color="auto" w:fill="FFFFFF"/>
          <w:lang w:val="uk-UA"/>
        </w:rPr>
      </w:pPr>
      <w:r w:rsidRPr="009D7FDE">
        <w:rPr>
          <w:rFonts w:ascii="Times New Roman" w:hAnsi="Times New Roman" w:cs="Times New Roman"/>
          <w:b/>
          <w:bCs/>
          <w:sz w:val="28"/>
          <w:szCs w:val="28"/>
          <w:shd w:val="clear" w:color="auto" w:fill="FFFFFF"/>
          <w:lang w:val="uk-UA"/>
        </w:rPr>
        <w:t>Секретар сільської ради                                          Катерина КОСТЮК</w:t>
      </w:r>
    </w:p>
    <w:p w:rsidR="0022513B" w:rsidRPr="009D7FDE" w:rsidRDefault="0022513B" w:rsidP="0022513B">
      <w:pPr>
        <w:tabs>
          <w:tab w:val="left" w:pos="993"/>
        </w:tabs>
        <w:spacing w:after="0" w:line="240" w:lineRule="auto"/>
        <w:jc w:val="both"/>
        <w:rPr>
          <w:rFonts w:ascii="Times New Roman" w:hAnsi="Times New Roman" w:cs="Times New Roman"/>
          <w:sz w:val="28"/>
          <w:szCs w:val="28"/>
          <w:lang w:val="uk-UA"/>
        </w:rPr>
      </w:pPr>
    </w:p>
    <w:p w:rsidR="0022513B" w:rsidRDefault="0022513B" w:rsidP="0022513B">
      <w:pPr>
        <w:tabs>
          <w:tab w:val="left" w:pos="993"/>
        </w:tabs>
        <w:ind w:firstLine="567"/>
        <w:jc w:val="both"/>
        <w:rPr>
          <w:rFonts w:ascii="Times New Roman" w:hAnsi="Times New Roman" w:cs="Times New Roman"/>
          <w:color w:val="000000" w:themeColor="text1"/>
          <w:sz w:val="28"/>
          <w:szCs w:val="28"/>
          <w:lang w:val="uk-UA"/>
        </w:rPr>
      </w:pPr>
    </w:p>
    <w:p w:rsidR="00C33476" w:rsidRPr="0022513B" w:rsidRDefault="00C33476" w:rsidP="0022513B">
      <w:pPr>
        <w:tabs>
          <w:tab w:val="left" w:pos="5715"/>
        </w:tabs>
        <w:rPr>
          <w:rFonts w:ascii="Times New Roman" w:hAnsi="Times New Roman" w:cs="Times New Roman"/>
          <w:sz w:val="28"/>
          <w:szCs w:val="28"/>
          <w:lang w:val="uk-UA"/>
        </w:rPr>
      </w:pPr>
    </w:p>
    <w:sectPr w:rsidR="00C33476" w:rsidRPr="0022513B" w:rsidSect="00BD66DD">
      <w:pgSz w:w="11906" w:h="16838"/>
      <w:pgMar w:top="28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31" w:rsidRDefault="001B7131" w:rsidP="009D7FDE">
      <w:pPr>
        <w:spacing w:after="0" w:line="240" w:lineRule="auto"/>
      </w:pPr>
      <w:r>
        <w:separator/>
      </w:r>
    </w:p>
  </w:endnote>
  <w:endnote w:type="continuationSeparator" w:id="0">
    <w:p w:rsidR="001B7131" w:rsidRDefault="001B7131" w:rsidP="009D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31" w:rsidRDefault="001B7131" w:rsidP="009D7FDE">
      <w:pPr>
        <w:spacing w:after="0" w:line="240" w:lineRule="auto"/>
      </w:pPr>
      <w:r>
        <w:separator/>
      </w:r>
    </w:p>
  </w:footnote>
  <w:footnote w:type="continuationSeparator" w:id="0">
    <w:p w:rsidR="001B7131" w:rsidRDefault="001B7131" w:rsidP="009D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
  <w:rsids>
    <w:rsidRoot w:val="00CE06D4"/>
    <w:rsid w:val="00003773"/>
    <w:rsid w:val="000077B9"/>
    <w:rsid w:val="00010E80"/>
    <w:rsid w:val="000200F9"/>
    <w:rsid w:val="0002293A"/>
    <w:rsid w:val="00026426"/>
    <w:rsid w:val="00031721"/>
    <w:rsid w:val="00032060"/>
    <w:rsid w:val="0003224D"/>
    <w:rsid w:val="00034DCA"/>
    <w:rsid w:val="00043E44"/>
    <w:rsid w:val="000444DC"/>
    <w:rsid w:val="0004492E"/>
    <w:rsid w:val="0004503A"/>
    <w:rsid w:val="000531F2"/>
    <w:rsid w:val="00055C1B"/>
    <w:rsid w:val="00056FF9"/>
    <w:rsid w:val="00061DC2"/>
    <w:rsid w:val="000665DF"/>
    <w:rsid w:val="00066B1A"/>
    <w:rsid w:val="000673C6"/>
    <w:rsid w:val="00067EB1"/>
    <w:rsid w:val="00071D6C"/>
    <w:rsid w:val="0007203A"/>
    <w:rsid w:val="00076191"/>
    <w:rsid w:val="00076528"/>
    <w:rsid w:val="000774EB"/>
    <w:rsid w:val="00077573"/>
    <w:rsid w:val="000834B7"/>
    <w:rsid w:val="000837D2"/>
    <w:rsid w:val="000A06D9"/>
    <w:rsid w:val="000A3A56"/>
    <w:rsid w:val="000A5B33"/>
    <w:rsid w:val="000C17E9"/>
    <w:rsid w:val="000C205E"/>
    <w:rsid w:val="000D17E4"/>
    <w:rsid w:val="000D20C6"/>
    <w:rsid w:val="000D5F91"/>
    <w:rsid w:val="000D749A"/>
    <w:rsid w:val="000E02E7"/>
    <w:rsid w:val="000E0F2A"/>
    <w:rsid w:val="000E1ABF"/>
    <w:rsid w:val="000E1C28"/>
    <w:rsid w:val="000E39EC"/>
    <w:rsid w:val="000E4CE1"/>
    <w:rsid w:val="000F02D3"/>
    <w:rsid w:val="000F2A1F"/>
    <w:rsid w:val="0010285A"/>
    <w:rsid w:val="00104C28"/>
    <w:rsid w:val="00107FCB"/>
    <w:rsid w:val="001108A1"/>
    <w:rsid w:val="00112788"/>
    <w:rsid w:val="00113210"/>
    <w:rsid w:val="001177FD"/>
    <w:rsid w:val="001203F7"/>
    <w:rsid w:val="001217B8"/>
    <w:rsid w:val="0012193B"/>
    <w:rsid w:val="00121ECC"/>
    <w:rsid w:val="00123E9E"/>
    <w:rsid w:val="00126681"/>
    <w:rsid w:val="00130ECA"/>
    <w:rsid w:val="0013239F"/>
    <w:rsid w:val="0013282F"/>
    <w:rsid w:val="00133319"/>
    <w:rsid w:val="001335BE"/>
    <w:rsid w:val="00135A85"/>
    <w:rsid w:val="00147163"/>
    <w:rsid w:val="00157998"/>
    <w:rsid w:val="00162E31"/>
    <w:rsid w:val="00166F95"/>
    <w:rsid w:val="001732DD"/>
    <w:rsid w:val="001765D6"/>
    <w:rsid w:val="00177088"/>
    <w:rsid w:val="00180595"/>
    <w:rsid w:val="00180639"/>
    <w:rsid w:val="00181271"/>
    <w:rsid w:val="00185CFC"/>
    <w:rsid w:val="00190076"/>
    <w:rsid w:val="00192671"/>
    <w:rsid w:val="001930D7"/>
    <w:rsid w:val="00194135"/>
    <w:rsid w:val="001A2570"/>
    <w:rsid w:val="001A28B5"/>
    <w:rsid w:val="001A79C9"/>
    <w:rsid w:val="001A7B80"/>
    <w:rsid w:val="001B198B"/>
    <w:rsid w:val="001B3472"/>
    <w:rsid w:val="001B4F75"/>
    <w:rsid w:val="001B69D5"/>
    <w:rsid w:val="001B7131"/>
    <w:rsid w:val="001D6777"/>
    <w:rsid w:val="001E0F23"/>
    <w:rsid w:val="001E13AA"/>
    <w:rsid w:val="001E1C72"/>
    <w:rsid w:val="001E7570"/>
    <w:rsid w:val="001F2693"/>
    <w:rsid w:val="001F35A5"/>
    <w:rsid w:val="001F4367"/>
    <w:rsid w:val="002022C2"/>
    <w:rsid w:val="0020347E"/>
    <w:rsid w:val="00215399"/>
    <w:rsid w:val="00215F6C"/>
    <w:rsid w:val="00217043"/>
    <w:rsid w:val="002222A1"/>
    <w:rsid w:val="0022513B"/>
    <w:rsid w:val="00227B75"/>
    <w:rsid w:val="00231AFB"/>
    <w:rsid w:val="00232F87"/>
    <w:rsid w:val="00233B58"/>
    <w:rsid w:val="00234861"/>
    <w:rsid w:val="00234F84"/>
    <w:rsid w:val="00235389"/>
    <w:rsid w:val="00235C51"/>
    <w:rsid w:val="00235DE3"/>
    <w:rsid w:val="00237293"/>
    <w:rsid w:val="00243C88"/>
    <w:rsid w:val="002510F9"/>
    <w:rsid w:val="00254721"/>
    <w:rsid w:val="00254F9E"/>
    <w:rsid w:val="00261C22"/>
    <w:rsid w:val="00267E54"/>
    <w:rsid w:val="00272176"/>
    <w:rsid w:val="00274525"/>
    <w:rsid w:val="00275B37"/>
    <w:rsid w:val="00277275"/>
    <w:rsid w:val="00281826"/>
    <w:rsid w:val="0029267D"/>
    <w:rsid w:val="00292CB6"/>
    <w:rsid w:val="0029400A"/>
    <w:rsid w:val="00294DAA"/>
    <w:rsid w:val="002A4D23"/>
    <w:rsid w:val="002A4EAB"/>
    <w:rsid w:val="002A4EF4"/>
    <w:rsid w:val="002A65E8"/>
    <w:rsid w:val="002B00C0"/>
    <w:rsid w:val="002B3D6D"/>
    <w:rsid w:val="002B4D48"/>
    <w:rsid w:val="002B5B14"/>
    <w:rsid w:val="002B5E50"/>
    <w:rsid w:val="002B6909"/>
    <w:rsid w:val="002C0264"/>
    <w:rsid w:val="002C0E1F"/>
    <w:rsid w:val="002D3879"/>
    <w:rsid w:val="002E02FA"/>
    <w:rsid w:val="002E6F15"/>
    <w:rsid w:val="002F1556"/>
    <w:rsid w:val="002F3753"/>
    <w:rsid w:val="002F3DEF"/>
    <w:rsid w:val="002F7A62"/>
    <w:rsid w:val="00301A4A"/>
    <w:rsid w:val="00302733"/>
    <w:rsid w:val="003029A9"/>
    <w:rsid w:val="00303A41"/>
    <w:rsid w:val="003040E6"/>
    <w:rsid w:val="0030429D"/>
    <w:rsid w:val="003046EA"/>
    <w:rsid w:val="003047DA"/>
    <w:rsid w:val="00306840"/>
    <w:rsid w:val="00307259"/>
    <w:rsid w:val="003128D9"/>
    <w:rsid w:val="003136D2"/>
    <w:rsid w:val="00324981"/>
    <w:rsid w:val="003265DD"/>
    <w:rsid w:val="00331F3C"/>
    <w:rsid w:val="00332974"/>
    <w:rsid w:val="00337F80"/>
    <w:rsid w:val="00346B6E"/>
    <w:rsid w:val="003473FB"/>
    <w:rsid w:val="0035270F"/>
    <w:rsid w:val="00352D00"/>
    <w:rsid w:val="00352D42"/>
    <w:rsid w:val="00360843"/>
    <w:rsid w:val="00373FF9"/>
    <w:rsid w:val="0037571F"/>
    <w:rsid w:val="00375D78"/>
    <w:rsid w:val="003762E5"/>
    <w:rsid w:val="00387565"/>
    <w:rsid w:val="0038774B"/>
    <w:rsid w:val="0039441C"/>
    <w:rsid w:val="003968C6"/>
    <w:rsid w:val="00396C97"/>
    <w:rsid w:val="00397573"/>
    <w:rsid w:val="003A6FE7"/>
    <w:rsid w:val="003B5864"/>
    <w:rsid w:val="003B5D7D"/>
    <w:rsid w:val="003C06AA"/>
    <w:rsid w:val="003D28F6"/>
    <w:rsid w:val="003E2061"/>
    <w:rsid w:val="003E3F61"/>
    <w:rsid w:val="003E6D1B"/>
    <w:rsid w:val="00402C1C"/>
    <w:rsid w:val="0040424C"/>
    <w:rsid w:val="00420154"/>
    <w:rsid w:val="00421E23"/>
    <w:rsid w:val="00427552"/>
    <w:rsid w:val="00433600"/>
    <w:rsid w:val="00433A52"/>
    <w:rsid w:val="00435C16"/>
    <w:rsid w:val="00437CA9"/>
    <w:rsid w:val="00441A5E"/>
    <w:rsid w:val="00451CA0"/>
    <w:rsid w:val="00452470"/>
    <w:rsid w:val="004524BA"/>
    <w:rsid w:val="004703D6"/>
    <w:rsid w:val="0047453C"/>
    <w:rsid w:val="00476CD7"/>
    <w:rsid w:val="00482DCA"/>
    <w:rsid w:val="004866C8"/>
    <w:rsid w:val="00492334"/>
    <w:rsid w:val="00492C00"/>
    <w:rsid w:val="004932AA"/>
    <w:rsid w:val="004959DE"/>
    <w:rsid w:val="004A1A5F"/>
    <w:rsid w:val="004A1D50"/>
    <w:rsid w:val="004A3735"/>
    <w:rsid w:val="004B5E38"/>
    <w:rsid w:val="004C53D8"/>
    <w:rsid w:val="004C682C"/>
    <w:rsid w:val="004C7651"/>
    <w:rsid w:val="004D6CA3"/>
    <w:rsid w:val="004D7ED5"/>
    <w:rsid w:val="004E1927"/>
    <w:rsid w:val="004E1FDD"/>
    <w:rsid w:val="004E569A"/>
    <w:rsid w:val="004E65EF"/>
    <w:rsid w:val="004F7E9B"/>
    <w:rsid w:val="005027C2"/>
    <w:rsid w:val="005202AA"/>
    <w:rsid w:val="00527521"/>
    <w:rsid w:val="00531086"/>
    <w:rsid w:val="00532EA0"/>
    <w:rsid w:val="00535B24"/>
    <w:rsid w:val="00535E1D"/>
    <w:rsid w:val="00543D94"/>
    <w:rsid w:val="0055225E"/>
    <w:rsid w:val="00560A5F"/>
    <w:rsid w:val="00561C2C"/>
    <w:rsid w:val="005642B7"/>
    <w:rsid w:val="005675AA"/>
    <w:rsid w:val="0057224D"/>
    <w:rsid w:val="00575947"/>
    <w:rsid w:val="00581AC3"/>
    <w:rsid w:val="005821BD"/>
    <w:rsid w:val="00583F2A"/>
    <w:rsid w:val="00584BDF"/>
    <w:rsid w:val="005868B6"/>
    <w:rsid w:val="0059655D"/>
    <w:rsid w:val="005966ED"/>
    <w:rsid w:val="00596ADB"/>
    <w:rsid w:val="005973FA"/>
    <w:rsid w:val="005A05A0"/>
    <w:rsid w:val="005A119E"/>
    <w:rsid w:val="005A5A82"/>
    <w:rsid w:val="005B7621"/>
    <w:rsid w:val="005C0A96"/>
    <w:rsid w:val="005C366E"/>
    <w:rsid w:val="005C3FB8"/>
    <w:rsid w:val="005C4668"/>
    <w:rsid w:val="005C4C1D"/>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27BE6"/>
    <w:rsid w:val="0063235B"/>
    <w:rsid w:val="006323FE"/>
    <w:rsid w:val="006364D4"/>
    <w:rsid w:val="00645E3A"/>
    <w:rsid w:val="006479D9"/>
    <w:rsid w:val="00651890"/>
    <w:rsid w:val="006572CD"/>
    <w:rsid w:val="006615AA"/>
    <w:rsid w:val="006642E5"/>
    <w:rsid w:val="00671F6C"/>
    <w:rsid w:val="00676D5E"/>
    <w:rsid w:val="00681368"/>
    <w:rsid w:val="006830CE"/>
    <w:rsid w:val="00685B8F"/>
    <w:rsid w:val="00685CEF"/>
    <w:rsid w:val="006865D7"/>
    <w:rsid w:val="00686B54"/>
    <w:rsid w:val="0069219B"/>
    <w:rsid w:val="006970B1"/>
    <w:rsid w:val="00697F70"/>
    <w:rsid w:val="006C0873"/>
    <w:rsid w:val="006C643D"/>
    <w:rsid w:val="006C732A"/>
    <w:rsid w:val="006D43FC"/>
    <w:rsid w:val="006D5B7D"/>
    <w:rsid w:val="006E2F79"/>
    <w:rsid w:val="006F292F"/>
    <w:rsid w:val="006F69E1"/>
    <w:rsid w:val="0070461F"/>
    <w:rsid w:val="007053CB"/>
    <w:rsid w:val="00711B08"/>
    <w:rsid w:val="00712DA7"/>
    <w:rsid w:val="00716CCC"/>
    <w:rsid w:val="00720C60"/>
    <w:rsid w:val="00724EF1"/>
    <w:rsid w:val="007256C0"/>
    <w:rsid w:val="00730057"/>
    <w:rsid w:val="007301E8"/>
    <w:rsid w:val="00733B0F"/>
    <w:rsid w:val="00734C2F"/>
    <w:rsid w:val="00736351"/>
    <w:rsid w:val="00744DEE"/>
    <w:rsid w:val="00754186"/>
    <w:rsid w:val="0076090C"/>
    <w:rsid w:val="007618C7"/>
    <w:rsid w:val="007737EC"/>
    <w:rsid w:val="007771A0"/>
    <w:rsid w:val="00782F9C"/>
    <w:rsid w:val="00786B3A"/>
    <w:rsid w:val="0078714B"/>
    <w:rsid w:val="00791FB6"/>
    <w:rsid w:val="0079265D"/>
    <w:rsid w:val="00794946"/>
    <w:rsid w:val="007A1073"/>
    <w:rsid w:val="007A374F"/>
    <w:rsid w:val="007A3DB3"/>
    <w:rsid w:val="007A4AA8"/>
    <w:rsid w:val="007B244B"/>
    <w:rsid w:val="007B446C"/>
    <w:rsid w:val="007B44B9"/>
    <w:rsid w:val="007B5C94"/>
    <w:rsid w:val="007C1041"/>
    <w:rsid w:val="007C222F"/>
    <w:rsid w:val="007C2E6D"/>
    <w:rsid w:val="007D07A0"/>
    <w:rsid w:val="007D5736"/>
    <w:rsid w:val="007D5C33"/>
    <w:rsid w:val="007E0216"/>
    <w:rsid w:val="007E42DC"/>
    <w:rsid w:val="007E4538"/>
    <w:rsid w:val="007E5D5E"/>
    <w:rsid w:val="007F0C34"/>
    <w:rsid w:val="007F20B2"/>
    <w:rsid w:val="007F662A"/>
    <w:rsid w:val="007F6C78"/>
    <w:rsid w:val="007F7403"/>
    <w:rsid w:val="0080158C"/>
    <w:rsid w:val="008018AA"/>
    <w:rsid w:val="008022F1"/>
    <w:rsid w:val="00804714"/>
    <w:rsid w:val="008047C0"/>
    <w:rsid w:val="0080488D"/>
    <w:rsid w:val="00816D54"/>
    <w:rsid w:val="0082375C"/>
    <w:rsid w:val="00824944"/>
    <w:rsid w:val="00824A33"/>
    <w:rsid w:val="00825CD4"/>
    <w:rsid w:val="00826D66"/>
    <w:rsid w:val="0083011C"/>
    <w:rsid w:val="00830ABD"/>
    <w:rsid w:val="008353B1"/>
    <w:rsid w:val="00836C7E"/>
    <w:rsid w:val="00845FB6"/>
    <w:rsid w:val="00851C1D"/>
    <w:rsid w:val="00857069"/>
    <w:rsid w:val="00862FC0"/>
    <w:rsid w:val="0086413F"/>
    <w:rsid w:val="008647EB"/>
    <w:rsid w:val="008664EF"/>
    <w:rsid w:val="00870DB7"/>
    <w:rsid w:val="00871C50"/>
    <w:rsid w:val="00874EAC"/>
    <w:rsid w:val="00874ED8"/>
    <w:rsid w:val="0087597E"/>
    <w:rsid w:val="00877209"/>
    <w:rsid w:val="00877D74"/>
    <w:rsid w:val="008815FE"/>
    <w:rsid w:val="008848B1"/>
    <w:rsid w:val="00893A38"/>
    <w:rsid w:val="008942CC"/>
    <w:rsid w:val="00894B6A"/>
    <w:rsid w:val="00895A84"/>
    <w:rsid w:val="00896E10"/>
    <w:rsid w:val="008A0D7A"/>
    <w:rsid w:val="008A2AEA"/>
    <w:rsid w:val="008A2EEE"/>
    <w:rsid w:val="008B255D"/>
    <w:rsid w:val="008B2E03"/>
    <w:rsid w:val="008C1BCC"/>
    <w:rsid w:val="008C1C56"/>
    <w:rsid w:val="008C3C42"/>
    <w:rsid w:val="008D04A6"/>
    <w:rsid w:val="008D3E38"/>
    <w:rsid w:val="008D7612"/>
    <w:rsid w:val="008D7C84"/>
    <w:rsid w:val="008E0D51"/>
    <w:rsid w:val="008E36DC"/>
    <w:rsid w:val="008E4656"/>
    <w:rsid w:val="008E5CE6"/>
    <w:rsid w:val="008F207B"/>
    <w:rsid w:val="008F55B9"/>
    <w:rsid w:val="00902463"/>
    <w:rsid w:val="00902B04"/>
    <w:rsid w:val="009039D5"/>
    <w:rsid w:val="009069B6"/>
    <w:rsid w:val="00912066"/>
    <w:rsid w:val="00912EC1"/>
    <w:rsid w:val="00915FF0"/>
    <w:rsid w:val="00922096"/>
    <w:rsid w:val="00926BA7"/>
    <w:rsid w:val="0093019D"/>
    <w:rsid w:val="00934358"/>
    <w:rsid w:val="00942210"/>
    <w:rsid w:val="00942C49"/>
    <w:rsid w:val="00947DFA"/>
    <w:rsid w:val="00950AF0"/>
    <w:rsid w:val="00951D6A"/>
    <w:rsid w:val="00956196"/>
    <w:rsid w:val="00960600"/>
    <w:rsid w:val="00962067"/>
    <w:rsid w:val="0096301D"/>
    <w:rsid w:val="0096438D"/>
    <w:rsid w:val="0096636D"/>
    <w:rsid w:val="00971E3E"/>
    <w:rsid w:val="00984ADA"/>
    <w:rsid w:val="00996CF8"/>
    <w:rsid w:val="009A0303"/>
    <w:rsid w:val="009A10D5"/>
    <w:rsid w:val="009B050B"/>
    <w:rsid w:val="009B0EAF"/>
    <w:rsid w:val="009B4428"/>
    <w:rsid w:val="009B46AB"/>
    <w:rsid w:val="009C5327"/>
    <w:rsid w:val="009D098E"/>
    <w:rsid w:val="009D2644"/>
    <w:rsid w:val="009D3321"/>
    <w:rsid w:val="009D4D26"/>
    <w:rsid w:val="009D4DEA"/>
    <w:rsid w:val="009D50D9"/>
    <w:rsid w:val="009D7FDE"/>
    <w:rsid w:val="009E4F02"/>
    <w:rsid w:val="009F1D40"/>
    <w:rsid w:val="009F4E2E"/>
    <w:rsid w:val="009F4FF6"/>
    <w:rsid w:val="00A02C30"/>
    <w:rsid w:val="00A02F9E"/>
    <w:rsid w:val="00A076B5"/>
    <w:rsid w:val="00A07DF9"/>
    <w:rsid w:val="00A1065E"/>
    <w:rsid w:val="00A12A0C"/>
    <w:rsid w:val="00A16EBE"/>
    <w:rsid w:val="00A17729"/>
    <w:rsid w:val="00A21FDF"/>
    <w:rsid w:val="00A22753"/>
    <w:rsid w:val="00A35475"/>
    <w:rsid w:val="00A37342"/>
    <w:rsid w:val="00A379EA"/>
    <w:rsid w:val="00A410D6"/>
    <w:rsid w:val="00A4289D"/>
    <w:rsid w:val="00A446E7"/>
    <w:rsid w:val="00A449E7"/>
    <w:rsid w:val="00A47281"/>
    <w:rsid w:val="00A50E11"/>
    <w:rsid w:val="00A56F5E"/>
    <w:rsid w:val="00A66EE1"/>
    <w:rsid w:val="00A75048"/>
    <w:rsid w:val="00A81CF9"/>
    <w:rsid w:val="00A81FA2"/>
    <w:rsid w:val="00A83BA0"/>
    <w:rsid w:val="00A91CBC"/>
    <w:rsid w:val="00A92C10"/>
    <w:rsid w:val="00A9441C"/>
    <w:rsid w:val="00AA1A42"/>
    <w:rsid w:val="00AA1E95"/>
    <w:rsid w:val="00AA27BE"/>
    <w:rsid w:val="00AB116B"/>
    <w:rsid w:val="00AB38A6"/>
    <w:rsid w:val="00AB4058"/>
    <w:rsid w:val="00AB421D"/>
    <w:rsid w:val="00AB4F33"/>
    <w:rsid w:val="00AB7B66"/>
    <w:rsid w:val="00AC1848"/>
    <w:rsid w:val="00AE1DE6"/>
    <w:rsid w:val="00AE3DE1"/>
    <w:rsid w:val="00AF1466"/>
    <w:rsid w:val="00AF3274"/>
    <w:rsid w:val="00AF6105"/>
    <w:rsid w:val="00AF6EE7"/>
    <w:rsid w:val="00B00612"/>
    <w:rsid w:val="00B03014"/>
    <w:rsid w:val="00B05BCF"/>
    <w:rsid w:val="00B07A54"/>
    <w:rsid w:val="00B12D4C"/>
    <w:rsid w:val="00B13077"/>
    <w:rsid w:val="00B14F1C"/>
    <w:rsid w:val="00B16BE4"/>
    <w:rsid w:val="00B22E75"/>
    <w:rsid w:val="00B256F3"/>
    <w:rsid w:val="00B2645E"/>
    <w:rsid w:val="00B317C7"/>
    <w:rsid w:val="00B33E9B"/>
    <w:rsid w:val="00B36C8A"/>
    <w:rsid w:val="00B415F4"/>
    <w:rsid w:val="00B42F73"/>
    <w:rsid w:val="00B441C9"/>
    <w:rsid w:val="00B53EC0"/>
    <w:rsid w:val="00B62A2A"/>
    <w:rsid w:val="00B63733"/>
    <w:rsid w:val="00B64322"/>
    <w:rsid w:val="00B6461D"/>
    <w:rsid w:val="00B67E4A"/>
    <w:rsid w:val="00B8488F"/>
    <w:rsid w:val="00B8625A"/>
    <w:rsid w:val="00B87BEB"/>
    <w:rsid w:val="00B91048"/>
    <w:rsid w:val="00B97352"/>
    <w:rsid w:val="00BA0264"/>
    <w:rsid w:val="00BA151D"/>
    <w:rsid w:val="00BA6322"/>
    <w:rsid w:val="00BA65BF"/>
    <w:rsid w:val="00BB5A6D"/>
    <w:rsid w:val="00BC04F7"/>
    <w:rsid w:val="00BC109F"/>
    <w:rsid w:val="00BC1EC9"/>
    <w:rsid w:val="00BC1EFB"/>
    <w:rsid w:val="00BC23F9"/>
    <w:rsid w:val="00BC309A"/>
    <w:rsid w:val="00BC5C48"/>
    <w:rsid w:val="00BC68BA"/>
    <w:rsid w:val="00BC724C"/>
    <w:rsid w:val="00BD30EC"/>
    <w:rsid w:val="00BD66DD"/>
    <w:rsid w:val="00BD742C"/>
    <w:rsid w:val="00BE4963"/>
    <w:rsid w:val="00BE79FC"/>
    <w:rsid w:val="00BF0153"/>
    <w:rsid w:val="00BF1A97"/>
    <w:rsid w:val="00BF2BB0"/>
    <w:rsid w:val="00BF7DD3"/>
    <w:rsid w:val="00C002ED"/>
    <w:rsid w:val="00C00399"/>
    <w:rsid w:val="00C02917"/>
    <w:rsid w:val="00C0370E"/>
    <w:rsid w:val="00C073C5"/>
    <w:rsid w:val="00C107B1"/>
    <w:rsid w:val="00C145C4"/>
    <w:rsid w:val="00C14A57"/>
    <w:rsid w:val="00C163FF"/>
    <w:rsid w:val="00C212D2"/>
    <w:rsid w:val="00C300CE"/>
    <w:rsid w:val="00C308DF"/>
    <w:rsid w:val="00C31BF2"/>
    <w:rsid w:val="00C32389"/>
    <w:rsid w:val="00C33476"/>
    <w:rsid w:val="00C34CBB"/>
    <w:rsid w:val="00C3548A"/>
    <w:rsid w:val="00C356C0"/>
    <w:rsid w:val="00C364A7"/>
    <w:rsid w:val="00C37504"/>
    <w:rsid w:val="00C51526"/>
    <w:rsid w:val="00C53047"/>
    <w:rsid w:val="00C579F0"/>
    <w:rsid w:val="00C602BE"/>
    <w:rsid w:val="00C63D76"/>
    <w:rsid w:val="00C658BB"/>
    <w:rsid w:val="00C65F43"/>
    <w:rsid w:val="00C6686B"/>
    <w:rsid w:val="00C66F9C"/>
    <w:rsid w:val="00C727FF"/>
    <w:rsid w:val="00C819AB"/>
    <w:rsid w:val="00C82E0D"/>
    <w:rsid w:val="00C90038"/>
    <w:rsid w:val="00C93177"/>
    <w:rsid w:val="00C95619"/>
    <w:rsid w:val="00CA0B1E"/>
    <w:rsid w:val="00CA1059"/>
    <w:rsid w:val="00CA14F6"/>
    <w:rsid w:val="00CB382A"/>
    <w:rsid w:val="00CC19D5"/>
    <w:rsid w:val="00CC2FBD"/>
    <w:rsid w:val="00CC347D"/>
    <w:rsid w:val="00CC3F20"/>
    <w:rsid w:val="00CC57D8"/>
    <w:rsid w:val="00CE06D4"/>
    <w:rsid w:val="00CE1DCE"/>
    <w:rsid w:val="00CE23E6"/>
    <w:rsid w:val="00CE2BB1"/>
    <w:rsid w:val="00CE6196"/>
    <w:rsid w:val="00CF00E9"/>
    <w:rsid w:val="00CF5CD0"/>
    <w:rsid w:val="00CF6CE6"/>
    <w:rsid w:val="00D0146D"/>
    <w:rsid w:val="00D01B68"/>
    <w:rsid w:val="00D01E14"/>
    <w:rsid w:val="00D05160"/>
    <w:rsid w:val="00D106C0"/>
    <w:rsid w:val="00D1761E"/>
    <w:rsid w:val="00D2140D"/>
    <w:rsid w:val="00D31D27"/>
    <w:rsid w:val="00D35499"/>
    <w:rsid w:val="00D418C4"/>
    <w:rsid w:val="00D436D2"/>
    <w:rsid w:val="00D45086"/>
    <w:rsid w:val="00D4510A"/>
    <w:rsid w:val="00D45144"/>
    <w:rsid w:val="00D45B24"/>
    <w:rsid w:val="00D46D7F"/>
    <w:rsid w:val="00D47076"/>
    <w:rsid w:val="00D47BFF"/>
    <w:rsid w:val="00D5060D"/>
    <w:rsid w:val="00D5240F"/>
    <w:rsid w:val="00D5594F"/>
    <w:rsid w:val="00D57B9E"/>
    <w:rsid w:val="00D63E1A"/>
    <w:rsid w:val="00D66724"/>
    <w:rsid w:val="00D70430"/>
    <w:rsid w:val="00D747B9"/>
    <w:rsid w:val="00D7494C"/>
    <w:rsid w:val="00D76E56"/>
    <w:rsid w:val="00D77D7B"/>
    <w:rsid w:val="00D80F1C"/>
    <w:rsid w:val="00D81D29"/>
    <w:rsid w:val="00D853CC"/>
    <w:rsid w:val="00D97F98"/>
    <w:rsid w:val="00DA1444"/>
    <w:rsid w:val="00DA1A6E"/>
    <w:rsid w:val="00DA2BEF"/>
    <w:rsid w:val="00DB03AA"/>
    <w:rsid w:val="00DB1379"/>
    <w:rsid w:val="00DB3910"/>
    <w:rsid w:val="00DC245D"/>
    <w:rsid w:val="00DD2D55"/>
    <w:rsid w:val="00DD7619"/>
    <w:rsid w:val="00DE2DAA"/>
    <w:rsid w:val="00DE2DD5"/>
    <w:rsid w:val="00DF1381"/>
    <w:rsid w:val="00E01AB4"/>
    <w:rsid w:val="00E051DB"/>
    <w:rsid w:val="00E06176"/>
    <w:rsid w:val="00E066B1"/>
    <w:rsid w:val="00E10297"/>
    <w:rsid w:val="00E13DE3"/>
    <w:rsid w:val="00E1515A"/>
    <w:rsid w:val="00E1755C"/>
    <w:rsid w:val="00E17939"/>
    <w:rsid w:val="00E1793C"/>
    <w:rsid w:val="00E226C4"/>
    <w:rsid w:val="00E23C79"/>
    <w:rsid w:val="00E25B10"/>
    <w:rsid w:val="00E324C5"/>
    <w:rsid w:val="00E343A5"/>
    <w:rsid w:val="00E344DB"/>
    <w:rsid w:val="00E44041"/>
    <w:rsid w:val="00E46029"/>
    <w:rsid w:val="00E47B17"/>
    <w:rsid w:val="00E520B8"/>
    <w:rsid w:val="00E53166"/>
    <w:rsid w:val="00E5432F"/>
    <w:rsid w:val="00E62AB4"/>
    <w:rsid w:val="00E6497A"/>
    <w:rsid w:val="00E7312B"/>
    <w:rsid w:val="00E73842"/>
    <w:rsid w:val="00E75592"/>
    <w:rsid w:val="00E821D7"/>
    <w:rsid w:val="00E93462"/>
    <w:rsid w:val="00E96402"/>
    <w:rsid w:val="00E97350"/>
    <w:rsid w:val="00EB1EB7"/>
    <w:rsid w:val="00EB247F"/>
    <w:rsid w:val="00EB47FE"/>
    <w:rsid w:val="00EB784B"/>
    <w:rsid w:val="00EC138F"/>
    <w:rsid w:val="00EC797C"/>
    <w:rsid w:val="00ED14A4"/>
    <w:rsid w:val="00EE0B0A"/>
    <w:rsid w:val="00EE3003"/>
    <w:rsid w:val="00EE421A"/>
    <w:rsid w:val="00EE427C"/>
    <w:rsid w:val="00EE6FDB"/>
    <w:rsid w:val="00EF1CA8"/>
    <w:rsid w:val="00EF27B9"/>
    <w:rsid w:val="00EF46B7"/>
    <w:rsid w:val="00EF4722"/>
    <w:rsid w:val="00EF4E8A"/>
    <w:rsid w:val="00F0418F"/>
    <w:rsid w:val="00F071A1"/>
    <w:rsid w:val="00F13AF1"/>
    <w:rsid w:val="00F14ADC"/>
    <w:rsid w:val="00F162FD"/>
    <w:rsid w:val="00F204F2"/>
    <w:rsid w:val="00F20F3C"/>
    <w:rsid w:val="00F217F7"/>
    <w:rsid w:val="00F267A0"/>
    <w:rsid w:val="00F313F6"/>
    <w:rsid w:val="00F31673"/>
    <w:rsid w:val="00F32716"/>
    <w:rsid w:val="00F33357"/>
    <w:rsid w:val="00F36A4E"/>
    <w:rsid w:val="00F37AC2"/>
    <w:rsid w:val="00F429D1"/>
    <w:rsid w:val="00F47C5D"/>
    <w:rsid w:val="00F52619"/>
    <w:rsid w:val="00F65E90"/>
    <w:rsid w:val="00F673F5"/>
    <w:rsid w:val="00F7371F"/>
    <w:rsid w:val="00F75162"/>
    <w:rsid w:val="00F81F03"/>
    <w:rsid w:val="00F825BC"/>
    <w:rsid w:val="00F82C67"/>
    <w:rsid w:val="00F867AE"/>
    <w:rsid w:val="00F91BE1"/>
    <w:rsid w:val="00F92353"/>
    <w:rsid w:val="00F93132"/>
    <w:rsid w:val="00FA0521"/>
    <w:rsid w:val="00FA1CB1"/>
    <w:rsid w:val="00FB177A"/>
    <w:rsid w:val="00FB2073"/>
    <w:rsid w:val="00FB4F15"/>
    <w:rsid w:val="00FB6E45"/>
    <w:rsid w:val="00FC094B"/>
    <w:rsid w:val="00FC3018"/>
    <w:rsid w:val="00FC3378"/>
    <w:rsid w:val="00FC3FC3"/>
    <w:rsid w:val="00FD03EA"/>
    <w:rsid w:val="00FD1DE3"/>
    <w:rsid w:val="00FD3C7D"/>
    <w:rsid w:val="00FD7BEA"/>
    <w:rsid w:val="00FE3049"/>
    <w:rsid w:val="00FE5F47"/>
    <w:rsid w:val="00FF00DA"/>
    <w:rsid w:val="00FF28B4"/>
    <w:rsid w:val="00FF2F68"/>
    <w:rsid w:val="00FF3625"/>
    <w:rsid w:val="00FF48FA"/>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9D7FDE"/>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9D7FDE"/>
  </w:style>
  <w:style w:type="paragraph" w:styleId="aa">
    <w:name w:val="footer"/>
    <w:basedOn w:val="a"/>
    <w:link w:val="ab"/>
    <w:uiPriority w:val="99"/>
    <w:semiHidden/>
    <w:unhideWhenUsed/>
    <w:rsid w:val="009D7FDE"/>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9D7FDE"/>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68FA-3B51-4F1A-88B2-0E709391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28988</Words>
  <Characters>16524</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2</cp:revision>
  <cp:lastPrinted>2024-11-20T14:24:00Z</cp:lastPrinted>
  <dcterms:created xsi:type="dcterms:W3CDTF">2024-11-20T14:25:00Z</dcterms:created>
  <dcterms:modified xsi:type="dcterms:W3CDTF">2024-11-20T14:25:00Z</dcterms:modified>
</cp:coreProperties>
</file>