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E8" w:rsidRPr="00D56DE8" w:rsidRDefault="00D56DE8" w:rsidP="00D56DE8">
      <w:pPr>
        <w:widowControl/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noProof/>
          <w:lang w:val="ru-RU" w:eastAsia="ru-RU" w:bidi="ar-SA"/>
        </w:rPr>
        <w:drawing>
          <wp:inline distT="0" distB="0" distL="0" distR="0" wp14:anchorId="608BABE8" wp14:editId="694ED073">
            <wp:extent cx="457200" cy="605790"/>
            <wp:effectExtent l="0" t="0" r="0" b="3810"/>
            <wp:docPr id="5" name="Рисунок 5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ckup_of_Тризуб Український герб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E8" w:rsidRPr="00D56DE8" w:rsidRDefault="00F170E0" w:rsidP="00D56DE8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ЯКУШИНЕЦЬКА СІЛЬСЬКА РАДА</w:t>
      </w:r>
    </w:p>
    <w:p w:rsidR="00D56DE8" w:rsidRPr="00D56DE8" w:rsidRDefault="00D56DE8" w:rsidP="00D56D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56DE8" w:rsidRDefault="00D56DE8" w:rsidP="00F170E0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56D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РІШЕННЯ</w:t>
      </w:r>
    </w:p>
    <w:p w:rsidR="00F170E0" w:rsidRPr="00D56DE8" w:rsidRDefault="00F170E0" w:rsidP="00F170E0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15 сесія 8 скликання</w:t>
      </w:r>
    </w:p>
    <w:p w:rsidR="00BF2264" w:rsidRPr="00015925" w:rsidRDefault="00F170E0" w:rsidP="00BF226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10.12.</w:t>
      </w:r>
      <w:r w:rsidR="00BF226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2021</w:t>
      </w:r>
      <w:r w:rsidR="00BF2264" w:rsidRPr="00015925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                  </w:t>
      </w:r>
      <w:r w:rsidR="00BF226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               №_____</w:t>
      </w:r>
    </w:p>
    <w:p w:rsidR="00D56DE8" w:rsidRPr="00D56DE8" w:rsidRDefault="00D56DE8" w:rsidP="00D56DE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56DE8" w:rsidRPr="00D56DE8" w:rsidRDefault="00D56DE8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</w:t>
      </w:r>
      <w:r w:rsidRPr="00D56DE8">
        <w:rPr>
          <w:rFonts w:ascii="Times New Roman" w:hAnsi="Times New Roman" w:cs="Times New Roman"/>
          <w:b/>
          <w:sz w:val="28"/>
          <w:szCs w:val="28"/>
        </w:rPr>
        <w:t>внесення змін та затвердження</w:t>
      </w:r>
    </w:p>
    <w:p w:rsidR="003131EB" w:rsidRDefault="00D56DE8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E8">
        <w:rPr>
          <w:rFonts w:ascii="Times New Roman" w:hAnsi="Times New Roman" w:cs="Times New Roman"/>
          <w:b/>
          <w:sz w:val="28"/>
          <w:szCs w:val="28"/>
        </w:rPr>
        <w:t xml:space="preserve">статуту в новій редакції </w:t>
      </w:r>
      <w:r w:rsidR="003131EB">
        <w:rPr>
          <w:rFonts w:ascii="Times New Roman" w:hAnsi="Times New Roman" w:cs="Times New Roman"/>
          <w:b/>
          <w:sz w:val="28"/>
          <w:szCs w:val="28"/>
        </w:rPr>
        <w:t xml:space="preserve">Комунального </w:t>
      </w:r>
    </w:p>
    <w:p w:rsidR="003131EB" w:rsidRPr="003131EB" w:rsidRDefault="003131EB" w:rsidP="003131EB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закладу </w:t>
      </w:r>
      <w:r w:rsidRPr="003131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Якушинецької сільської ради</w:t>
      </w:r>
    </w:p>
    <w:p w:rsidR="003131EB" w:rsidRDefault="003131EB" w:rsidP="003131EB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3131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«Дитячо-юнацька спортивна </w:t>
      </w:r>
    </w:p>
    <w:p w:rsidR="003131EB" w:rsidRPr="003131EB" w:rsidRDefault="003131EB" w:rsidP="003131E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3131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школа «ПАТРІОТ»</w:t>
      </w:r>
      <w:r w:rsidRPr="003131E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D56DE8" w:rsidRPr="00D56DE8" w:rsidRDefault="00D56DE8" w:rsidP="00D56DE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56DE8" w:rsidRPr="00D56DE8" w:rsidRDefault="00C1541B" w:rsidP="00D56DE8">
      <w:pPr>
        <w:spacing w:after="213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</w:t>
      </w:r>
      <w:r w:rsidR="005F32FA">
        <w:rPr>
          <w:rFonts w:ascii="Times New Roman" w:eastAsia="Times New Roman" w:hAnsi="Times New Roman" w:cs="Times New Roman"/>
          <w:sz w:val="28"/>
          <w:szCs w:val="28"/>
        </w:rPr>
        <w:t>запровадженням фінансової  самостійності заклад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ів та установ, які перебувають в управлінні Відділу освіти, культури та спорту Якушинецької 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керуючись </w:t>
      </w:r>
      <w:r w:rsidR="00626B64">
        <w:rPr>
          <w:rFonts w:ascii="Times New Roman" w:eastAsia="Times New Roman" w:hAnsi="Times New Roman" w:cs="Times New Roman"/>
          <w:sz w:val="28"/>
          <w:szCs w:val="28"/>
        </w:rPr>
        <w:t xml:space="preserve">статтею 23 Закону України «Про освіту»,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>тею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>59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повну загальну середню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освіту»,  Закону України «Про державну реєстрацію юридичних осіб, фізичних осіб - підприємців та громадських формувань», статтею 26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1927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сільська </w:t>
      </w:r>
      <w:r w:rsidR="00D56DE8" w:rsidRPr="002161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рада</w:t>
      </w:r>
    </w:p>
    <w:p w:rsidR="00D56DE8" w:rsidRPr="001205AD" w:rsidRDefault="00D56DE8" w:rsidP="001205AD">
      <w:pPr>
        <w:keepNext/>
        <w:keepLines/>
        <w:spacing w:after="362" w:line="280" w:lineRule="exact"/>
        <w:ind w:left="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1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Pr="00D56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</w:t>
      </w:r>
      <w:r w:rsidRPr="00C1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Pr="00D56DE8">
        <w:rPr>
          <w:rFonts w:ascii="Times New Roman" w:eastAsia="Times New Roman" w:hAnsi="Times New Roman" w:cs="Times New Roman"/>
          <w:b/>
          <w:bCs/>
          <w:sz w:val="28"/>
          <w:szCs w:val="28"/>
        </w:rPr>
        <w:t>Л А:</w:t>
      </w:r>
    </w:p>
    <w:p w:rsidR="00D56DE8" w:rsidRPr="00D56DE8" w:rsidRDefault="001205AD" w:rsidP="003131E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. Затвердити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новій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редакції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статут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1EB" w:rsidRPr="003131EB">
        <w:rPr>
          <w:rFonts w:ascii="Times New Roman" w:hAnsi="Times New Roman" w:cs="Times New Roman"/>
          <w:bCs/>
          <w:sz w:val="28"/>
          <w:szCs w:val="28"/>
        </w:rPr>
        <w:t xml:space="preserve">Комунального закладу </w:t>
      </w:r>
      <w:r w:rsidR="003131EB" w:rsidRPr="003131E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ru-RU" w:bidi="ar-SA"/>
        </w:rPr>
        <w:t xml:space="preserve">Якушинецької сільської ради «Дитячо-юнацька спортивна  школа «ПАТРІОТ»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згідно з додатком до рішення.</w:t>
      </w:r>
    </w:p>
    <w:p w:rsidR="00D56DE8" w:rsidRPr="00491469" w:rsidRDefault="001205AD" w:rsidP="00491469">
      <w:pPr>
        <w:tabs>
          <w:tab w:val="left" w:pos="1134"/>
        </w:tabs>
        <w:spacing w:after="2820" w:line="322" w:lineRule="exact"/>
        <w:ind w:left="60" w:firstLine="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.  Контроль за виконанням даного рішення покласти на постійну комісію сільської ради з питань освіти, культури, охорони здоров’я, молоді, фізкультури, спорту та соціального зах</w:t>
      </w:r>
      <w:r w:rsidR="00491469">
        <w:rPr>
          <w:rFonts w:ascii="Times New Roman" w:eastAsia="Times New Roman" w:hAnsi="Times New Roman" w:cs="Times New Roman"/>
          <w:sz w:val="28"/>
          <w:szCs w:val="28"/>
        </w:rPr>
        <w:t>исту населення (Бровченко Л.Д.).</w:t>
      </w:r>
    </w:p>
    <w:p w:rsidR="00D56DE8" w:rsidRPr="00D56DE8" w:rsidRDefault="00D56DE8" w:rsidP="00D56DE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Сільський голова                                                      В</w:t>
      </w:r>
      <w:r w:rsidR="00DE59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асиль</w:t>
      </w:r>
      <w:r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="00DE596A"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РОМАНЮК</w:t>
      </w:r>
    </w:p>
    <w:p w:rsidR="00D56DE8" w:rsidRPr="00D56DE8" w:rsidRDefault="00D56DE8" w:rsidP="00D56DE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56DE8" w:rsidRPr="00D56DE8" w:rsidRDefault="00D56DE8" w:rsidP="00D56DE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56DE8" w:rsidRDefault="00D56DE8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80C21" w:rsidRDefault="00480C21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80C21" w:rsidRDefault="00480C21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80C21" w:rsidRDefault="00480C21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0C21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                                                                                                    Додаток </w:t>
      </w:r>
    </w:p>
    <w:p w:rsidR="00480C21" w:rsidRPr="00480C2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80C21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до </w:t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рішення </w:t>
      </w:r>
      <w:r w:rsidR="00212BDC">
        <w:rPr>
          <w:rFonts w:ascii="Times New Roman" w:eastAsia="Calibri" w:hAnsi="Times New Roman" w:cs="Times New Roman"/>
          <w:bCs/>
          <w:color w:val="auto"/>
          <w:lang w:eastAsia="en-US" w:bidi="ar-SA"/>
        </w:rPr>
        <w:t>15</w:t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сесії 8 скликання                                                                                                                          </w:t>
      </w:r>
    </w:p>
    <w:p w:rsidR="00480C21" w:rsidRPr="00480C2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                                   </w:t>
      </w:r>
      <w:r w:rsidR="00212BD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Якушинецької </w:t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>сільської ради</w:t>
      </w:r>
    </w:p>
    <w:p w:rsidR="00480C21" w:rsidRPr="00480C21" w:rsidRDefault="00480C21" w:rsidP="00480C21">
      <w:pPr>
        <w:widowControl/>
        <w:shd w:val="clear" w:color="auto" w:fill="FFFFFF"/>
        <w:jc w:val="right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                                                                від </w:t>
      </w:r>
      <w:r w:rsidR="00212BDC">
        <w:rPr>
          <w:rFonts w:ascii="Times New Roman" w:eastAsia="Calibri" w:hAnsi="Times New Roman" w:cs="Times New Roman"/>
          <w:bCs/>
          <w:color w:val="auto"/>
          <w:lang w:eastAsia="en-US" w:bidi="ar-SA"/>
        </w:rPr>
        <w:t>10</w:t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>.</w:t>
      </w:r>
      <w:r w:rsidR="00212BDC">
        <w:rPr>
          <w:rFonts w:ascii="Times New Roman" w:eastAsia="Calibri" w:hAnsi="Times New Roman" w:cs="Times New Roman"/>
          <w:bCs/>
          <w:color w:val="auto"/>
          <w:lang w:eastAsia="en-US" w:bidi="ar-SA"/>
        </w:rPr>
        <w:t>1</w:t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t>2.2021  №</w:t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</w:r>
      <w:r w:rsidRPr="00480C21">
        <w:rPr>
          <w:rFonts w:ascii="Times New Roman" w:eastAsia="Calibri" w:hAnsi="Times New Roman" w:cs="Times New Roman"/>
          <w:bCs/>
          <w:color w:val="auto"/>
          <w:lang w:eastAsia="en-US" w:bidi="ar-SA"/>
        </w:rPr>
        <w:softHyphen/>
        <w:t>______</w:t>
      </w:r>
    </w:p>
    <w:p w:rsidR="00480C21" w:rsidRPr="00480C21" w:rsidRDefault="00480C21" w:rsidP="00480C21">
      <w:pPr>
        <w:keepNext/>
        <w:keepLines/>
        <w:widowControl/>
        <w:spacing w:after="160"/>
        <w:ind w:right="241"/>
        <w:jc w:val="right"/>
        <w:rPr>
          <w:rFonts w:ascii="Times New Roman" w:eastAsia="Calibri" w:hAnsi="Times New Roman" w:cs="Times New Roman"/>
          <w:sz w:val="52"/>
          <w:szCs w:val="52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4"/>
          <w:szCs w:val="44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44"/>
          <w:szCs w:val="44"/>
          <w:lang w:eastAsia="ru-RU" w:bidi="ar-SA"/>
        </w:rPr>
        <w:t>С Т А Т У Т</w:t>
      </w: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Комунального закладу</w:t>
      </w: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Якушинецької сільської ради</w:t>
      </w:r>
    </w:p>
    <w:p w:rsidR="00480C21" w:rsidRDefault="00480C21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 w:bidi="ar-SA"/>
        </w:rPr>
        <w:t>«Дитячо-юнацька спортивна школа «ПАТРІОТ»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212BDC" w:rsidRPr="00480C21" w:rsidRDefault="00212BDC" w:rsidP="00480C21">
      <w:pPr>
        <w:widowControl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ru-RU" w:bidi="ar-SA"/>
        </w:rPr>
      </w:pPr>
      <w:r w:rsidRPr="00212BDC">
        <w:rPr>
          <w:rFonts w:ascii="Times New Roman" w:eastAsia="Calibri" w:hAnsi="Times New Roman" w:cs="Times New Roman"/>
          <w:color w:val="auto"/>
          <w:sz w:val="36"/>
          <w:szCs w:val="36"/>
          <w:lang w:eastAsia="ru-RU" w:bidi="ar-SA"/>
        </w:rPr>
        <w:t>(нова редакція)</w:t>
      </w: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212BDC" w:rsidRDefault="00212BDC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212BDC" w:rsidRPr="00480C21" w:rsidRDefault="00212BDC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bookmarkStart w:id="0" w:name="_GoBack"/>
      <w:bookmarkEnd w:id="0"/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с. Якушинці</w:t>
      </w: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2021 рік</w:t>
      </w: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bookmarkStart w:id="1" w:name="n276"/>
      <w:bookmarkStart w:id="2" w:name="n11"/>
      <w:bookmarkEnd w:id="1"/>
      <w:bookmarkEnd w:id="2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                                        1.Загальні положення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1.1.Комунальний заклад Якушинецької сільської ради «Дитячо-юнацька спортивна школа «Патріот» (далі – спортивна школа), створений рішенням 22 сесії 7 скликання Якушинецької сільської ради 26.10.2018.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1.2.Засновником спортивної школи є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Якушинецька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сільська рада.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1.3.Спортивна школа підзвітна та підконтрольна </w:t>
      </w:r>
      <w:proofErr w:type="spellStart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Якушинецькій</w:t>
      </w:r>
      <w:proofErr w:type="spellEnd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сільській раді, знаходиться в безпосередньому підпорядкуванні відділу освіти, культури та спорту Якушинецької сільської ради (Уповноважений орган).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hd w:val="clear" w:color="auto" w:fill="FFFFFF"/>
          <w:lang w:eastAsia="ru-RU" w:bidi="ar-SA"/>
        </w:rPr>
        <w:t xml:space="preserve">       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1.4.Спортивна школа у своїй діяльності керується </w:t>
      </w:r>
      <w:hyperlink r:id="rId8" w:anchor="n1654" w:tgtFrame="_blank" w:history="1">
        <w:r w:rsidRPr="00480C21">
          <w:rPr>
            <w:rFonts w:ascii="Times New Roman" w:eastAsia="Calibri" w:hAnsi="Times New Roman" w:cs="Times New Roman"/>
            <w:color w:val="auto"/>
            <w:sz w:val="28"/>
            <w:szCs w:val="28"/>
            <w:shd w:val="clear" w:color="auto" w:fill="FFFFFF"/>
            <w:lang w:eastAsia="ru-RU" w:bidi="ar-SA"/>
          </w:rPr>
          <w:t>Конституцією</w:t>
        </w:r>
      </w:hyperlink>
      <w:r w:rsidRPr="00480C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 та </w:t>
      </w:r>
      <w:r w:rsidRPr="00480C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законами України, актами Президента України і Кабінету Міністрів України,  Міністерства молоді та спорту України (</w:t>
      </w:r>
      <w:proofErr w:type="spellStart"/>
      <w:r w:rsidRPr="00480C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Мінмолодьспорт</w:t>
      </w:r>
      <w:proofErr w:type="spellEnd"/>
      <w:r w:rsidRPr="00480C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ar-SA"/>
        </w:rPr>
        <w:t>), Міністерства освіти і науки України (МОН), інших центральних органів виконавчої влади, Засновника, його виконавчого комітету, сільського голови, Уповноваженого органу, Положенням про дитячо-юнацьку спортивну школу, затвердженим постановою Кабінету Міністрів України від 05.11.2008 №993 та цим Статутом.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1.5.Спортивна школа  є позашкільним навчальним закладом спортивного профілю - закладом фізичної культури і спорту, який забезпечує розвиток здібностей вихованців з таких видів спорту як стрільба кульова; боротьба:  дзюдо, самбо; універсальний бій; інші види єдиноборств та ігрових видів спорту; 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шахи, шашки, футбол, волейбол, баскетбол, настільний теніс, важка атлетика.</w:t>
      </w:r>
      <w:r w:rsidRPr="00480C21">
        <w:rPr>
          <w:rFonts w:ascii="Times New Roman" w:eastAsia="Calibri" w:hAnsi="Times New Roman" w:cs="Times New Roman"/>
          <w:color w:val="auto"/>
          <w:lang w:eastAsia="ru-RU" w:bidi="ar-SA"/>
        </w:rPr>
        <w:t xml:space="preserve">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" w:name="n235"/>
      <w:bookmarkStart w:id="4" w:name="n13"/>
      <w:bookmarkEnd w:id="3"/>
      <w:bookmarkEnd w:id="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1.6.Форма власності спортивної школи -  комунальна.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1.7.Заклад є неприбутковою організацією.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" w:name="n14"/>
      <w:bookmarkStart w:id="6" w:name="n236"/>
      <w:bookmarkStart w:id="7" w:name="n15"/>
      <w:bookmarkEnd w:id="5"/>
      <w:bookmarkEnd w:id="6"/>
      <w:bookmarkEnd w:id="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1.8.Повне найменування: Комунальний заклад Якушинецької сільської ради «Дитячо-юнацька спортивна школа «Патріот».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1.9.Скорочене найменування: ДЮСШ «Патріот».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1.10.Адреса місцезнаходження: вулиця Новоселів,1, село Якушинці Вінницького району Вінницької області, Україна, поштовий індекс:23222.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2.Організаційно-правові засади діяльності спортивної школи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" w:name="n16"/>
      <w:bookmarkEnd w:id="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2.1.Основні завдання спортивної школи: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2.1.1.Гармонійний розвиток особистості.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2.1.2.Фізична підготовка, зміцнення здоров’я учнів засобами фізкультури і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2.1.3.Формування спеціальних знань, умінь та навичок, необхідних для успішної діяльності в обраному виді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2.1.4.Засвоєння техніки та тактики обраного виду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2.1.5.Забезпечення необхідного рівня розвитку рухових якостей, можливостей функціональних систем організму, що несуть основне навантаження в обраному виді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2.1.6.Виховання належних моральних і вольових рис особистості.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2.1.7.Здобуття теоретичних знань і практичного досвіду, потрібних для успішної тренувальної та змагальної діяльності.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2.1.8.Формування теоретичних і практичних навичок суддівства з обраного виду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2.2.Спортивна школа несе відповідальність перед Засновником, суспільством і державою за: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2.2.1.Безпечні умови навчально-тренувальної та спортивної діяльності.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2.2.2.Дотримання договірних зобов’язань з іншими суб’єктами спортивної, освітньої, виробничої, наукової діяльності та приватними особами, у тому числі зобов’язань за міжнародними угодами.</w:t>
      </w:r>
    </w:p>
    <w:p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2.3.Спортивна школа є юридичною особою і діє на підставі статуту, який затверджується Засновником, має, печатку, штамп, бланк зі своєю назвою, власну атрибутику.</w:t>
      </w:r>
    </w:p>
    <w:p w:rsidR="00480C21" w:rsidRPr="00480C21" w:rsidRDefault="00480C21" w:rsidP="00480C21">
      <w:pPr>
        <w:widowControl/>
        <w:shd w:val="clear" w:color="auto" w:fill="FFFFFF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2.4.Організаційно-методичне забезпечення діяльності спортивна школа здійснює в установленому порядку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</w:t>
      </w:r>
      <w:bookmarkStart w:id="9" w:name="n237"/>
      <w:bookmarkStart w:id="10" w:name="n17"/>
      <w:bookmarkStart w:id="11" w:name="n23"/>
      <w:bookmarkEnd w:id="9"/>
      <w:bookmarkEnd w:id="10"/>
      <w:bookmarkEnd w:id="11"/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" w:name="n238"/>
      <w:bookmarkStart w:id="13" w:name="n25"/>
      <w:bookmarkEnd w:id="12"/>
      <w:bookmarkEnd w:id="1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2.5.Спортивна школа у своїй структурі може мати відділення з певних видів спорту, які відповідають меті діяльності спортивної школи. Відкриття (закриття)  відділень з певних видів спорту здійснюється за рішенням Засновника. Спортивна школа повинна мати власну або орендовану матеріально-технічну базу, науково-методичне і медичне забезпечення, необхідні кошти, зокрема фонд оплати праці. </w:t>
      </w:r>
      <w:bookmarkStart w:id="14" w:name="n239"/>
      <w:bookmarkStart w:id="15" w:name="n323"/>
      <w:bookmarkEnd w:id="14"/>
      <w:bookmarkEnd w:id="15"/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" w:name="n324"/>
      <w:bookmarkStart w:id="17" w:name="n26"/>
      <w:bookmarkEnd w:id="16"/>
      <w:bookmarkEnd w:id="1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2.6.Відділення з певного виду спорту спортивної школи може включати такі групи: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" w:name="n285"/>
      <w:bookmarkEnd w:id="1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2.6.1.Початкової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" w:name="n286"/>
      <w:bookmarkEnd w:id="1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2.6.2.Базової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" w:name="n287"/>
      <w:bookmarkEnd w:id="2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2.6.3.Спеціалізованої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рахунок поступового збільшення обсягу тренувальних навантажень, для поповнення складу збірних команд для участі у змаганнях відповідного рівня.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" w:name="n288"/>
      <w:bookmarkEnd w:id="2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2.6.4.Підготовки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2" w:name="n289"/>
      <w:bookmarkStart w:id="23" w:name="n325"/>
      <w:bookmarkStart w:id="24" w:name="n32"/>
      <w:bookmarkEnd w:id="22"/>
      <w:bookmarkEnd w:id="23"/>
      <w:bookmarkEnd w:id="2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2.7.Спортивна школа у порядку, встановленому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можуть надаватися наступні категорії:</w:t>
      </w:r>
      <w:bookmarkStart w:id="25" w:name="n33"/>
      <w:bookmarkEnd w:id="2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вища,</w:t>
      </w:r>
      <w:bookmarkStart w:id="26" w:name="n241"/>
      <w:bookmarkStart w:id="27" w:name="n34"/>
      <w:bookmarkEnd w:id="26"/>
      <w:bookmarkEnd w:id="2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перша,</w:t>
      </w:r>
      <w:bookmarkStart w:id="28" w:name="n242"/>
      <w:bookmarkStart w:id="29" w:name="n35"/>
      <w:bookmarkEnd w:id="28"/>
      <w:bookmarkEnd w:id="2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друга.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0" w:name="n290"/>
      <w:bookmarkStart w:id="31" w:name="n36"/>
      <w:bookmarkEnd w:id="30"/>
      <w:bookmarkEnd w:id="3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2.8.Категорія надається спортивній школі з урахуванням встановлених </w:t>
      </w:r>
      <w:hyperlink r:id="rId9" w:anchor="n222" w:history="1">
        <w:r w:rsidRPr="00480C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вимог</w:t>
        </w:r>
      </w:hyperlink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строком на чотири роки. Після закінчення строку категорія підтверджується або змінюється. </w:t>
      </w:r>
      <w:bookmarkStart w:id="32" w:name="n243"/>
      <w:bookmarkStart w:id="33" w:name="n37"/>
      <w:bookmarkEnd w:id="32"/>
      <w:bookmarkEnd w:id="3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Надання відповідної категорії спортивній школі підтверджується свідоцтвом, форма якого затверджується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2.9.Спільно із вищими навчальними закладами, їх кафедрами або філіями,     науково-дослідними інститутами та центрами спортивна школа може проводити науково-дослідну, експериментальну, пошукову роботу. 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4" w:name="n38"/>
      <w:bookmarkStart w:id="35" w:name="n326"/>
      <w:bookmarkStart w:id="36" w:name="n40"/>
      <w:bookmarkEnd w:id="34"/>
      <w:bookmarkEnd w:id="35"/>
      <w:bookmarkEnd w:id="3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2.10.Утворення, реорганізація та ліквідація спортивної школи здійснюється в установленому законом  порядку.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7" w:name="n41"/>
      <w:bookmarkEnd w:id="37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3.Організація діяльності спортивної школи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8" w:name="n42"/>
      <w:bookmarkEnd w:id="3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3.1. Навчально-тренувальна та спортивна робота в спортивній школі проводиться за навчальними програмами з видів спорту, що затверджуються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39" w:name="n43"/>
      <w:bookmarkEnd w:id="3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3.2.Основними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0" w:name="n44"/>
      <w:bookmarkEnd w:id="4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3.3.Основною формою спортивної роботи є участь вихованців у спортивних змаганнях різного рівня.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1" w:name="n45"/>
      <w:bookmarkEnd w:id="4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3.4.Навчальний рік у спортивній школі починається з 1 вересня.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2" w:name="n46"/>
      <w:bookmarkEnd w:id="4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3.5.Річний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3" w:name="n249"/>
      <w:bookmarkStart w:id="44" w:name="n47"/>
      <w:bookmarkEnd w:id="43"/>
      <w:bookmarkEnd w:id="4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3.6. Тривалість навчальної години в спортивній школі становить 45 хвилин.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5" w:name="n292"/>
      <w:bookmarkEnd w:id="4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3.7.Тривалість одного навчально-тренувального заняття не може перевищувати: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6" w:name="n293"/>
      <w:bookmarkEnd w:id="4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3.7.1.У групах початкової та фізкультурно-реабілітаційної підготовки - двох навчальних годин.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7" w:name="n294"/>
      <w:bookmarkEnd w:id="4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3.7.2.У групах базової підготовки першого - третього років навчання - трьох навчальних годин.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8" w:name="n295"/>
      <w:bookmarkEnd w:id="4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3.7.3.У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49" w:name="n296"/>
      <w:bookmarkEnd w:id="4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3.8.Допускається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0" w:name="n291"/>
      <w:bookmarkStart w:id="51" w:name="n52"/>
      <w:bookmarkEnd w:id="50"/>
      <w:bookmarkEnd w:id="5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3.9. Режим щоденної роботи спортивної школи визначається розкладом занять, що затверджується на навчальний рік директором спортивної школи за погодженням з Уповноваженим органом, правилами внутрішнього трудового розпорядку та колективним договором між адміністрацією спортивної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щколи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2" w:name="n53"/>
      <w:bookmarkEnd w:id="5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3.10.У період канікул у закладах загальної середньої освіти спортивна школа працює за окремим планом, затвердженим її директором, погодженим з Уповноваженим органом.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3" w:name="n54"/>
      <w:bookmarkEnd w:id="5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3.11.Адміністрація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4" w:name="n55"/>
      <w:bookmarkEnd w:id="5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3.12. Норми наповнюваності груп з видів спорту і тижневий режим навчально-тренувальної роботи спортивних шкіл установлюються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5" w:name="n297"/>
      <w:bookmarkStart w:id="56" w:name="n252"/>
      <w:bookmarkEnd w:id="55"/>
      <w:bookmarkEnd w:id="5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3.13.Наповненість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7" w:name="n253"/>
      <w:bookmarkStart w:id="58" w:name="n56"/>
      <w:bookmarkEnd w:id="57"/>
      <w:bookmarkEnd w:id="5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3.14.Проект плану комплектування з видів спорту на наступний навчальний рік подає директор спортивної школи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Упоноваженому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органу до 25 серпня поточного року для затвердження.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59" w:name="n254"/>
      <w:bookmarkStart w:id="60" w:name="n57"/>
      <w:bookmarkEnd w:id="59"/>
      <w:bookmarkEnd w:id="6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3.15.Списки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1" w:name="n255"/>
      <w:bookmarkStart w:id="62" w:name="n58"/>
      <w:bookmarkStart w:id="63" w:name="n256"/>
      <w:bookmarkStart w:id="64" w:name="n59"/>
      <w:bookmarkEnd w:id="61"/>
      <w:bookmarkEnd w:id="62"/>
      <w:bookmarkEnd w:id="63"/>
      <w:bookmarkEnd w:id="6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3.16.До спортивної школи приймаються всі особи, що бажають займатися фізичною культурою і спортом, які виконали нормативи з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загальнофізичної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та/або фізичної підготовки, встановлені навчальними програмами з видів спорту, та не мають медичних протипоказань.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5" w:name="n298"/>
      <w:bookmarkStart w:id="66" w:name="n60"/>
      <w:bookmarkEnd w:id="65"/>
      <w:bookmarkEnd w:id="6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3.17.Зарахування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7" w:name="n299"/>
      <w:bookmarkStart w:id="68" w:name="n61"/>
      <w:bookmarkEnd w:id="67"/>
      <w:bookmarkEnd w:id="6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3.18.Мінімальний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Мінтерством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молоді та спорту України за погодженням з Міністерством охорони здоров’я України.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69" w:name="n62"/>
      <w:bookmarkEnd w:id="6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3.19.Переведення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70" w:name="n300"/>
      <w:bookmarkStart w:id="71" w:name="n63"/>
      <w:bookmarkStart w:id="72" w:name="n257"/>
      <w:bookmarkStart w:id="73" w:name="n64"/>
      <w:bookmarkStart w:id="74" w:name="n260"/>
      <w:bookmarkStart w:id="75" w:name="n261"/>
      <w:bookmarkStart w:id="76" w:name="n65"/>
      <w:bookmarkEnd w:id="70"/>
      <w:bookmarkEnd w:id="71"/>
      <w:bookmarkEnd w:id="72"/>
      <w:bookmarkEnd w:id="73"/>
      <w:bookmarkEnd w:id="74"/>
      <w:bookmarkEnd w:id="75"/>
      <w:bookmarkEnd w:id="7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3.20.У разі потреби в закладах загальної середньої освіти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77" w:name="n327"/>
      <w:bookmarkStart w:id="78" w:name="n66"/>
      <w:bookmarkEnd w:id="77"/>
      <w:bookmarkEnd w:id="7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3.21.Спеціалізовані класи відкриваються в установленому порядку до початку навчального року.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79" w:name="n67"/>
      <w:bookmarkStart w:id="80" w:name="n69"/>
      <w:bookmarkEnd w:id="79"/>
      <w:bookmarkEnd w:id="8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3.22.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1" w:name="n70"/>
      <w:bookmarkEnd w:id="8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3.23.Спортивна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 затверджених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та інших нормативних актів.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2" w:name="n258"/>
      <w:bookmarkStart w:id="83" w:name="n71"/>
      <w:bookmarkEnd w:id="82"/>
      <w:bookmarkEnd w:id="8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3.24.Тривалість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4" w:name="n301"/>
      <w:bookmarkStart w:id="85" w:name="n72"/>
      <w:bookmarkEnd w:id="84"/>
      <w:bookmarkEnd w:id="8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3.25.Для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Мінмолодьспорту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6" w:name="n262"/>
      <w:bookmarkStart w:id="87" w:name="n73"/>
      <w:bookmarkEnd w:id="86"/>
      <w:bookmarkEnd w:id="8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3.26.Спортивна школа відповідно до затвердженого календарного плану може проводити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внутрішкільні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 відкриті першості, матчеві зустрічі, турніри та інші змагання.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8" w:name="n74"/>
      <w:bookmarkEnd w:id="8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3.27.Організація медичного супроводження підготовки вихованців спортивної школи здійснюється відповідно до спільних нормативних документів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Мінмолодьспорту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 МОЗ.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89" w:name="n75"/>
      <w:bookmarkEnd w:id="8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3.28.Мова навчання та виховання – українська.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0" w:name="n84"/>
      <w:bookmarkEnd w:id="90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4.Учасники навчально-тренувальної та спортивної роботи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1" w:name="n85"/>
      <w:bookmarkEnd w:id="9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4.1.Учасниками навчально-тренувальної та спортивної роботи в спортивній школі є: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2" w:name="n86"/>
      <w:bookmarkEnd w:id="9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4.1.1.Вихованці.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3" w:name="n87"/>
      <w:bookmarkEnd w:id="9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4.1.2.Тренери-викладачі, медичні працівники та інші фахівці.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4" w:name="n88"/>
      <w:bookmarkEnd w:id="9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4.1.3.Батьки або особи, що їх замінюють.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5" w:name="n89"/>
      <w:bookmarkEnd w:id="9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4.1.4.Директор.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6" w:name="n90"/>
      <w:bookmarkEnd w:id="9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 Вихованці спортивної школи мають право на: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7" w:name="n91"/>
      <w:bookmarkEnd w:id="9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4.2.1.Здобуття позаш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кільної освіти спортивного профілю, одержання </w:t>
      </w:r>
      <w:hyperlink r:id="rId10" w:anchor="n17" w:tgtFrame="_blank" w:history="1">
        <w:r w:rsidRPr="00480C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свідоцтва</w:t>
        </w:r>
      </w:hyperlink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 про закінчення спортивної школи та оригіналу </w:t>
      </w:r>
      <w:hyperlink r:id="rId11" w:anchor="n19" w:tgtFrame="_blank" w:history="1">
        <w:r w:rsidRPr="00480C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особистої картки</w:t>
        </w:r>
      </w:hyperlink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 спортсмена, форми яких затверджуються </w:t>
      </w:r>
      <w:proofErr w:type="spellStart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та МОН.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98" w:name="n304"/>
      <w:bookmarkStart w:id="99" w:name="n92"/>
      <w:bookmarkEnd w:id="98"/>
      <w:bookmarkEnd w:id="9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4.2.2.Добровільний вибір виду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0" w:name="n93"/>
      <w:bookmarkEnd w:id="10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4.2.3.Проходження підготовки відповідно до навчальних програм з видів спорту під керівництвом тренера-викладача.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1" w:name="n94"/>
      <w:bookmarkEnd w:id="10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4.2.4.Безпечні та нешкідливі умови для навчання.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2" w:name="n95"/>
      <w:bookmarkEnd w:id="10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4.2.5.Користування матеріально-технічною, спортивною базою та за наявності - оздоровчою базою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3" w:name="n96"/>
      <w:bookmarkEnd w:id="10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4.2.6.Одержання в установленому порядку спортивного інвентарю індивідуального користування виходячи з фінансових можливостей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4" w:name="n263"/>
      <w:bookmarkStart w:id="105" w:name="n97"/>
      <w:bookmarkEnd w:id="104"/>
      <w:bookmarkEnd w:id="10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4.2.7.Забезпечення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6" w:name="n264"/>
      <w:bookmarkStart w:id="107" w:name="n98"/>
      <w:bookmarkEnd w:id="106"/>
      <w:bookmarkEnd w:id="10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4.2.8.Медичне обслуговування та фармакологічне забезпечення відповідно до законодавства виходячи з фінансових можливостей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08" w:name="n265"/>
      <w:bookmarkStart w:id="109" w:name="n99"/>
      <w:bookmarkEnd w:id="108"/>
      <w:bookmarkEnd w:id="10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4.2.9.Одержання нагород, цінних подарунків, призів, премій, грамот, дипломів та на інші види заохочення за досягнуті спортивні успіхи.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0" w:name="n100"/>
      <w:bookmarkEnd w:id="11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4.2.10.Представлення в органах громадського самоврядування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1" w:name="n101"/>
      <w:bookmarkEnd w:id="11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4.2.11.Захист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2" w:name="n102"/>
      <w:bookmarkEnd w:id="11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 Вихованці спортивної школи зобов'язані: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3" w:name="n103"/>
      <w:bookmarkEnd w:id="11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4.3.1.Поєднувати заняття в спортивній школі з навчанням у закладах загальної середньої освіти та інших навчальних закладах.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4" w:name="n305"/>
      <w:bookmarkStart w:id="115" w:name="n104"/>
      <w:bookmarkEnd w:id="114"/>
      <w:bookmarkEnd w:id="11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4.3.2.Виконувати навчальні програми з метою досягнення запланованих спортивних результатів.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6" w:name="n105"/>
      <w:bookmarkEnd w:id="11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4.3.3.Підвищувати свою спортивну майстерність та загальний культурний рівень.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7" w:name="n106"/>
      <w:bookmarkEnd w:id="11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4.3.4.Додержуватися здорового способу життя, норм морально-етичної поведінки, установленого спортивного режиму та правил особистої гігієни.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8" w:name="n107"/>
      <w:bookmarkEnd w:id="11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4.3.5.Брати участь у змаганнях та навчально-тренувальних зборах, передбачених індивідуальними і календарними планами.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19" w:name="n108"/>
      <w:bookmarkEnd w:id="11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4.3.6.Додержуватися вимог медичного контролю та проходити двічі на рік диспансерне обстеження, починаючи з навчання у групах базової підготовки.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0" w:name="n306"/>
      <w:bookmarkStart w:id="121" w:name="n109"/>
      <w:bookmarkEnd w:id="120"/>
      <w:bookmarkEnd w:id="12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4.3.7.Виконувати положення антидопінгового законодавства.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2" w:name="n110"/>
      <w:bookmarkEnd w:id="12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4.3.8.Берегти державне, громадське і особисте майно.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3" w:name="n111"/>
      <w:bookmarkEnd w:id="12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4.3.9.Додержуватися вимог статуту, правил поведінки вихованця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4" w:name="n112"/>
      <w:bookmarkEnd w:id="12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4.4.Тренером-викладачем спортивної школи може бути особа, що має високі моральні якості, вищу освіту за спеціальністю фізична культура і спорт.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5" w:name="n280"/>
      <w:bookmarkStart w:id="126" w:name="n113"/>
      <w:bookmarkEnd w:id="125"/>
      <w:bookmarkEnd w:id="12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4.5.Тренери-викладачі та інші фахівці, залучені до роботи у спортивній школі, мають право на: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7" w:name="n114"/>
      <w:bookmarkEnd w:id="12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4.5.1.Внесення керівництву спортивної школи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8" w:name="n308"/>
      <w:bookmarkStart w:id="129" w:name="n115"/>
      <w:bookmarkEnd w:id="128"/>
      <w:bookmarkEnd w:id="12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4.5.2.Участь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0" w:name="n116"/>
      <w:bookmarkEnd w:id="13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4.5.3.Підвищення кваліфікації за рахунок коштів спортивної школи та інших джерел.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1" w:name="n117"/>
      <w:bookmarkEnd w:id="13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4.5.4.Вибір науково та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методично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обґрунтованих форм, методів і засобів навчально-тренувальної та спортивної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2" w:name="n118"/>
      <w:bookmarkEnd w:id="13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4.5.5.Захист професійної честі та гідності відповідно до законодавства.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3" w:name="n119"/>
      <w:bookmarkEnd w:id="13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4.5.6.Моральне і матеріальне заохочення за досягнення значних результатів у виконанні покладених на них завдань.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4" w:name="n120"/>
      <w:bookmarkEnd w:id="13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4.5.7.Забезпечення в установленому порядку спортивною формою і спортивним взуттям виходячи з фінансових можливостей спортивної школи, індивідуальним інвентарем для проведення навчально-тренувальної та спортивної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5" w:name="n266"/>
      <w:bookmarkStart w:id="136" w:name="n121"/>
      <w:bookmarkEnd w:id="135"/>
      <w:bookmarkEnd w:id="13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4.5.8.Безпечні та нешкідливі для здоров'я умови.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7" w:name="n122"/>
      <w:bookmarkEnd w:id="13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38" w:name="n309"/>
      <w:bookmarkStart w:id="139" w:name="n123"/>
      <w:bookmarkEnd w:id="138"/>
      <w:bookmarkEnd w:id="13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4.6.1.Користуватися в роботі навчальними програмами з видів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0" w:name="n310"/>
      <w:bookmarkStart w:id="141" w:name="n124"/>
      <w:bookmarkEnd w:id="140"/>
      <w:bookmarkEnd w:id="14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4.6.2.Навчати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схильностей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вихованців.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2" w:name="n125"/>
      <w:bookmarkEnd w:id="14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4.6.3.Сприяти розвитку фізичних якостей відповідно до задатків та запитів вихованців, а також збереженню здоров'я.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3" w:name="n126"/>
      <w:bookmarkEnd w:id="14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4.6.4.Здійснювати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4" w:name="n311"/>
      <w:bookmarkStart w:id="145" w:name="n127"/>
      <w:bookmarkEnd w:id="144"/>
      <w:bookmarkEnd w:id="14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4.6.5.Додержуватись етики, поважати гідність вихованців, захищати їх від будь-яких форм фізичного, психічного насильства.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6" w:name="n128"/>
      <w:bookmarkEnd w:id="14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4.6.6.Здійснювати контроль та нести відповідальність за додержанням норм антидопінгового законодавства.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7" w:name="n129"/>
      <w:bookmarkEnd w:id="14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4.6.7.Берегти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8" w:name="n130"/>
      <w:bookmarkEnd w:id="14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4.6.8.Постійно підвищувати свій професійний рівень знань, загальну культуру.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49" w:name="n131"/>
      <w:bookmarkEnd w:id="14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4.6.9.Вести документацію з питань виконання посадових обов'язків (журнали, плани роботи тощо).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0" w:name="n132"/>
      <w:bookmarkEnd w:id="15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4.6.10.Сприяти особистим прикладом і настановами вихованню поваги до державної символіки, принципів загальнолюдської моралі.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1" w:name="n133"/>
      <w:bookmarkEnd w:id="15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4.6.11.Проходити щороку в установленому порядку медичне обстеження.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2" w:name="n134"/>
      <w:bookmarkEnd w:id="15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4.6.12.Додержуватися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3" w:name="n135"/>
      <w:bookmarkEnd w:id="15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4.6.13.Брати участь у роботі тренерської ради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4" w:name="n136"/>
      <w:bookmarkEnd w:id="15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4.6.14.Додержуватися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5" w:name="n137"/>
      <w:bookmarkEnd w:id="15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4.7.Тренери-викладачі працюють відповідно до розкладу занять, затвердженого директором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6" w:name="n138"/>
      <w:bookmarkEnd w:id="15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4.8.Обсяг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7" w:name="n267"/>
      <w:bookmarkStart w:id="158" w:name="n139"/>
      <w:bookmarkEnd w:id="157"/>
      <w:bookmarkEnd w:id="15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4.9.Оплата праці тренерів-викладачів здійснюється відповідно до умов, затверджених в установленому порядку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 погодженням з Мінфіном.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59" w:name="n140"/>
      <w:bookmarkEnd w:id="15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4.10.Перерозподіл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0" w:name="n141"/>
      <w:bookmarkEnd w:id="16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4.11.Тренери-викладачі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1" w:name="n312"/>
      <w:bookmarkStart w:id="162" w:name="n142"/>
      <w:bookmarkEnd w:id="161"/>
      <w:bookmarkEnd w:id="16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4.12.Тренери-викладачі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Мінмолодьспортом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3" w:name="n268"/>
      <w:bookmarkStart w:id="164" w:name="n143"/>
      <w:bookmarkEnd w:id="163"/>
      <w:bookmarkEnd w:id="16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4.13.Батьки вихованців або особи, що їх замінюють, мають право: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5" w:name="n144"/>
      <w:bookmarkEnd w:id="16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4.13.1.Обирати і бути обраними до батьківських комітетів та органів громадського самоврядування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6" w:name="n145"/>
      <w:bookmarkEnd w:id="16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4.13.2.Звертатися до органів управління фізичною культурою і спортом, директора і органів громадського самоврядування спортивної школи з питань її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7" w:name="n146"/>
      <w:bookmarkEnd w:id="16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4.13.3.Брати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8" w:name="n147"/>
      <w:bookmarkEnd w:id="16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4.13.4.Захищати законні права та інтереси дітей в органах місцевого самоврядування та у відповідних державних і судових органах.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69" w:name="n148"/>
      <w:bookmarkEnd w:id="169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5.Керівництво спортивною школою.</w:t>
      </w:r>
    </w:p>
    <w:p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bookmarkStart w:id="170" w:name="n149"/>
      <w:bookmarkEnd w:id="170"/>
      <w:r w:rsidRPr="00480C2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5.1. До компетенції Засновника належить</w:t>
      </w:r>
      <w:r w:rsidRPr="00480C2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5.1.1.Визначення основних напрямків діяльності.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5.1.2.Затвердження с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труктури,  чисельності, видатків на  утримання спортивної школи, Статуту та внесення змін до нього.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5.1.3.Прийняття рішення про відкриття (закриття) відділень з певних видів спорту.</w:t>
      </w:r>
    </w:p>
    <w:p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5.1.4.Розпорядження  основними  засобами спортивної школи, прийняття   рішення  про  відчуження  майна спортивної школи, надання його в оренду, позику, заставу.</w:t>
      </w:r>
    </w:p>
    <w:p w:rsidR="00480C21" w:rsidRPr="00480C21" w:rsidRDefault="00480C21" w:rsidP="00480C21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5.1.5.Прийняття  рішення  про  припинення  діяльності  спортивної школи, у тому числі шляхом  її ліквідації,  затвердження  ліквідаційного  балансу.</w:t>
      </w:r>
    </w:p>
    <w:p w:rsidR="00480C21" w:rsidRPr="00480C21" w:rsidRDefault="00480C21" w:rsidP="00480C21">
      <w:pPr>
        <w:widowControl/>
        <w:rPr>
          <w:rFonts w:ascii="Times New Roman" w:eastAsia="Calibri" w:hAnsi="Times New Roman" w:cs="Times New Roman"/>
          <w:i/>
          <w:iCs/>
          <w:lang w:eastAsia="ru-RU" w:bidi="ar-SA"/>
        </w:rPr>
      </w:pPr>
      <w:r w:rsidRPr="00480C21">
        <w:rPr>
          <w:rFonts w:ascii="Times New Roman" w:eastAsia="Calibri" w:hAnsi="Times New Roman" w:cs="Times New Roman"/>
          <w:i/>
          <w:iCs/>
          <w:lang w:eastAsia="ru-RU" w:bidi="ar-SA"/>
        </w:rPr>
        <w:t xml:space="preserve">5.2.До компетенції Уповноваженого органу належить: 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5.2.1.За погодженням з сільським головою призначення на посаду керівника спортивної школи,  звільнення його з посади, встановлення йому надбавок,  доплат до посадового окладу, заохочення  та притягнення  його до дисциплінарної відповідальності відповідно до вимог законодавства України.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5.2.2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.Затвердження кошторисів доходів і видатків спортивної школи,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посадової інструкції  директора спортивної школи. 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5.2.3.Погодження 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штатного розпису спортивної школи.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5.2.4. Погодження розпису занять на навчальний рік.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5.2.5. Погодження плану роботи спортивної </w:t>
      </w:r>
      <w:proofErr w:type="spellStart"/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школди</w:t>
      </w:r>
      <w:proofErr w:type="spellEnd"/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у період канікул в закладах загальної середньої освіти.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5.2.6.Затвердження плану комплектування спортивної школи з видів спорту на навчальний рік.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5.2.7.Вирішення питань умов оплати праці директора спортивної школи.</w:t>
      </w:r>
    </w:p>
    <w:p w:rsidR="00480C21" w:rsidRPr="00480C21" w:rsidRDefault="00480C21" w:rsidP="00480C21">
      <w:pPr>
        <w:widowControl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5.2.8</w:t>
      </w: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.Визначення порядку оплати та забезпечення виплати заробітної плати працівникам спортивної школи.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Погодження встановлення їм надбавок, доплат, премій і матеріальної допомоги.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5.2.9.Вжиття заходів щодо фінансового та матеріально-технічного забезпечення роботи спортивної школи.</w:t>
      </w:r>
    </w:p>
    <w:p w:rsidR="00480C21" w:rsidRPr="00480C21" w:rsidRDefault="00480C21" w:rsidP="00480C21">
      <w:pPr>
        <w:widowControl/>
        <w:spacing w:after="60"/>
        <w:ind w:right="371" w:firstLine="45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5.2.10.Забезпечення створення належних умов працівникам спортивної школи для високопродуктивної праці, забезпечення додержання законодавства про працю, правил та норм охорони праці, техніки безпеки, соціального страхування.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1" w:name="n313"/>
      <w:bookmarkStart w:id="172" w:name="n150"/>
      <w:bookmarkEnd w:id="171"/>
      <w:bookmarkEnd w:id="17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5.3.На посаду директора спортивної школи призначається особа, яка є громадянином України, має вищу освіту за спеціальністю фізична культура і спорт, стаж роботи за фахом не менш як три роки.</w:t>
      </w:r>
      <w:r w:rsidRPr="00480C2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 xml:space="preserve"> Директор спортивної школи: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3" w:name="n281"/>
      <w:bookmarkStart w:id="174" w:name="n151"/>
      <w:bookmarkStart w:id="175" w:name="n328"/>
      <w:bookmarkStart w:id="176" w:name="n152"/>
      <w:bookmarkStart w:id="177" w:name="n153"/>
      <w:bookmarkEnd w:id="173"/>
      <w:bookmarkEnd w:id="174"/>
      <w:bookmarkEnd w:id="175"/>
      <w:bookmarkEnd w:id="176"/>
      <w:bookmarkEnd w:id="17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5.3.1.Здійснює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8" w:name="n154"/>
      <w:bookmarkEnd w:id="17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5.3.2.Забезпечує та контролює проведення навчально-тренувальної та спортивної роботи, несе відповідальність перед Засновником та Уповноваженим органом за її результати.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79" w:name="n155"/>
      <w:bookmarkEnd w:id="17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5.3.3.В установленому порядку розробляє структуру спортивної школи та подає її для затвердження Засновнику.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5.3.4.За погодженням з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Упоноваженим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органом розробляє штатний розпис спортивної школи, контролює додержання виконавської та фінансової дисципліни.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0" w:name="n314"/>
      <w:bookmarkStart w:id="181" w:name="n156"/>
      <w:bookmarkEnd w:id="180"/>
      <w:bookmarkEnd w:id="18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5.3.5.Забезпечує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2" w:name="n157"/>
      <w:bookmarkEnd w:id="18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5.3.6.Представляє спортивну школу на підприємствах, в установах, організаціях та органах влади.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3" w:name="n158"/>
      <w:bookmarkEnd w:id="18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5.3.7.Укладає угоди не фінансового характеру.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4" w:name="n159"/>
      <w:bookmarkEnd w:id="18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5.3.8.Видає у межах своїх повноважень накази та розпорядження і контролює їх виконання.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5" w:name="n160"/>
      <w:bookmarkEnd w:id="18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5.3.9. За погодженням з Уповноваженим органом приймає на роботу та звільняє з роботи тренерів-викладачів та інших працівників спортивної школи відповідно до законодавства.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86" w:name="n161"/>
      <w:bookmarkEnd w:id="186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5.3.10.Затверджує посадові інструкції працівників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5.3.11.Затверджує за погодженням з Уповноваженим органом розпис занять на навчальний рік.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5.3.12.Затверджує за погодження з Уповноваженим органом окремий план занять у період канікул у закладах загальної середньої освіти.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5.3.13.Подає </w:t>
      </w:r>
      <w:proofErr w:type="spellStart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Уповноваженомсу</w:t>
      </w:r>
      <w:proofErr w:type="spellEnd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органу до 25 червня </w:t>
      </w:r>
      <w:proofErr w:type="spellStart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потоного</w:t>
      </w:r>
      <w:proofErr w:type="spellEnd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року для затвердження проект плану комплектування з видів спорту на навчальний рік.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5.3.14.Затверджує список вихованців груп відділень з видів спорту.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5.3.15.Корегує наповнюваність груп початкової підготовки та груп базової підготовки в канікулярний період.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5.3.16.Установлює в межах затвердженого фонду заробітної плати за погодженням з Уповноваженим органом надбавки, доплати, премії і матеріальну допомогу тренерам-викладачам та іншим фахівцям спортивної школи, вживає інших заходів заохочення, а також дисциплінарного впливу.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87" w:name="n269"/>
      <w:bookmarkStart w:id="188" w:name="n162"/>
      <w:bookmarkEnd w:id="187"/>
      <w:bookmarkEnd w:id="18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5.3.17.Несе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 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  <w:bookmarkStart w:id="189" w:name="n190"/>
      <w:bookmarkEnd w:id="18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Тренерська рада спортивної школи: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0" w:name="n191"/>
      <w:bookmarkEnd w:id="19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5.4.1.Вивчає плани, результати та актуальні питання навчально-тренувальної та спортивної роботи у школі, розглядає питання організації роботи відділень,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комплектування груп, додержання санітарно-гігієнічних вимог, забезпечення техніки безпеки, охорони праці тощо.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1" w:name="n192"/>
      <w:bookmarkEnd w:id="19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5.4.2.Розробляє пропозиції щодо поліпшення діяльності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2" w:name="n193"/>
      <w:bookmarkEnd w:id="19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5.4.3.Визначає заходи щодо підвищення кваліфікації кадрів, упровадження під час навчально-тренувальних занять досягнень науки і кращого досвіду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3" w:name="n194"/>
      <w:bookmarkEnd w:id="19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5.4.4.Розробляє рекомендації з питань удосконалення навчально-тренувальної та спортивної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4" w:name="n195"/>
      <w:bookmarkEnd w:id="19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5.4.5.Вносить керівництву спортивної школи пропозиції щодо налагодження міжнародних спортивних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зв'язків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5" w:name="n196"/>
      <w:bookmarkEnd w:id="19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5.4.6.Захищає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6" w:name="n197"/>
      <w:bookmarkEnd w:id="19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5.4.7.Розглядає інші питання, пов'язані з діяльністю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7" w:name="n198"/>
      <w:bookmarkEnd w:id="19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5.4.8.Засідання тренерської ради спортивної школи проводяться у разі потреби, але не рідше одного разу на два місяці.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8" w:name="n199"/>
      <w:bookmarkEnd w:id="19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5.5.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99" w:name="n200"/>
      <w:bookmarkEnd w:id="19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5.6. У період між загальними зборами може діяти рада спортивної школи, діяльність якої регулюється її статутом.</w:t>
      </w:r>
      <w:bookmarkStart w:id="200" w:name="n201"/>
      <w:bookmarkEnd w:id="200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Рада спортивної школи розглядає питання щодо перспективного розвитку спортивної школи, надає допомогу керівництву в їх вирішенні, здійснює громадський контроль за діяльністю керівництва.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1" w:name="n202"/>
      <w:bookmarkEnd w:id="20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5.7.У спортивній школі за рішенням її загальних зборів можуть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утворюватись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 діяти піклувальна рада та батьківський комітет.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bookmarkStart w:id="202" w:name="n203"/>
      <w:bookmarkEnd w:id="202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6.Фінансово-господарська діяльність та матеріально-технічна база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3" w:name="n204"/>
      <w:bookmarkEnd w:id="203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6.1.Фінансово-господарська діяльність спортивної школи провадиться відповідно до законодавства та статуту.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4" w:name="n205"/>
      <w:bookmarkEnd w:id="20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6.2.Фінансування спортивної школи здійснюється за рахунок коштів Засновника, інших джерел, не заборонених законодавством.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5" w:name="n321"/>
      <w:bookmarkStart w:id="206" w:name="n206"/>
      <w:bookmarkEnd w:id="205"/>
      <w:bookmarkEnd w:id="20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 Спортивна школа у процесі провадження фінансово-господарської діяльності має право: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7" w:name="n207"/>
      <w:bookmarkEnd w:id="207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6.2.1.1.Отримувати кошти і матеріальні цінності від Засновника, Уповноваженого органу, органів державного управління, юридичних та фізичних осіб, від господарської та іншої діяльності, спрямовувати їх виконання на статутних завдань.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8" w:name="n208"/>
      <w:bookmarkEnd w:id="208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6.2.1.2.Модернізувати власну матеріально-технічну базу, базу спортивно-оздоровчих таборів.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09" w:name="n209"/>
      <w:bookmarkEnd w:id="209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6.2.1.3.Володіти,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0" w:name="n273"/>
      <w:bookmarkStart w:id="211" w:name="n210"/>
      <w:bookmarkEnd w:id="210"/>
      <w:bookmarkEnd w:id="211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6.2.1.4.Користуватися безоплатно земельними ділянками, на яких розташована спортивна школа.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2" w:name="n274"/>
      <w:bookmarkEnd w:id="212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6.2.1.5.Надавати в установленому порядку платні послуги.</w:t>
      </w:r>
    </w:p>
    <w:p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3" w:name="n275"/>
      <w:bookmarkStart w:id="214" w:name="n211"/>
      <w:bookmarkEnd w:id="213"/>
      <w:bookmarkEnd w:id="214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6.2.1.6.Користуватися пільгами, що передбачені державою.  </w:t>
      </w:r>
    </w:p>
    <w:p w:rsidR="00480C21" w:rsidRPr="00480C21" w:rsidRDefault="00480C21" w:rsidP="00480C21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6.2.1.7.Об’єднувати на підставі спеціальних угод свою діяльність з діяльністю інших підприємств, установ і організацій як в Україні, так і за її межами. </w:t>
      </w:r>
    </w:p>
    <w:p w:rsidR="00480C21" w:rsidRPr="00480C21" w:rsidRDefault="00480C21" w:rsidP="00480C21">
      <w:pPr>
        <w:widowControl/>
        <w:shd w:val="clear" w:color="auto" w:fill="FFFFFF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6.2.1.8.Виконувати інші функції, що не суперечать законодавству і статуту спортивної школи.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5" w:name="n212"/>
      <w:bookmarkEnd w:id="215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6.3.Матеріально-технічна база спортивної школи включає адміністративні приміщення та спортивні бази (басейни, ігрові поля, спортивні зали, споруди тощо),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оздоровчо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-спортивні табори, підсобні приміщення, обладнання, засоби зв'язку, оргтехніку, транспортні засоби, зокрема спеціалізовані для навчально-тренувальної та спортивної роботи, майданчики, земельні ділянки, рухоме і нерухоме майно, що перебуває в її користуванні.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6" w:name="n213"/>
      <w:bookmarkEnd w:id="216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6.4.Для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</w:t>
      </w:r>
      <w:proofErr w:type="spellStart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непогіршення</w:t>
      </w:r>
      <w:proofErr w:type="spellEnd"/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стану таких закладів. Порядок надання зазначених об'єктів (споруд) у користування визначається Засновником відповідно до законодавства.</w:t>
      </w:r>
    </w:p>
    <w:p w:rsidR="00480C21" w:rsidRPr="00480C21" w:rsidRDefault="00480C21" w:rsidP="00480C2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80C21">
        <w:rPr>
          <w:rFonts w:ascii="Times New Roman" w:hAnsi="Times New Roman" w:cs="Times New Roman"/>
          <w:sz w:val="28"/>
          <w:szCs w:val="28"/>
        </w:rPr>
        <w:t>6.5.</w:t>
      </w:r>
      <w:r w:rsidRPr="00480C21">
        <w:rPr>
          <w:rFonts w:ascii="Times New Roman" w:hAnsi="Times New Roman" w:cs="Times New Roman"/>
        </w:rPr>
        <w:t xml:space="preserve"> </w:t>
      </w:r>
      <w:r w:rsidRPr="00480C21">
        <w:rPr>
          <w:rFonts w:ascii="Times New Roman" w:hAnsi="Times New Roman" w:cs="Times New Roman"/>
          <w:sz w:val="28"/>
          <w:szCs w:val="28"/>
        </w:rPr>
        <w:t>Порядок ведення діловодства і бухгалтерського обліку у закладі визначається чинним законодавством, нормативно-правовими актами Міністерства фінансів України, галузевого Міністерства та Якушинецької сільської ради.</w:t>
      </w:r>
      <w:r w:rsidRPr="00480C21">
        <w:t xml:space="preserve">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 рішенням засновника бухгалтерський облік здійснюється самостійно або установою, яка забезпечує ведення бухгалтерського обліку на договірних засадах.</w:t>
      </w:r>
    </w:p>
    <w:p w:rsidR="00480C21" w:rsidRPr="00480C21" w:rsidRDefault="00480C21" w:rsidP="00480C2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80C21">
        <w:rPr>
          <w:rFonts w:ascii="Times New Roman" w:hAnsi="Times New Roman" w:cs="Times New Roman"/>
          <w:sz w:val="28"/>
          <w:szCs w:val="28"/>
        </w:rPr>
        <w:t>6.6. Заклад складає та подає фінансову, бюджетну та статистичну звітність відповідно до чинного законодавства.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17" w:name="n214"/>
      <w:bookmarkStart w:id="218" w:name="n215"/>
      <w:bookmarkEnd w:id="217"/>
      <w:bookmarkEnd w:id="218"/>
    </w:p>
    <w:p w:rsidR="00480C21" w:rsidRPr="00480C21" w:rsidRDefault="00480C21" w:rsidP="00480C21">
      <w:pPr>
        <w:widowControl/>
        <w:shd w:val="clear" w:color="auto" w:fill="FFFFFF"/>
        <w:spacing w:after="6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7</w:t>
      </w:r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.Діяльність спортивної школи у рамках міжнародного співробітництв</w:t>
      </w:r>
      <w:bookmarkStart w:id="219" w:name="n216"/>
      <w:bookmarkStart w:id="220" w:name="n217"/>
      <w:bookmarkStart w:id="221" w:name="n218"/>
      <w:bookmarkEnd w:id="219"/>
      <w:bookmarkEnd w:id="220"/>
      <w:bookmarkEnd w:id="221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а.</w:t>
      </w:r>
    </w:p>
    <w:p w:rsidR="00480C21" w:rsidRPr="00480C21" w:rsidRDefault="00480C21" w:rsidP="00480C2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7.1. Спортивна школа має право брати участь у міжнародній діяльності у встановленому порядку.</w:t>
      </w:r>
    </w:p>
    <w:p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7.2. Спортивна школа має право укладати угоди із зарубіжними установами та організаціями про обмін спортивними делегаціями. Командами, працівниками і спортсменами школи про участь у міжнародних спортивних заходах і навчально-тренувальних зборах. При наявності відповідних погоджень спортивна школа може здійснювати прийом іноземних делегацій, проводити міжнародні спортивні змагання.</w:t>
      </w:r>
    </w:p>
    <w:p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lastRenderedPageBreak/>
        <w:t>7.3. Спортивна школа  може, у встановленому законом порядку,  отримувати право на зовнішню економічну діяльність, укладати від свого імені договори і здійснювати інші юридичні акти.</w:t>
      </w:r>
    </w:p>
    <w:p w:rsidR="00480C21" w:rsidRPr="00480C21" w:rsidRDefault="00480C21" w:rsidP="00480C2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       7.4. Для розрахунків з іноземними спеціалістами та організаціями, забезпечення участі збірних команд, окремих спортсменів, працівників школи у міжнародних змаганнях спортивна школа може, у встановленому законом порядку, відкривати валютні рахунки.</w:t>
      </w: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left="450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bookmarkStart w:id="222" w:name="n219"/>
      <w:bookmarkEnd w:id="222"/>
      <w:r w:rsidRPr="0048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8.Документація спортивної школи, порядок обліку та звітності.</w:t>
      </w:r>
    </w:p>
    <w:p w:rsidR="00480C21" w:rsidRPr="00480C21" w:rsidRDefault="00480C21" w:rsidP="00480C21">
      <w:pPr>
        <w:widowControl/>
        <w:ind w:firstLine="720"/>
        <w:jc w:val="center"/>
        <w:rPr>
          <w:rFonts w:ascii="Times New Roman" w:eastAsia="Calibri" w:hAnsi="Times New Roman" w:cs="Times New Roman"/>
          <w:b/>
          <w:color w:val="auto"/>
          <w:sz w:val="10"/>
          <w:szCs w:val="10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8.1. Ведення діловодства, бухгалтерського обліку та звітності в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спортивній школі 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здійснюється в порядку, визначеному Уповноваженим органом.</w:t>
      </w:r>
    </w:p>
    <w:p w:rsidR="00480C21" w:rsidRPr="00480C21" w:rsidRDefault="00480C21" w:rsidP="00480C21">
      <w:pPr>
        <w:widowControl/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8.2. Спортивна школа складає в установленому законодавством порядку річний навчальний план та календарний план. </w:t>
      </w:r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Спортивна школа</w:t>
      </w: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веде документацію згідно з чинним законодавством.</w:t>
      </w:r>
      <w:bookmarkStart w:id="223" w:name="n220"/>
      <w:bookmarkEnd w:id="223"/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9. Внесення змін до статуту.</w:t>
      </w:r>
    </w:p>
    <w:p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9.1.Зміни до Статуту спортивної школи вносяться в порядку встановленому законодавством за погодженням з Засновником шляхом викладення Статуту в новій редакції.</w:t>
      </w:r>
    </w:p>
    <w:p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9.2.Статут в новій редакції набуває юридичної сили з моменту державної реєстрації згідно із законодавством.</w:t>
      </w:r>
    </w:p>
    <w:p w:rsidR="00480C21" w:rsidRPr="00480C21" w:rsidRDefault="00480C21" w:rsidP="00480C2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480C21" w:rsidRDefault="00480C21" w:rsidP="00480C21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80C21" w:rsidRPr="00D56DE8" w:rsidRDefault="00480C21" w:rsidP="00480C2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80C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</w:t>
      </w:r>
      <w:r w:rsidRPr="00480C2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</w:t>
      </w:r>
      <w:proofErr w:type="spellStart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Сільський</w:t>
      </w:r>
      <w:proofErr w:type="spellEnd"/>
      <w:r w:rsidRPr="00480C2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голова                                                              Василь РОМА</w:t>
      </w:r>
      <w:r w:rsidR="00D40E3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НЮК</w:t>
      </w:r>
    </w:p>
    <w:sectPr w:rsidR="00480C21" w:rsidRPr="00D56DE8">
      <w:type w:val="continuous"/>
      <w:pgSz w:w="11900" w:h="16840"/>
      <w:pgMar w:top="869" w:right="815" w:bottom="82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35A" w:rsidRDefault="00EA735A">
      <w:r>
        <w:separator/>
      </w:r>
    </w:p>
  </w:endnote>
  <w:endnote w:type="continuationSeparator" w:id="0">
    <w:p w:rsidR="00EA735A" w:rsidRDefault="00EA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35A" w:rsidRDefault="00EA735A"/>
  </w:footnote>
  <w:footnote w:type="continuationSeparator" w:id="0">
    <w:p w:rsidR="00EA735A" w:rsidRDefault="00EA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406"/>
    <w:multiLevelType w:val="multilevel"/>
    <w:tmpl w:val="A9640C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D5FB7"/>
    <w:multiLevelType w:val="multilevel"/>
    <w:tmpl w:val="541C1E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5378B"/>
    <w:multiLevelType w:val="multilevel"/>
    <w:tmpl w:val="2654C68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4202C"/>
    <w:multiLevelType w:val="multilevel"/>
    <w:tmpl w:val="C99A9C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500B9"/>
    <w:multiLevelType w:val="multilevel"/>
    <w:tmpl w:val="CDF6D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87D1A"/>
    <w:multiLevelType w:val="multilevel"/>
    <w:tmpl w:val="6308B4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A8480B"/>
    <w:multiLevelType w:val="multilevel"/>
    <w:tmpl w:val="0582BA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F21A3"/>
    <w:multiLevelType w:val="multilevel"/>
    <w:tmpl w:val="5F108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066F9"/>
    <w:multiLevelType w:val="multilevel"/>
    <w:tmpl w:val="48F2C75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1404D"/>
    <w:multiLevelType w:val="multilevel"/>
    <w:tmpl w:val="22A2234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105D53"/>
    <w:multiLevelType w:val="multilevel"/>
    <w:tmpl w:val="EB908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9446D"/>
    <w:multiLevelType w:val="multilevel"/>
    <w:tmpl w:val="7B40BF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7F4178"/>
    <w:multiLevelType w:val="multilevel"/>
    <w:tmpl w:val="A1D85AB0"/>
    <w:lvl w:ilvl="0">
      <w:start w:val="1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823D3A"/>
    <w:multiLevelType w:val="multilevel"/>
    <w:tmpl w:val="D4927F1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B02CF"/>
    <w:multiLevelType w:val="multilevel"/>
    <w:tmpl w:val="DC0EC4D2"/>
    <w:lvl w:ilvl="0">
      <w:start w:val="1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D218CB"/>
    <w:multiLevelType w:val="multilevel"/>
    <w:tmpl w:val="B85E85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3719BF"/>
    <w:multiLevelType w:val="multilevel"/>
    <w:tmpl w:val="C492CF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FD5321"/>
    <w:multiLevelType w:val="multilevel"/>
    <w:tmpl w:val="CDBE7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EE5F34"/>
    <w:multiLevelType w:val="multilevel"/>
    <w:tmpl w:val="515A4E3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64072"/>
    <w:multiLevelType w:val="multilevel"/>
    <w:tmpl w:val="4404D4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FA01BD"/>
    <w:multiLevelType w:val="multilevel"/>
    <w:tmpl w:val="D5941D6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1014E"/>
    <w:multiLevelType w:val="multilevel"/>
    <w:tmpl w:val="6EF4F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7014E8"/>
    <w:multiLevelType w:val="multilevel"/>
    <w:tmpl w:val="541C1E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21427"/>
    <w:multiLevelType w:val="multilevel"/>
    <w:tmpl w:val="B9C8AF0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3E725A"/>
    <w:multiLevelType w:val="multilevel"/>
    <w:tmpl w:val="668EEFCC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25A34"/>
    <w:multiLevelType w:val="multilevel"/>
    <w:tmpl w:val="8CDC6E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FF4312"/>
    <w:multiLevelType w:val="multilevel"/>
    <w:tmpl w:val="8CDC6E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0"/>
  </w:num>
  <w:num w:numId="5">
    <w:abstractNumId w:val="21"/>
  </w:num>
  <w:num w:numId="6">
    <w:abstractNumId w:val="4"/>
  </w:num>
  <w:num w:numId="7">
    <w:abstractNumId w:val="19"/>
  </w:num>
  <w:num w:numId="8">
    <w:abstractNumId w:val="15"/>
  </w:num>
  <w:num w:numId="9">
    <w:abstractNumId w:val="5"/>
  </w:num>
  <w:num w:numId="10">
    <w:abstractNumId w:val="16"/>
  </w:num>
  <w:num w:numId="11">
    <w:abstractNumId w:val="3"/>
  </w:num>
  <w:num w:numId="12">
    <w:abstractNumId w:val="22"/>
  </w:num>
  <w:num w:numId="13">
    <w:abstractNumId w:val="14"/>
  </w:num>
  <w:num w:numId="14">
    <w:abstractNumId w:val="8"/>
  </w:num>
  <w:num w:numId="15">
    <w:abstractNumId w:val="1"/>
  </w:num>
  <w:num w:numId="16">
    <w:abstractNumId w:val="26"/>
  </w:num>
  <w:num w:numId="17">
    <w:abstractNumId w:val="25"/>
  </w:num>
  <w:num w:numId="18">
    <w:abstractNumId w:val="18"/>
  </w:num>
  <w:num w:numId="19">
    <w:abstractNumId w:val="12"/>
  </w:num>
  <w:num w:numId="20">
    <w:abstractNumId w:val="13"/>
  </w:num>
  <w:num w:numId="21">
    <w:abstractNumId w:val="23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0"/>
    <w:rsid w:val="00052F49"/>
    <w:rsid w:val="00076010"/>
    <w:rsid w:val="001205AD"/>
    <w:rsid w:val="001318A1"/>
    <w:rsid w:val="0019271D"/>
    <w:rsid w:val="001B507F"/>
    <w:rsid w:val="00212BDC"/>
    <w:rsid w:val="00215BEF"/>
    <w:rsid w:val="00216140"/>
    <w:rsid w:val="0025126F"/>
    <w:rsid w:val="00252E1E"/>
    <w:rsid w:val="0025653F"/>
    <w:rsid w:val="00297F92"/>
    <w:rsid w:val="002B4699"/>
    <w:rsid w:val="002E4149"/>
    <w:rsid w:val="003131EB"/>
    <w:rsid w:val="0046540E"/>
    <w:rsid w:val="00480C21"/>
    <w:rsid w:val="00491469"/>
    <w:rsid w:val="004D72FD"/>
    <w:rsid w:val="004F58A7"/>
    <w:rsid w:val="00511B6C"/>
    <w:rsid w:val="00517C33"/>
    <w:rsid w:val="0054732B"/>
    <w:rsid w:val="005539E6"/>
    <w:rsid w:val="00585D58"/>
    <w:rsid w:val="005C7239"/>
    <w:rsid w:val="005F32FA"/>
    <w:rsid w:val="00600178"/>
    <w:rsid w:val="00626B64"/>
    <w:rsid w:val="00674B42"/>
    <w:rsid w:val="006753E7"/>
    <w:rsid w:val="006A3689"/>
    <w:rsid w:val="006C1844"/>
    <w:rsid w:val="00744F34"/>
    <w:rsid w:val="00787293"/>
    <w:rsid w:val="007A76FC"/>
    <w:rsid w:val="007F6B7D"/>
    <w:rsid w:val="00806E22"/>
    <w:rsid w:val="0084353E"/>
    <w:rsid w:val="008A15EA"/>
    <w:rsid w:val="00943319"/>
    <w:rsid w:val="00A11095"/>
    <w:rsid w:val="00AF478A"/>
    <w:rsid w:val="00B074B4"/>
    <w:rsid w:val="00BF2264"/>
    <w:rsid w:val="00C1541B"/>
    <w:rsid w:val="00C645F3"/>
    <w:rsid w:val="00CB0512"/>
    <w:rsid w:val="00D40E30"/>
    <w:rsid w:val="00D565DF"/>
    <w:rsid w:val="00D56DE8"/>
    <w:rsid w:val="00D934C2"/>
    <w:rsid w:val="00DE596A"/>
    <w:rsid w:val="00EA735A"/>
    <w:rsid w:val="00EC363F"/>
    <w:rsid w:val="00F07972"/>
    <w:rsid w:val="00F170E0"/>
    <w:rsid w:val="00F6366B"/>
    <w:rsid w:val="00F64428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7FAC"/>
  <w15:docId w15:val="{9C7CE9EF-BF54-4DC9-9AE0-A28335A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50"/>
      <w:szCs w:val="5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56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E8"/>
    <w:rPr>
      <w:rFonts w:ascii="Tahoma" w:hAnsi="Tahoma" w:cs="Tahoma"/>
      <w:color w:val="000000"/>
      <w:sz w:val="16"/>
      <w:szCs w:val="16"/>
    </w:rPr>
  </w:style>
  <w:style w:type="character" w:customStyle="1" w:styleId="6">
    <w:name w:val="Основной текст (6)_"/>
    <w:basedOn w:val="a0"/>
    <w:link w:val="60"/>
    <w:rsid w:val="002E414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4149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5Exact">
    <w:name w:val="Основной текст (5) Exact"/>
    <w:basedOn w:val="a0"/>
    <w:rsid w:val="00491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z0868-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.rada.gov.ua/laws/show/z0868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993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osvita</dc:creator>
  <cp:lastModifiedBy>User</cp:lastModifiedBy>
  <cp:revision>7</cp:revision>
  <cp:lastPrinted>2021-01-28T10:38:00Z</cp:lastPrinted>
  <dcterms:created xsi:type="dcterms:W3CDTF">2021-12-07T10:51:00Z</dcterms:created>
  <dcterms:modified xsi:type="dcterms:W3CDTF">2021-12-07T14:02:00Z</dcterms:modified>
</cp:coreProperties>
</file>