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40"/>
        <w:gridCol w:w="660"/>
        <w:gridCol w:w="20"/>
        <w:gridCol w:w="1260"/>
        <w:gridCol w:w="20"/>
        <w:gridCol w:w="1260"/>
        <w:gridCol w:w="2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0B61B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0B61BC" w:rsidRDefault="000B61BC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61BC" w:rsidRDefault="000B61BC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61BC" w:rsidRDefault="000B61BC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23.03.2018 року</w:t>
            </w: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61BC" w:rsidRDefault="000B61BC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61BC" w:rsidRDefault="009847A0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61BC" w:rsidRDefault="000B61BC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r>
              <w:rPr>
                <w:sz w:val="24"/>
              </w:rPr>
              <w:t xml:space="preserve">Наказ </w:t>
            </w: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1BC" w:rsidRDefault="000B61BC"/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1BC" w:rsidRDefault="000B61BC"/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0B61BC" w:rsidRDefault="000B61BC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61BC" w:rsidRDefault="009847A0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61BC" w:rsidRDefault="009847A0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( 0117370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61BC" w:rsidRDefault="009847A0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61BC" w:rsidRDefault="009847A0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61BC" w:rsidRDefault="009847A0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( 0117370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61BC" w:rsidRDefault="009847A0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61BC" w:rsidRDefault="009847A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61BC" w:rsidRDefault="009847A0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( 0117370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61BC" w:rsidRDefault="009847A0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( 0490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61BC" w:rsidRDefault="009847A0">
            <w:pPr>
              <w:jc w:val="both"/>
            </w:pP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>іально-економічного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розвитку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територій</w:t>
            </w:r>
            <w:proofErr w:type="spellEnd"/>
          </w:p>
        </w:tc>
        <w:tc>
          <w:tcPr>
            <w:tcW w:w="2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61BC" w:rsidRDefault="000B61BC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0B61BC" w:rsidRDefault="000B61BC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B61BC" w:rsidRDefault="009847A0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6100000,00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6100000,00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r>
              <w:rPr>
                <w:i/>
                <w:sz w:val="24"/>
              </w:rPr>
              <w:t xml:space="preserve">1. </w:t>
            </w:r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br/>
              <w:t xml:space="preserve">2. </w:t>
            </w:r>
            <w:proofErr w:type="spellStart"/>
            <w:r>
              <w:rPr>
                <w:i/>
                <w:sz w:val="24"/>
              </w:rPr>
              <w:t>Бюджетний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br/>
              <w:t xml:space="preserve">3.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</w:t>
            </w:r>
            <w:r>
              <w:rPr>
                <w:i/>
                <w:sz w:val="24"/>
              </w:rPr>
              <w:t xml:space="preserve">Про </w:t>
            </w:r>
            <w:proofErr w:type="spellStart"/>
            <w:proofErr w:type="gramStart"/>
            <w:r>
              <w:rPr>
                <w:i/>
                <w:sz w:val="24"/>
              </w:rPr>
              <w:t>м</w:t>
            </w:r>
            <w:proofErr w:type="gramEnd"/>
            <w:r>
              <w:rPr>
                <w:i/>
                <w:sz w:val="24"/>
              </w:rPr>
              <w:t>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4.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9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18.01.2018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благоустрою </w:t>
            </w:r>
            <w:proofErr w:type="spellStart"/>
            <w:r>
              <w:rPr>
                <w:i/>
                <w:sz w:val="24"/>
              </w:rPr>
              <w:t>населених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пунктів</w:t>
            </w:r>
            <w:proofErr w:type="spellEnd"/>
            <w:r>
              <w:rPr>
                <w:i/>
                <w:sz w:val="24"/>
              </w:rPr>
              <w:t xml:space="preserve"> та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житлово-комунального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господарства</w:t>
            </w:r>
            <w:proofErr w:type="spellEnd"/>
            <w:r>
              <w:rPr>
                <w:i/>
                <w:sz w:val="24"/>
              </w:rPr>
              <w:t xml:space="preserve"> на 2018-2020 роки"</w:t>
            </w:r>
            <w:r>
              <w:rPr>
                <w:i/>
                <w:sz w:val="24"/>
              </w:rPr>
              <w:br/>
              <w:t xml:space="preserve">5.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</w:t>
            </w:r>
            <w:r>
              <w:rPr>
                <w:i/>
                <w:sz w:val="24"/>
              </w:rPr>
              <w:t xml:space="preserve">7 р.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6.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11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16.01.2018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</w:t>
            </w:r>
            <w:r>
              <w:rPr>
                <w:i/>
                <w:sz w:val="24"/>
              </w:rPr>
              <w:t>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7.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13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16.03.2018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0B61BC" w:rsidRDefault="009847A0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roofErr w:type="spellStart"/>
            <w:r>
              <w:rPr>
                <w:i/>
                <w:sz w:val="24"/>
              </w:rPr>
              <w:t>Будівництво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реконструкція</w:t>
            </w:r>
            <w:proofErr w:type="spellEnd"/>
            <w:r>
              <w:rPr>
                <w:i/>
                <w:sz w:val="24"/>
              </w:rPr>
              <w:t xml:space="preserve"> та </w:t>
            </w:r>
            <w:proofErr w:type="spellStart"/>
            <w:r>
              <w:rPr>
                <w:i/>
                <w:sz w:val="24"/>
              </w:rPr>
              <w:t>капітальний</w:t>
            </w:r>
            <w:proofErr w:type="spellEnd"/>
            <w:r>
              <w:rPr>
                <w:i/>
                <w:sz w:val="24"/>
              </w:rPr>
              <w:t xml:space="preserve"> ремонт </w:t>
            </w:r>
            <w:proofErr w:type="spellStart"/>
            <w:r>
              <w:rPr>
                <w:i/>
                <w:sz w:val="24"/>
              </w:rPr>
              <w:t>інших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об'єктів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соц</w:t>
            </w:r>
            <w:proofErr w:type="gramEnd"/>
            <w:r>
              <w:rPr>
                <w:i/>
                <w:sz w:val="24"/>
              </w:rPr>
              <w:t>іально-економічного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B61BC" w:rsidRDefault="000B61BC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4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8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4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1BC" w:rsidRDefault="009847A0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0117370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1BC" w:rsidRDefault="009847A0">
            <w:pPr>
              <w:jc w:val="center"/>
            </w:pPr>
            <w:r>
              <w:rPr>
                <w:rFonts w:ascii="Arial" w:eastAsia="Arial" w:hAnsi="Arial" w:cs="Arial"/>
                <w:b/>
              </w:rPr>
              <w:t>0490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Реалізація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щодо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соц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іально-економічного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територій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b/>
              </w:rPr>
              <w:t>6100000,00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b/>
              </w:rPr>
              <w:t>6100000,00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1BC" w:rsidRDefault="009847A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Реалізація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проектів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6"/>
              </w:rPr>
              <w:t>соц</w:t>
            </w:r>
            <w:proofErr w:type="gramEnd"/>
            <w:r>
              <w:rPr>
                <w:rFonts w:ascii="Arial" w:eastAsia="Arial" w:hAnsi="Arial" w:cs="Arial"/>
                <w:i/>
                <w:sz w:val="16"/>
              </w:rPr>
              <w:t>іально-економічного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розвитку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t>6100000,00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t>6100000,00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b/>
              </w:rPr>
              <w:t>6100000,00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b/>
              </w:rPr>
              <w:t>6100000,00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4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пункті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та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розщвитку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господарства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2018-2020 роки 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0B61BC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sz w:val="16"/>
              </w:rPr>
              <w:t>2400,00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t>2400,00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самоврядування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ік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0B61BC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sz w:val="16"/>
              </w:rPr>
              <w:t>3700,00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t>3700,00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b/>
                <w:sz w:val="16"/>
              </w:rPr>
              <w:t>6100,00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b/>
              </w:rPr>
              <w:t>6100,00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1BC" w:rsidRDefault="009847A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0117370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Реалізація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щодо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соц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іально-економічного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територій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61BC" w:rsidRDefault="009847A0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Реалізація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інших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проектів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i/>
                <w:sz w:val="14"/>
              </w:rPr>
              <w:t>іально-економічного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розвитку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проекті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як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планується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реалізувати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sz w:val="14"/>
              </w:rPr>
              <w:t>4,00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Сума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передбачених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sz w:val="14"/>
              </w:rPr>
              <w:t>6100,00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реалізацію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 проекта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B61BC" w:rsidRDefault="009847A0">
            <w:pPr>
              <w:ind w:right="60"/>
              <w:jc w:val="right"/>
            </w:pPr>
            <w:r>
              <w:rPr>
                <w:sz w:val="14"/>
              </w:rPr>
              <w:t>1525,00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24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18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B61BC" w:rsidRDefault="000B61BC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0B61BC" w:rsidRDefault="000B61BC">
            <w:pPr>
              <w:pStyle w:val="EMPTYCELLSTYLE"/>
            </w:pPr>
          </w:p>
        </w:tc>
        <w:tc>
          <w:tcPr>
            <w:tcW w:w="124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88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1BC" w:rsidRDefault="009847A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0B61BC" w:rsidRDefault="000B61BC">
            <w:pPr>
              <w:pStyle w:val="EMPTYCELLSTYLE"/>
            </w:pPr>
          </w:p>
        </w:tc>
        <w:tc>
          <w:tcPr>
            <w:tcW w:w="124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88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0B61BC" w:rsidRDefault="000B61BC">
            <w:pPr>
              <w:pStyle w:val="EMPTYCELLSTYLE"/>
            </w:pPr>
          </w:p>
        </w:tc>
        <w:tc>
          <w:tcPr>
            <w:tcW w:w="124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88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r>
              <w:t>Романюк В.С.</w:t>
            </w:r>
          </w:p>
        </w:tc>
        <w:tc>
          <w:tcPr>
            <w:tcW w:w="2700" w:type="dxa"/>
            <w:gridSpan w:val="3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0B61BC" w:rsidRDefault="000B61BC">
            <w:pPr>
              <w:pStyle w:val="EMPTYCELLSTYLE"/>
            </w:pPr>
          </w:p>
        </w:tc>
        <w:tc>
          <w:tcPr>
            <w:tcW w:w="124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88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0B61BC" w:rsidRDefault="000B61BC">
            <w:pPr>
              <w:pStyle w:val="EMPTYCELLSTYLE"/>
            </w:pPr>
          </w:p>
        </w:tc>
        <w:tc>
          <w:tcPr>
            <w:tcW w:w="124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88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  <w:tr w:rsidR="000B61B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B61BC" w:rsidRDefault="000B61BC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0B61BC" w:rsidRDefault="000B61BC">
            <w:pPr>
              <w:pStyle w:val="EMPTYCELLSTYLE"/>
            </w:pPr>
          </w:p>
        </w:tc>
        <w:tc>
          <w:tcPr>
            <w:tcW w:w="124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C" w:rsidRDefault="009847A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0B61BC" w:rsidRDefault="000B61BC">
            <w:pPr>
              <w:pStyle w:val="EMPTYCELLSTYLE"/>
            </w:pPr>
          </w:p>
        </w:tc>
        <w:tc>
          <w:tcPr>
            <w:tcW w:w="20" w:type="dxa"/>
          </w:tcPr>
          <w:p w:rsidR="000B61BC" w:rsidRDefault="000B61BC">
            <w:pPr>
              <w:pStyle w:val="EMPTYCELLSTYLE"/>
            </w:pPr>
          </w:p>
        </w:tc>
        <w:tc>
          <w:tcPr>
            <w:tcW w:w="380" w:type="dxa"/>
          </w:tcPr>
          <w:p w:rsidR="000B61BC" w:rsidRDefault="000B61BC">
            <w:pPr>
              <w:pStyle w:val="EMPTYCELLSTYLE"/>
            </w:pPr>
          </w:p>
        </w:tc>
      </w:tr>
    </w:tbl>
    <w:p w:rsidR="00000000" w:rsidRDefault="009847A0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BC"/>
    <w:rsid w:val="000B61BC"/>
    <w:rsid w:val="009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2018-03-26T11:24:00Z</dcterms:created>
  <dcterms:modified xsi:type="dcterms:W3CDTF">2018-03-26T11:24:00Z</dcterms:modified>
</cp:coreProperties>
</file>