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Як збільшити прибуток бізнесу? Цим питанням задаються багато підприємців. Пропонуємо дізнатися </w:t>
      </w:r>
      <w:r w:rsidRPr="0039569B">
        <w:rPr>
          <w:rStyle w:val="a4"/>
          <w:color w:val="333333"/>
          <w:lang w:val="uk-UA"/>
        </w:rPr>
        <w:t>«Як продавати дорожче, ніж у конкурентів і не втрачати прибутків» </w:t>
      </w:r>
      <w:r w:rsidRPr="0039569B">
        <w:rPr>
          <w:color w:val="333333"/>
          <w:lang w:val="uk-UA"/>
        </w:rPr>
        <w:t>під час дводенного тренінгу.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 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Коли?            </w:t>
      </w:r>
      <w:r w:rsidRPr="0039569B">
        <w:rPr>
          <w:color w:val="333333"/>
          <w:lang w:val="uk-UA"/>
        </w:rPr>
        <w:t>15-16 листопада 2018 року з 10:00 до 18:00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Де?                 </w:t>
      </w:r>
      <w:r w:rsidRPr="0039569B">
        <w:rPr>
          <w:color w:val="333333"/>
          <w:lang w:val="uk-UA"/>
        </w:rPr>
        <w:t>м. Вінниця, вул. Хмельницьке шосе, буд.7 «Книжка», офіс 125.</w:t>
      </w:r>
      <w:r w:rsidRPr="0039569B">
        <w:rPr>
          <w:rStyle w:val="a4"/>
          <w:color w:val="333333"/>
          <w:lang w:val="uk-UA"/>
        </w:rPr>
        <w:t> 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Для кого?     </w:t>
      </w:r>
      <w:r w:rsidRPr="0039569B">
        <w:rPr>
          <w:color w:val="333333"/>
          <w:lang w:val="uk-UA"/>
        </w:rPr>
        <w:t>Підприємці, власники бізнесу та керівники компаній, підприємці-початківці.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Про що поговоримо?  </w:t>
      </w:r>
      <w:r w:rsidRPr="0039569B">
        <w:rPr>
          <w:color w:val="333333"/>
          <w:lang w:val="uk-UA"/>
        </w:rPr>
        <w:t>Портрет покупця, аналіз конкурента, формування унікальної пропозиції, дієві маркетингові інструменти, оптимізацію асортименту та каналів просування.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Про експерта:</w:t>
      </w:r>
      <w:r w:rsidRPr="0039569B">
        <w:rPr>
          <w:color w:val="333333"/>
          <w:lang w:val="uk-UA"/>
        </w:rPr>
        <w:t xml:space="preserve"> Навчання проводитиме Надія </w:t>
      </w:r>
      <w:proofErr w:type="spellStart"/>
      <w:r w:rsidRPr="0039569B">
        <w:rPr>
          <w:color w:val="333333"/>
          <w:lang w:val="uk-UA"/>
        </w:rPr>
        <w:t>Карплюк</w:t>
      </w:r>
      <w:proofErr w:type="spellEnd"/>
      <w:r w:rsidRPr="0039569B">
        <w:rPr>
          <w:color w:val="333333"/>
          <w:lang w:val="uk-UA"/>
        </w:rPr>
        <w:t>, тренер програми «Школа молодого підприємця» (м. Хмельницький), тренер програми Українського жіночого фонду «Фінансова обізнаність для впевненого майбутнього», тренер програми «Економічні можливості постраждалим від конфлікту», консультант гарячої лінії «4Round».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Організаційний внесок: </w:t>
      </w:r>
      <w:r w:rsidRPr="0039569B">
        <w:rPr>
          <w:color w:val="333333"/>
          <w:lang w:val="uk-UA"/>
        </w:rPr>
        <w:t>600 грн.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Організатори забезпечують харчування учасників заходу.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rStyle w:val="a4"/>
          <w:color w:val="333333"/>
          <w:lang w:val="uk-UA"/>
        </w:rPr>
        <w:t>Оплату здійснювати за такими реквізитами: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Установа «Агенція регіонального розвитку Вінницької області»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Код ЄДРПОУ:  40593257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Р/р №26003924419947; відділення №223/01 АБ УКРГАЗБАНК;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МФО: 320478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u w:val="single"/>
          <w:lang w:val="uk-UA"/>
        </w:rPr>
        <w:t>Призначення платежу:</w:t>
      </w:r>
      <w:r w:rsidRPr="0039569B">
        <w:rPr>
          <w:color w:val="333333"/>
          <w:lang w:val="uk-UA"/>
        </w:rPr>
        <w:t> За інформаційно-консультаційні послуги з питань розвитку малого та середнього бізнесу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Попередня реєстрація обов’язкова у зв’язку з обмеженою кількістю місць.</w:t>
      </w:r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Зареєструватись можна за посиланням: </w:t>
      </w:r>
    </w:p>
    <w:p w:rsidR="00AC7B3D" w:rsidRPr="0039569B" w:rsidRDefault="0039569B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hyperlink r:id="rId4" w:history="1">
        <w:r w:rsidR="00AC7B3D" w:rsidRPr="0039569B">
          <w:rPr>
            <w:rStyle w:val="a5"/>
            <w:color w:val="0088CC"/>
            <w:u w:val="none"/>
            <w:lang w:val="uk-UA"/>
          </w:rPr>
          <w:t>https://docs.google.com/forms/d/1pYcJ3bh9LliQa43uCyfc5mMlPSMZBW-2d3SF5wbrqOA/edit</w:t>
        </w:r>
      </w:hyperlink>
    </w:p>
    <w:p w:rsidR="00AC7B3D" w:rsidRPr="0039569B" w:rsidRDefault="00AC7B3D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  <w:lang w:val="uk-UA"/>
        </w:rPr>
      </w:pPr>
      <w:r w:rsidRPr="0039569B">
        <w:rPr>
          <w:color w:val="333333"/>
          <w:lang w:val="uk-UA"/>
        </w:rPr>
        <w:t>Реєстрація відкрита до 12 листопада 2018 року.</w:t>
      </w:r>
    </w:p>
    <w:p w:rsidR="00AC7B3D" w:rsidRPr="0039569B" w:rsidRDefault="007F1A1A" w:rsidP="00AC7B3D">
      <w:pPr>
        <w:pStyle w:val="a3"/>
        <w:shd w:val="clear" w:color="auto" w:fill="FFFFFF"/>
        <w:spacing w:before="0" w:beforeAutospacing="0" w:after="135" w:afterAutospacing="0"/>
        <w:rPr>
          <w:lang w:val="uk-UA"/>
        </w:rPr>
      </w:pPr>
      <w:r w:rsidRPr="0039569B">
        <w:rPr>
          <w:lang w:val="uk-UA"/>
        </w:rPr>
        <w:t xml:space="preserve">Захід </w:t>
      </w:r>
      <w:r w:rsidR="0039569B" w:rsidRPr="0039569B">
        <w:rPr>
          <w:lang w:val="uk-UA"/>
        </w:rPr>
        <w:t>спрямований на</w:t>
      </w:r>
      <w:r w:rsidR="00AC7B3D" w:rsidRPr="0039569B">
        <w:rPr>
          <w:lang w:val="uk-UA"/>
        </w:rPr>
        <w:t xml:space="preserve"> виконання Плану дій реалізації Стратегії розвитку малого та середнього підприємництва Вінницької області на період до 2020.</w:t>
      </w:r>
    </w:p>
    <w:p w:rsidR="00AC7B3D" w:rsidRPr="0039569B" w:rsidRDefault="007F1A1A" w:rsidP="00AC7B3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39569B">
        <w:rPr>
          <w:lang w:val="uk-UA"/>
        </w:rPr>
        <w:t>За більш детальною інформацією</w:t>
      </w:r>
      <w:r w:rsidR="00AC7B3D" w:rsidRPr="0039569B">
        <w:rPr>
          <w:lang w:val="uk-UA"/>
        </w:rPr>
        <w:t xml:space="preserve"> звертайтеся до Агенції регіонального розвитку Вінницької області за </w:t>
      </w:r>
      <w:proofErr w:type="spellStart"/>
      <w:r w:rsidR="00AC7B3D" w:rsidRPr="0039569B">
        <w:rPr>
          <w:lang w:val="uk-UA"/>
        </w:rPr>
        <w:t>тел</w:t>
      </w:r>
      <w:proofErr w:type="spellEnd"/>
      <w:r w:rsidR="00AC7B3D" w:rsidRPr="0039569B">
        <w:rPr>
          <w:lang w:val="uk-UA"/>
        </w:rPr>
        <w:t>.: (0432) 57-57-28, 57-57-24 або e-</w:t>
      </w:r>
      <w:proofErr w:type="spellStart"/>
      <w:r w:rsidR="00AC7B3D" w:rsidRPr="0039569B">
        <w:rPr>
          <w:lang w:val="uk-UA"/>
        </w:rPr>
        <w:t>mail</w:t>
      </w:r>
      <w:proofErr w:type="spellEnd"/>
      <w:r w:rsidR="00AC7B3D" w:rsidRPr="0039569B">
        <w:rPr>
          <w:lang w:val="uk-UA"/>
        </w:rPr>
        <w:t>:</w:t>
      </w:r>
      <w:r w:rsidR="00AC7B3D" w:rsidRPr="0039569B">
        <w:rPr>
          <w:color w:val="333333"/>
          <w:lang w:val="uk-UA"/>
        </w:rPr>
        <w:t> </w:t>
      </w:r>
      <w:hyperlink r:id="rId5" w:history="1">
        <w:r w:rsidR="00AC7B3D" w:rsidRPr="0039569B">
          <w:rPr>
            <w:rStyle w:val="a5"/>
            <w:color w:val="0088CC"/>
            <w:u w:val="none"/>
          </w:rPr>
          <w:t>ardvin.org@gmail.com</w:t>
        </w:r>
      </w:hyperlink>
      <w:r w:rsidR="00AC7B3D" w:rsidRPr="0039569B">
        <w:rPr>
          <w:color w:val="333333"/>
        </w:rPr>
        <w:t>.</w:t>
      </w:r>
    </w:p>
    <w:p w:rsidR="00657476" w:rsidRDefault="00657476">
      <w:bookmarkStart w:id="0" w:name="_GoBack"/>
      <w:bookmarkEnd w:id="0"/>
    </w:p>
    <w:sectPr w:rsidR="0065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D"/>
    <w:rsid w:val="0039569B"/>
    <w:rsid w:val="00657476"/>
    <w:rsid w:val="007F1A1A"/>
    <w:rsid w:val="00A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C362-A002-48E1-B7D3-E29AD30B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B3D"/>
    <w:rPr>
      <w:b/>
      <w:bCs/>
    </w:rPr>
  </w:style>
  <w:style w:type="character" w:styleId="a5">
    <w:name w:val="Hyperlink"/>
    <w:basedOn w:val="a0"/>
    <w:uiPriority w:val="99"/>
    <w:semiHidden/>
    <w:unhideWhenUsed/>
    <w:rsid w:val="00AC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dvin.org@gmail.com" TargetMode="External"/><Relationship Id="rId4" Type="http://schemas.openxmlformats.org/officeDocument/2006/relationships/hyperlink" Target="https://docs.google.com/forms/d/1pYcJ3bh9LliQa43uCyfc5mMlPSMZBW-2d3SF5wbrqO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2018-11-01T11:14:00Z</dcterms:created>
  <dcterms:modified xsi:type="dcterms:W3CDTF">2018-11-01T12:59:00Z</dcterms:modified>
</cp:coreProperties>
</file>