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00C" w:rsidRDefault="007D000C">
      <w:pPr>
        <w:rPr>
          <w:lang w:val="uk-UA"/>
        </w:rPr>
      </w:pPr>
    </w:p>
    <w:p w:rsidR="00C51A6D" w:rsidRPr="00C51A6D" w:rsidRDefault="00C51A6D" w:rsidP="00C51A6D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Основні показники містобудівної документації </w:t>
      </w:r>
      <w:r w:rsidRPr="00CA2788">
        <w:rPr>
          <w:rFonts w:cs="Times New Roman"/>
          <w:sz w:val="28"/>
          <w:szCs w:val="28"/>
          <w:lang w:val="uk-UA"/>
        </w:rPr>
        <w:t>«</w:t>
      </w:r>
      <w:r w:rsidRPr="004F2A18">
        <w:rPr>
          <w:rFonts w:cs="Times New Roman"/>
          <w:sz w:val="28"/>
          <w:szCs w:val="28"/>
          <w:lang w:val="uk-UA"/>
        </w:rPr>
        <w:t xml:space="preserve">Детальний план території </w:t>
      </w:r>
      <w:r w:rsidR="00BB4D99" w:rsidRPr="0010201A">
        <w:rPr>
          <w:rFonts w:cs="Times New Roman"/>
          <w:sz w:val="28"/>
          <w:szCs w:val="28"/>
          <w:lang w:val="uk-UA"/>
        </w:rPr>
        <w:t>для розміщення дачної забудови з об'єктами супутньої інфраструктури на території Якушинецької територіальної громади</w:t>
      </w:r>
      <w:r w:rsidR="00BB4D99">
        <w:rPr>
          <w:rFonts w:cs="Times New Roman"/>
          <w:sz w:val="28"/>
          <w:szCs w:val="28"/>
          <w:lang w:val="uk-UA"/>
        </w:rPr>
        <w:t xml:space="preserve"> </w:t>
      </w:r>
      <w:r w:rsidR="00BB4D99" w:rsidRPr="0010201A">
        <w:rPr>
          <w:rFonts w:cs="Times New Roman"/>
          <w:sz w:val="28"/>
          <w:szCs w:val="28"/>
          <w:lang w:val="uk-UA"/>
        </w:rPr>
        <w:t xml:space="preserve">Вінницького району Вінницької області, за межами  </w:t>
      </w:r>
      <w:proofErr w:type="spellStart"/>
      <w:r w:rsidR="00BB4D99" w:rsidRPr="0010201A">
        <w:rPr>
          <w:rFonts w:cs="Times New Roman"/>
          <w:sz w:val="28"/>
          <w:szCs w:val="28"/>
          <w:lang w:val="uk-UA"/>
        </w:rPr>
        <w:t>с.Зарванці</w:t>
      </w:r>
      <w:proofErr w:type="spellEnd"/>
      <w:r w:rsidRPr="00091A55">
        <w:rPr>
          <w:rFonts w:cs="Times New Roman"/>
          <w:sz w:val="28"/>
          <w:szCs w:val="28"/>
          <w:lang w:val="uk-UA"/>
        </w:rPr>
        <w:t>»</w:t>
      </w:r>
    </w:p>
    <w:tbl>
      <w:tblPr>
        <w:tblpPr w:leftFromText="180" w:rightFromText="180" w:vertAnchor="text" w:horzAnchor="margin" w:tblpXSpec="center" w:tblpY="351"/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1559"/>
        <w:gridCol w:w="2410"/>
        <w:gridCol w:w="1025"/>
      </w:tblGrid>
      <w:tr w:rsidR="00BE44D3" w:rsidRPr="000D3CE0" w:rsidTr="00CC492C">
        <w:trPr>
          <w:cantSplit/>
          <w:trHeight w:val="700"/>
        </w:trPr>
        <w:tc>
          <w:tcPr>
            <w:tcW w:w="3936" w:type="dxa"/>
            <w:vMerge w:val="restart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cs="Times New Roman"/>
                <w:b/>
                <w:lang w:val="uk-UA"/>
              </w:rPr>
            </w:pPr>
            <w:proofErr w:type="spellStart"/>
            <w:r w:rsidRPr="0099037C">
              <w:rPr>
                <w:rFonts w:cs="Times New Roman"/>
                <w:b/>
              </w:rPr>
              <w:t>Назва</w:t>
            </w:r>
            <w:proofErr w:type="spellEnd"/>
            <w:r w:rsidRPr="0099037C">
              <w:rPr>
                <w:rFonts w:cs="Times New Roman"/>
                <w:b/>
                <w:lang w:val="uk-UA"/>
              </w:rPr>
              <w:t xml:space="preserve"> </w:t>
            </w:r>
          </w:p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cs="Times New Roman"/>
                <w:b/>
              </w:rPr>
            </w:pPr>
            <w:proofErr w:type="spellStart"/>
            <w:r w:rsidRPr="0099037C">
              <w:rPr>
                <w:rFonts w:cs="Times New Roman"/>
                <w:b/>
              </w:rPr>
              <w:t>показників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cs="Times New Roman"/>
                <w:b/>
              </w:rPr>
            </w:pPr>
            <w:r w:rsidRPr="0099037C">
              <w:rPr>
                <w:rFonts w:cs="Times New Roman"/>
                <w:b/>
              </w:rPr>
              <w:t xml:space="preserve">Од.  </w:t>
            </w:r>
            <w:proofErr w:type="spellStart"/>
            <w:r w:rsidRPr="0099037C">
              <w:rPr>
                <w:rFonts w:cs="Times New Roman"/>
                <w:b/>
              </w:rPr>
              <w:t>виміру</w:t>
            </w:r>
            <w:proofErr w:type="spellEnd"/>
          </w:p>
        </w:tc>
        <w:tc>
          <w:tcPr>
            <w:tcW w:w="4994" w:type="dxa"/>
            <w:gridSpan w:val="3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rFonts w:cs="Times New Roman"/>
                <w:b/>
              </w:rPr>
            </w:pPr>
            <w:proofErr w:type="spellStart"/>
            <w:r w:rsidRPr="0099037C">
              <w:rPr>
                <w:rFonts w:cs="Times New Roman"/>
                <w:b/>
              </w:rPr>
              <w:t>Значення</w:t>
            </w:r>
            <w:proofErr w:type="spellEnd"/>
            <w:r w:rsidRPr="0099037C">
              <w:rPr>
                <w:rFonts w:cs="Times New Roman"/>
                <w:b/>
              </w:rPr>
              <w:t xml:space="preserve"> </w:t>
            </w:r>
            <w:proofErr w:type="spellStart"/>
            <w:r w:rsidRPr="0099037C">
              <w:rPr>
                <w:rFonts w:cs="Times New Roman"/>
                <w:b/>
              </w:rPr>
              <w:t>показників</w:t>
            </w:r>
            <w:proofErr w:type="spellEnd"/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Merge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rPr>
                <w:rFonts w:cs="Times New Roma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rPr>
                <w:rFonts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b/>
              </w:rPr>
            </w:pPr>
            <w:proofErr w:type="spellStart"/>
            <w:r w:rsidRPr="0099037C">
              <w:rPr>
                <w:rFonts w:cs="Times New Roman"/>
                <w:b/>
              </w:rPr>
              <w:t>Існ</w:t>
            </w:r>
            <w:proofErr w:type="spellEnd"/>
            <w:r w:rsidRPr="0099037C">
              <w:rPr>
                <w:rFonts w:cs="Times New Roman"/>
                <w:b/>
              </w:rPr>
              <w:t>. стан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b/>
              </w:rPr>
            </w:pPr>
            <w:r w:rsidRPr="0099037C">
              <w:rPr>
                <w:rFonts w:cs="Times New Roman"/>
                <w:b/>
              </w:rPr>
              <w:t>Проект. стан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b/>
                <w:lang w:val="uk-UA"/>
              </w:rPr>
            </w:pPr>
            <w:r w:rsidRPr="0099037C">
              <w:rPr>
                <w:rFonts w:cs="Times New Roman"/>
                <w:b/>
                <w:lang w:val="uk-UA"/>
              </w:rPr>
              <w:t>Примітки</w:t>
            </w: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3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4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5</w:t>
            </w: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Площа території ДПТ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9,</w:t>
            </w:r>
            <w:r>
              <w:rPr>
                <w:rFonts w:cs="Times New Roman"/>
                <w:lang w:val="uk-UA"/>
              </w:rPr>
              <w:t>8920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9,</w:t>
            </w:r>
            <w:r>
              <w:rPr>
                <w:rFonts w:cs="Times New Roman"/>
                <w:lang w:val="uk-UA"/>
              </w:rPr>
              <w:t>8920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 xml:space="preserve">Площа території </w:t>
            </w:r>
            <w:r>
              <w:rPr>
                <w:rFonts w:cs="Times New Roman"/>
                <w:lang w:val="uk-UA"/>
              </w:rPr>
              <w:t xml:space="preserve">дачної </w:t>
            </w:r>
            <w:r w:rsidRPr="0099037C">
              <w:rPr>
                <w:rFonts w:cs="Times New Roman"/>
                <w:lang w:val="uk-UA"/>
              </w:rPr>
              <w:t>забудови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485AC5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485AC5">
              <w:rPr>
                <w:rFonts w:cs="Times New Roman"/>
                <w:lang w:val="uk-UA"/>
              </w:rPr>
              <w:t>7,5</w:t>
            </w:r>
            <w:r>
              <w:rPr>
                <w:rFonts w:cs="Times New Roman"/>
                <w:lang w:val="uk-UA"/>
              </w:rPr>
              <w:t>410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Площа території транспортної  інфраструктури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1,</w:t>
            </w:r>
            <w:r>
              <w:rPr>
                <w:rFonts w:cs="Times New Roman"/>
                <w:lang w:val="uk-UA"/>
              </w:rPr>
              <w:t>9395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Площа території громадської забудови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0,</w:t>
            </w:r>
            <w:r>
              <w:rPr>
                <w:rFonts w:cs="Times New Roman"/>
                <w:lang w:val="uk-UA"/>
              </w:rPr>
              <w:t>1350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Площа  території інженерної інфраструктури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485AC5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485AC5">
              <w:rPr>
                <w:rFonts w:cs="Times New Roman"/>
                <w:lang w:val="uk-UA"/>
              </w:rPr>
              <w:t>0,1195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Площа території рекреаційного призначення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0,1570</w:t>
            </w:r>
          </w:p>
        </w:tc>
        <w:tc>
          <w:tcPr>
            <w:tcW w:w="1025" w:type="dxa"/>
            <w:vAlign w:val="center"/>
          </w:tcPr>
          <w:p w:rsidR="00BE44D3" w:rsidRPr="000D3CE0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color w:val="FF0000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 xml:space="preserve">Площа забудови 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proofErr w:type="spellStart"/>
            <w:r w:rsidRPr="0099037C">
              <w:rPr>
                <w:rFonts w:cs="Times New Roman"/>
                <w:lang w:val="uk-UA"/>
              </w:rPr>
              <w:t>кв.м</w:t>
            </w:r>
            <w:proofErr w:type="spellEnd"/>
            <w:r w:rsidRPr="0099037C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14000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 xml:space="preserve">Площа твердого покриття доріг, проїздів, тротуарів, майданчиків 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proofErr w:type="spellStart"/>
            <w:r w:rsidRPr="0099037C">
              <w:rPr>
                <w:rFonts w:cs="Times New Roman"/>
                <w:lang w:val="uk-UA"/>
              </w:rPr>
              <w:t>кв.м</w:t>
            </w:r>
            <w:proofErr w:type="spellEnd"/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</w:t>
            </w:r>
            <w:r>
              <w:rPr>
                <w:rFonts w:cs="Times New Roman"/>
                <w:lang w:val="uk-UA"/>
              </w:rPr>
              <w:t>9650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 xml:space="preserve">Площа озеленення 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rPr>
                <w:rFonts w:cs="Times New Roman"/>
                <w:lang w:val="uk-UA"/>
              </w:rPr>
            </w:pPr>
            <w:proofErr w:type="spellStart"/>
            <w:r w:rsidRPr="0099037C">
              <w:rPr>
                <w:rFonts w:cs="Times New Roman"/>
                <w:lang w:val="uk-UA"/>
              </w:rPr>
              <w:t>кв.м</w:t>
            </w:r>
            <w:proofErr w:type="spellEnd"/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3120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spacing w:line="240" w:lineRule="auto"/>
              <w:ind w:left="34" w:firstLine="0"/>
              <w:contextualSpacing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Щільність</w:t>
            </w:r>
            <w:r w:rsidRPr="0099037C">
              <w:rPr>
                <w:rFonts w:cs="Times New Roman"/>
              </w:rPr>
              <w:t xml:space="preserve"> </w:t>
            </w:r>
            <w:proofErr w:type="spellStart"/>
            <w:r w:rsidRPr="0099037C">
              <w:rPr>
                <w:rFonts w:cs="Times New Roman"/>
              </w:rPr>
              <w:t>забудови</w:t>
            </w:r>
            <w:proofErr w:type="spellEnd"/>
            <w:r w:rsidRPr="0099037C">
              <w:rPr>
                <w:rFonts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</w:rPr>
            </w:pPr>
            <w:r w:rsidRPr="0099037C">
              <w:rPr>
                <w:rFonts w:cs="Times New Roman"/>
              </w:rPr>
              <w:t>%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</w:rPr>
            </w:pPr>
            <w:r w:rsidRPr="0099037C">
              <w:rPr>
                <w:rFonts w:cs="Times New Roman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</w:t>
            </w:r>
            <w:r>
              <w:rPr>
                <w:rFonts w:cs="Times New Roman"/>
                <w:lang w:val="uk-UA"/>
              </w:rPr>
              <w:t>4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Населення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осіб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</w:rPr>
            </w:pPr>
            <w:r w:rsidRPr="0099037C">
              <w:rPr>
                <w:rFonts w:cs="Times New Roman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3</w:t>
            </w:r>
            <w:r>
              <w:rPr>
                <w:rFonts w:cs="Times New Roman"/>
                <w:lang w:val="uk-UA"/>
              </w:rPr>
              <w:t>69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Щільність населення ДПТ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осіб/га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3</w:t>
            </w:r>
            <w:r>
              <w:rPr>
                <w:rFonts w:cs="Times New Roman"/>
                <w:lang w:val="uk-UA"/>
              </w:rPr>
              <w:t>7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Житловий фонд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к-сть садиб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123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Площа магазину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proofErr w:type="spellStart"/>
            <w:r w:rsidRPr="0099037C">
              <w:rPr>
                <w:rFonts w:cs="Times New Roman"/>
                <w:lang w:val="uk-UA"/>
              </w:rPr>
              <w:t>кв.м</w:t>
            </w:r>
            <w:proofErr w:type="spellEnd"/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600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Відкрита автостоянка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proofErr w:type="spellStart"/>
            <w:r w:rsidRPr="0099037C">
              <w:rPr>
                <w:rFonts w:cs="Times New Roman"/>
                <w:lang w:val="uk-UA"/>
              </w:rPr>
              <w:t>маш</w:t>
            </w:r>
            <w:proofErr w:type="spellEnd"/>
            <w:r w:rsidRPr="0099037C">
              <w:rPr>
                <w:rFonts w:cs="Times New Roman"/>
                <w:lang w:val="uk-UA"/>
              </w:rPr>
              <w:t>.-місць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2</w:t>
            </w:r>
            <w:r>
              <w:rPr>
                <w:rFonts w:cs="Times New Roman"/>
                <w:lang w:val="uk-UA"/>
              </w:rPr>
              <w:t>2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Водопостачання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lang w:val="uk-UA"/>
              </w:rPr>
              <w:t>м</w:t>
            </w:r>
            <w:r w:rsidRPr="0099037C">
              <w:rPr>
                <w:vertAlign w:val="superscript"/>
                <w:lang w:val="uk-UA"/>
              </w:rPr>
              <w:t>3</w:t>
            </w:r>
            <w:r w:rsidRPr="0099037C">
              <w:rPr>
                <w:lang w:val="uk-UA"/>
              </w:rPr>
              <w:t>/добу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>
              <w:rPr>
                <w:lang w:val="uk-UA"/>
              </w:rPr>
              <w:t>83</w:t>
            </w:r>
            <w:r w:rsidRPr="0099037C">
              <w:rPr>
                <w:lang w:val="uk-UA"/>
              </w:rPr>
              <w:t>,</w:t>
            </w:r>
            <w:r>
              <w:rPr>
                <w:lang w:val="uk-UA"/>
              </w:rPr>
              <w:t>79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Каналізування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lang w:val="uk-UA"/>
              </w:rPr>
              <w:t>м</w:t>
            </w:r>
            <w:r w:rsidRPr="0099037C">
              <w:rPr>
                <w:vertAlign w:val="superscript"/>
                <w:lang w:val="uk-UA"/>
              </w:rPr>
              <w:t>3</w:t>
            </w:r>
            <w:r w:rsidRPr="0099037C">
              <w:rPr>
                <w:lang w:val="uk-UA"/>
              </w:rPr>
              <w:t>/добу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>
              <w:rPr>
                <w:lang w:val="uk-UA"/>
              </w:rPr>
              <w:t>83</w:t>
            </w:r>
            <w:r w:rsidRPr="0099037C">
              <w:rPr>
                <w:lang w:val="uk-UA"/>
              </w:rPr>
              <w:t>,</w:t>
            </w:r>
            <w:r>
              <w:rPr>
                <w:lang w:val="uk-UA"/>
              </w:rPr>
              <w:t>79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Електрозабезпечення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lang w:val="uk-UA"/>
              </w:rPr>
              <w:t>кВт/добу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lang w:val="uk-UA"/>
              </w:rPr>
              <w:t>1</w:t>
            </w:r>
            <w:r>
              <w:rPr>
                <w:lang w:val="uk-UA"/>
              </w:rPr>
              <w:t>822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  <w:tr w:rsidR="00BE44D3" w:rsidRPr="000D3CE0" w:rsidTr="00CC492C">
        <w:trPr>
          <w:cantSplit/>
          <w:trHeight w:val="20"/>
        </w:trPr>
        <w:tc>
          <w:tcPr>
            <w:tcW w:w="3936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Газопостачання</w:t>
            </w:r>
          </w:p>
        </w:tc>
        <w:tc>
          <w:tcPr>
            <w:tcW w:w="1134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rPr>
                <w:rFonts w:cs="Times New Roman"/>
                <w:lang w:val="uk-UA"/>
              </w:rPr>
            </w:pPr>
            <w:r w:rsidRPr="0099037C">
              <w:rPr>
                <w:lang w:val="uk-UA"/>
              </w:rPr>
              <w:t>м</w:t>
            </w:r>
            <w:r w:rsidRPr="0099037C">
              <w:rPr>
                <w:vertAlign w:val="superscript"/>
                <w:lang w:val="uk-UA"/>
              </w:rPr>
              <w:t>3</w:t>
            </w:r>
            <w:r w:rsidRPr="0099037C">
              <w:rPr>
                <w:lang w:val="uk-UA"/>
              </w:rPr>
              <w:t>/рік</w:t>
            </w:r>
          </w:p>
        </w:tc>
        <w:tc>
          <w:tcPr>
            <w:tcW w:w="1559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 w:rsidRPr="0099037C">
              <w:rPr>
                <w:rFonts w:cs="Times New Roman"/>
                <w:lang w:val="uk-UA"/>
              </w:rPr>
              <w:t>-</w:t>
            </w:r>
          </w:p>
        </w:tc>
        <w:tc>
          <w:tcPr>
            <w:tcW w:w="2410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  <w:r>
              <w:rPr>
                <w:lang w:val="uk-UA"/>
              </w:rPr>
              <w:t>9225</w:t>
            </w:r>
            <w:r w:rsidRPr="0099037C">
              <w:rPr>
                <w:lang w:val="uk-UA"/>
              </w:rPr>
              <w:t>0</w:t>
            </w:r>
          </w:p>
        </w:tc>
        <w:tc>
          <w:tcPr>
            <w:tcW w:w="1025" w:type="dxa"/>
            <w:vAlign w:val="center"/>
          </w:tcPr>
          <w:p w:rsidR="00BE44D3" w:rsidRPr="0099037C" w:rsidRDefault="00BE44D3" w:rsidP="00CC49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40" w:lineRule="auto"/>
              <w:ind w:firstLine="0"/>
              <w:jc w:val="center"/>
              <w:rPr>
                <w:rFonts w:cs="Times New Roman"/>
                <w:lang w:val="uk-UA"/>
              </w:rPr>
            </w:pPr>
          </w:p>
        </w:tc>
      </w:tr>
    </w:tbl>
    <w:p w:rsidR="00C51A6D" w:rsidRPr="00C51A6D" w:rsidRDefault="00C51A6D">
      <w:pPr>
        <w:rPr>
          <w:lang w:val="uk-UA"/>
        </w:rPr>
      </w:pPr>
      <w:bookmarkStart w:id="0" w:name="_GoBack"/>
      <w:bookmarkEnd w:id="0"/>
    </w:p>
    <w:sectPr w:rsidR="00C51A6D" w:rsidRPr="00C51A6D" w:rsidSect="007D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A6D"/>
    <w:rsid w:val="002F75FB"/>
    <w:rsid w:val="003F625E"/>
    <w:rsid w:val="007D000C"/>
    <w:rsid w:val="00BB4D99"/>
    <w:rsid w:val="00BE44D3"/>
    <w:rsid w:val="00C51A6D"/>
    <w:rsid w:val="00F0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E67A9-A479-4439-BE08-E76E0B9FD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сн відступ"/>
    <w:qFormat/>
    <w:rsid w:val="00C51A6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6</cp:revision>
  <dcterms:created xsi:type="dcterms:W3CDTF">2024-09-05T07:09:00Z</dcterms:created>
  <dcterms:modified xsi:type="dcterms:W3CDTF">2024-10-09T13:25:00Z</dcterms:modified>
</cp:coreProperties>
</file>