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87F4D" w14:textId="77777777" w:rsidR="0079531B" w:rsidRPr="00A66B63" w:rsidRDefault="0079531B" w:rsidP="00F40D6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0EACA0" wp14:editId="7E01701B">
            <wp:extent cx="393700" cy="605790"/>
            <wp:effectExtent l="19050" t="0" r="6350" b="0"/>
            <wp:docPr id="4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89666" w14:textId="77777777" w:rsidR="0079531B" w:rsidRPr="00A66B63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14:paraId="487E9069" w14:textId="77777777" w:rsidR="0079531B" w:rsidRPr="00A66B63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B6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A66B63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14:paraId="3A76DF51" w14:textId="77777777" w:rsidR="0079531B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7D61F1BA" w14:textId="77777777" w:rsidR="0079531B" w:rsidRPr="0022207B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Комісія з питань техногенно-екологічної безпеки і надзвичайних ситуацій </w:t>
      </w:r>
    </w:p>
    <w:p w14:paraId="4CA03128" w14:textId="328CB39A" w:rsidR="0079531B" w:rsidRPr="00C277B2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6B0ED" wp14:editId="052E23FB">
                <wp:simplePos x="0" y="0"/>
                <wp:positionH relativeFrom="column">
                  <wp:posOffset>-138981</wp:posOffset>
                </wp:positionH>
                <wp:positionV relativeFrom="paragraph">
                  <wp:posOffset>78920</wp:posOffset>
                </wp:positionV>
                <wp:extent cx="6286967" cy="10747"/>
                <wp:effectExtent l="0" t="19050" r="38100" b="469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967" cy="10747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line w14:anchorId="071DD57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pt" to="484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" strokeweight="4.5pt">
                <v:stroke linestyle="thickThin"/>
              </v:line>
            </w:pict>
          </mc:Fallback>
        </mc:AlternateContent>
      </w:r>
    </w:p>
    <w:p w14:paraId="32C24B8B" w14:textId="5E920136" w:rsidR="0079531B" w:rsidRP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  <w:r w:rsidR="00C74E78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F3715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B063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</w:p>
    <w:p w14:paraId="073886D1" w14:textId="682C43D9" w:rsidR="0079531B" w:rsidRDefault="007755B1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позачергового </w:t>
      </w:r>
      <w:r w:rsidR="0079531B"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комісії з питань </w:t>
      </w:r>
    </w:p>
    <w:p w14:paraId="42ABDA37" w14:textId="0498491D" w:rsid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техногенно-екологічної безпеки і надзвичайних ситуацій</w:t>
      </w:r>
    </w:p>
    <w:p w14:paraId="6139967B" w14:textId="77777777" w:rsid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F657F0" w14:textId="49F5DBAF" w:rsidR="0079531B" w:rsidRDefault="00AB0630" w:rsidP="00F40D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82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15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 xml:space="preserve"> 2020 року                                                             </w:t>
      </w:r>
      <w:r w:rsidR="0079531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47C2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3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</w:p>
    <w:p w14:paraId="64FBD302" w14:textId="77777777" w:rsidR="0079531B" w:rsidRPr="0079531B" w:rsidRDefault="0079531B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DC9C04" w14:textId="586EE33E" w:rsidR="0079531B" w:rsidRPr="0079531B" w:rsidRDefault="0079531B" w:rsidP="00F40D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Головував: </w:t>
      </w:r>
      <w:r w:rsidRPr="00F47C2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9531B">
        <w:rPr>
          <w:rFonts w:ascii="Times New Roman" w:hAnsi="Times New Roman" w:cs="Times New Roman"/>
          <w:sz w:val="28"/>
          <w:szCs w:val="28"/>
          <w:lang w:val="uk-UA"/>
        </w:rPr>
        <w:t>з питань техногенно-екологічної безпеки і надзвичайних ситуацій Романюк В.С.</w:t>
      </w:r>
    </w:p>
    <w:p w14:paraId="3110B24B" w14:textId="6894A8E2" w:rsidR="0079531B" w:rsidRDefault="0079531B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4E785B" w14:textId="7407B966" w:rsidR="0079531B" w:rsidRPr="007755B1" w:rsidRDefault="00982EF3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</w:t>
      </w:r>
      <w:r w:rsidRPr="007755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члени комісії </w:t>
      </w:r>
      <w:r w:rsidR="007755B1" w:rsidRPr="007755B1">
        <w:rPr>
          <w:rFonts w:ascii="Times New Roman" w:hAnsi="Times New Roman" w:cs="Times New Roman"/>
          <w:bCs/>
          <w:sz w:val="28"/>
          <w:szCs w:val="28"/>
          <w:lang w:val="uk-UA"/>
        </w:rPr>
        <w:t>у кількості</w:t>
      </w:r>
      <w:r w:rsidRPr="007755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F7BB0" w:rsidRPr="007755B1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79531B" w:rsidRPr="007755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55B1" w:rsidRPr="007755B1">
        <w:rPr>
          <w:rFonts w:ascii="Times New Roman" w:hAnsi="Times New Roman" w:cs="Times New Roman"/>
          <w:bCs/>
          <w:sz w:val="28"/>
          <w:szCs w:val="28"/>
          <w:lang w:val="uk-UA"/>
        </w:rPr>
        <w:t>осіб</w:t>
      </w:r>
    </w:p>
    <w:p w14:paraId="3A9DB7AF" w14:textId="2DF96E89" w:rsidR="0079531B" w:rsidRDefault="0079531B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12488C" w14:textId="70EEFBFD" w:rsid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7755B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2E5B28E" w14:textId="77777777" w:rsidR="00F807CA" w:rsidRDefault="00F807CA" w:rsidP="00F80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9A233" w14:textId="4E5D9F80" w:rsidR="0079531B" w:rsidRPr="000A3948" w:rsidRDefault="00416C62" w:rsidP="006E5A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7AD" w:rsidRPr="000A394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3948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протиепідемічних заходів. </w:t>
      </w:r>
    </w:p>
    <w:p w14:paraId="4BCA46B1" w14:textId="77777777" w:rsidR="000A3948" w:rsidRPr="000A3948" w:rsidRDefault="000A3948" w:rsidP="000A3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56E6E" w14:textId="2F87A3BB" w:rsidR="007755B1" w:rsidRDefault="007755B1" w:rsidP="00871069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05763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="0079531B" w:rsidRPr="007953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4E7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0057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74E78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ТЕБ та НС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C74E78">
        <w:rPr>
          <w:rFonts w:ascii="Times New Roman" w:hAnsi="Times New Roman" w:cs="Times New Roman"/>
          <w:sz w:val="28"/>
          <w:szCs w:val="28"/>
          <w:lang w:val="uk-UA"/>
        </w:rPr>
        <w:t>Романюк</w:t>
      </w:r>
      <w:r w:rsidR="000057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4E78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</w:p>
    <w:p w14:paraId="469CEC52" w14:textId="77777777" w:rsidR="007755B1" w:rsidRDefault="007755B1" w:rsidP="00871069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BFFE6" w14:textId="2CCCFCD0" w:rsidR="000A3948" w:rsidRPr="000A3948" w:rsidRDefault="00F3715D" w:rsidP="00F371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755B1" w:rsidRPr="00F3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948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0A3948" w:rsidRPr="00592B7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A3948">
        <w:rPr>
          <w:rFonts w:ascii="Times New Roman" w:hAnsi="Times New Roman" w:cs="Times New Roman"/>
          <w:sz w:val="28"/>
          <w:szCs w:val="28"/>
          <w:lang w:val="uk-UA"/>
        </w:rPr>
        <w:t xml:space="preserve">язку із ростом захворюваності на </w:t>
      </w:r>
      <w:proofErr w:type="spellStart"/>
      <w:r w:rsidR="000A3948">
        <w:rPr>
          <w:rFonts w:ascii="Times New Roman" w:hAnsi="Times New Roman" w:cs="Times New Roman"/>
          <w:sz w:val="28"/>
          <w:szCs w:val="28"/>
          <w:lang w:val="uk-UA"/>
        </w:rPr>
        <w:t>коронавірусну</w:t>
      </w:r>
      <w:proofErr w:type="spellEnd"/>
      <w:r w:rsidR="000A3948">
        <w:rPr>
          <w:rFonts w:ascii="Times New Roman" w:hAnsi="Times New Roman" w:cs="Times New Roman"/>
          <w:sz w:val="28"/>
          <w:szCs w:val="28"/>
          <w:lang w:val="uk-UA"/>
        </w:rPr>
        <w:t xml:space="preserve"> хворобу в суміжних громадах та виникнення у зв</w:t>
      </w:r>
      <w:r w:rsidR="000A3948" w:rsidRPr="00592B7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A3948">
        <w:rPr>
          <w:rFonts w:ascii="Times New Roman" w:hAnsi="Times New Roman" w:cs="Times New Roman"/>
          <w:sz w:val="28"/>
          <w:szCs w:val="28"/>
          <w:lang w:val="uk-UA"/>
        </w:rPr>
        <w:t>язку з цим</w:t>
      </w:r>
      <w:r w:rsidR="00592B7C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негативних показників відповідності критеріям  для подальшого послаблення протиепідемічних заходів, на виконання  вимог </w:t>
      </w:r>
      <w:r w:rsidR="000A3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B7C">
        <w:rPr>
          <w:rFonts w:ascii="Times New Roman" w:hAnsi="Times New Roman" w:cs="Times New Roman"/>
          <w:sz w:val="28"/>
          <w:szCs w:val="28"/>
          <w:lang w:val="uk-UA"/>
        </w:rPr>
        <w:t>протоколу №41  засідання обласної комісії ТЕБ та НС  від 12 червня 2020 року та з урахуванням обговорень</w:t>
      </w:r>
    </w:p>
    <w:p w14:paraId="7E43D567" w14:textId="77777777" w:rsidR="000A3948" w:rsidRDefault="000A3948" w:rsidP="00F371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6747C" w14:textId="77777777" w:rsidR="00A977AD" w:rsidRDefault="00A977AD" w:rsidP="007755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69C5FE" w14:textId="1AAE9388" w:rsidR="00F40D65" w:rsidRDefault="00592B7C" w:rsidP="00F40D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КОМІСІЯ </w:t>
      </w:r>
      <w:r w:rsidR="00F40D65" w:rsidRPr="00BD4840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14:paraId="7C169304" w14:textId="1FFCE913" w:rsidR="007755B1" w:rsidRDefault="00F807CA" w:rsidP="00F807CA">
      <w:pPr>
        <w:pStyle w:val="a3"/>
        <w:tabs>
          <w:tab w:val="left" w:pos="1134"/>
        </w:tabs>
        <w:spacing w:after="0" w:line="240" w:lineRule="auto"/>
        <w:ind w:left="9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755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F6F79CD" w14:textId="049308F1" w:rsidR="00592B7C" w:rsidRDefault="00F3715D" w:rsidP="006B327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2B7C">
        <w:rPr>
          <w:rFonts w:ascii="Times New Roman" w:hAnsi="Times New Roman"/>
          <w:bCs/>
          <w:sz w:val="28"/>
          <w:szCs w:val="28"/>
          <w:lang w:val="uk-UA"/>
        </w:rPr>
        <w:t xml:space="preserve">Ужити </w:t>
      </w:r>
      <w:r w:rsidR="00592B7C" w:rsidRPr="00592B7C">
        <w:rPr>
          <w:rFonts w:ascii="Times New Roman" w:hAnsi="Times New Roman"/>
          <w:bCs/>
          <w:sz w:val="28"/>
          <w:szCs w:val="28"/>
          <w:lang w:val="uk-UA"/>
        </w:rPr>
        <w:t xml:space="preserve">дієвих </w:t>
      </w:r>
      <w:r w:rsidRPr="00592B7C">
        <w:rPr>
          <w:rFonts w:ascii="Times New Roman" w:hAnsi="Times New Roman"/>
          <w:bCs/>
          <w:sz w:val="28"/>
          <w:szCs w:val="28"/>
          <w:lang w:val="uk-UA"/>
        </w:rPr>
        <w:t xml:space="preserve">заходів </w:t>
      </w:r>
      <w:r w:rsidR="00592B7C" w:rsidRPr="00592B7C">
        <w:rPr>
          <w:rFonts w:ascii="Times New Roman" w:hAnsi="Times New Roman"/>
          <w:bCs/>
          <w:sz w:val="28"/>
          <w:szCs w:val="28"/>
          <w:lang w:val="uk-UA"/>
        </w:rPr>
        <w:t xml:space="preserve"> щодо </w:t>
      </w:r>
      <w:r w:rsidR="00592B7C">
        <w:rPr>
          <w:rFonts w:ascii="Times New Roman" w:hAnsi="Times New Roman"/>
          <w:bCs/>
          <w:sz w:val="28"/>
          <w:szCs w:val="28"/>
          <w:lang w:val="uk-UA"/>
        </w:rPr>
        <w:t xml:space="preserve">недопущення зростання рівня </w:t>
      </w:r>
      <w:proofErr w:type="spellStart"/>
      <w:r w:rsidR="00592B7C">
        <w:rPr>
          <w:rFonts w:ascii="Times New Roman" w:hAnsi="Times New Roman"/>
          <w:bCs/>
          <w:sz w:val="28"/>
          <w:szCs w:val="28"/>
          <w:lang w:val="uk-UA"/>
        </w:rPr>
        <w:t>інцидентності</w:t>
      </w:r>
      <w:proofErr w:type="spellEnd"/>
      <w:r w:rsidR="00592B7C">
        <w:rPr>
          <w:rFonts w:ascii="Times New Roman" w:hAnsi="Times New Roman"/>
          <w:bCs/>
          <w:sz w:val="28"/>
          <w:szCs w:val="28"/>
          <w:lang w:val="uk-UA"/>
        </w:rPr>
        <w:t xml:space="preserve"> захворювання  на </w:t>
      </w:r>
      <w:proofErr w:type="spellStart"/>
      <w:r w:rsidR="00592B7C">
        <w:rPr>
          <w:rFonts w:ascii="Times New Roman" w:hAnsi="Times New Roman"/>
          <w:bCs/>
          <w:sz w:val="28"/>
          <w:szCs w:val="28"/>
          <w:lang w:val="uk-UA"/>
        </w:rPr>
        <w:t>коронавірусні</w:t>
      </w:r>
      <w:proofErr w:type="spellEnd"/>
      <w:r w:rsidR="00592B7C">
        <w:rPr>
          <w:rFonts w:ascii="Times New Roman" w:hAnsi="Times New Roman"/>
          <w:bCs/>
          <w:sz w:val="28"/>
          <w:szCs w:val="28"/>
          <w:lang w:val="uk-UA"/>
        </w:rPr>
        <w:t xml:space="preserve"> хворобу, а саме:</w:t>
      </w:r>
    </w:p>
    <w:p w14:paraId="17CAA88C" w14:textId="77777777" w:rsidR="00592B7C" w:rsidRDefault="00592B7C" w:rsidP="00592B7C">
      <w:pPr>
        <w:pStyle w:val="a3"/>
        <w:tabs>
          <w:tab w:val="left" w:pos="1134"/>
        </w:tabs>
        <w:spacing w:after="0" w:line="240" w:lineRule="auto"/>
        <w:ind w:left="9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5CEB13" w14:textId="2CE06421" w:rsidR="00592B7C" w:rsidRDefault="00592B7C" w:rsidP="00592B7C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Проведення усіх передбачених установчими документами</w:t>
      </w:r>
    </w:p>
    <w:p w14:paraId="4B71AABA" w14:textId="77777777" w:rsidR="00C91E33" w:rsidRDefault="00592B7C" w:rsidP="00592B7C">
      <w:pPr>
        <w:pStyle w:val="a3"/>
        <w:tabs>
          <w:tab w:val="left" w:pos="1134"/>
        </w:tabs>
        <w:spacing w:after="0" w:line="240" w:lineRule="auto"/>
        <w:ind w:left="134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колегіальних заходів - засідань сесій, виконкому, постійних комісій сільської ради</w:t>
      </w:r>
      <w:r w:rsidR="00C91E33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забезпечити виключно у закритому режимі, до участі у їх роботі </w:t>
      </w:r>
      <w:r w:rsidR="00C91E33">
        <w:rPr>
          <w:rFonts w:ascii="Times New Roman" w:hAnsi="Times New Roman"/>
          <w:bCs/>
          <w:sz w:val="28"/>
          <w:szCs w:val="28"/>
          <w:lang w:val="uk-UA"/>
        </w:rPr>
        <w:t xml:space="preserve">за умови дотримання мінімально необхідної безпечної відстані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допускати лише депутатів та </w:t>
      </w:r>
      <w:r w:rsidR="00C91E33">
        <w:rPr>
          <w:rFonts w:ascii="Times New Roman" w:hAnsi="Times New Roman"/>
          <w:bCs/>
          <w:sz w:val="28"/>
          <w:szCs w:val="28"/>
          <w:lang w:val="uk-UA"/>
        </w:rPr>
        <w:t xml:space="preserve">тих </w:t>
      </w:r>
      <w:r>
        <w:rPr>
          <w:rFonts w:ascii="Times New Roman" w:hAnsi="Times New Roman"/>
          <w:bCs/>
          <w:sz w:val="28"/>
          <w:szCs w:val="28"/>
          <w:lang w:val="uk-UA"/>
        </w:rPr>
        <w:t>посадових осіб, які беруть у засіданнях безпосередню участь</w:t>
      </w:r>
      <w:r w:rsidR="00C91E33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29D87A1" w14:textId="77777777" w:rsidR="00C91E33" w:rsidRDefault="00C91E33" w:rsidP="00C91E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8E3175E" w14:textId="7B1B0820" w:rsidR="00C91E33" w:rsidRDefault="00C91E33" w:rsidP="00C91E33">
      <w:pPr>
        <w:pStyle w:val="a3"/>
        <w:numPr>
          <w:ilvl w:val="2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Вжити заходів щодо посилення відповідальності власників закладів харчування, готелів, закладів торгівлі </w:t>
      </w:r>
      <w:r w:rsidR="00592B7C" w:rsidRPr="00C91E33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й надання послуг  у разі недотримання ними санітарних вимог, аж до припинення їх функціонування.</w:t>
      </w:r>
    </w:p>
    <w:p w14:paraId="5713B7DF" w14:textId="77777777" w:rsidR="00C91E33" w:rsidRDefault="00C91E33" w:rsidP="00C91E33">
      <w:pPr>
        <w:pStyle w:val="a3"/>
        <w:tabs>
          <w:tab w:val="left" w:pos="1134"/>
        </w:tabs>
        <w:spacing w:after="0" w:line="240" w:lineRule="auto"/>
        <w:ind w:left="134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FADBAD" w14:textId="02458797" w:rsidR="006F7085" w:rsidRDefault="00C91E33" w:rsidP="00386BD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1E33">
        <w:rPr>
          <w:rFonts w:ascii="Times New Roman" w:hAnsi="Times New Roman"/>
          <w:bCs/>
          <w:sz w:val="28"/>
          <w:szCs w:val="28"/>
          <w:lang w:val="uk-UA"/>
        </w:rPr>
        <w:t xml:space="preserve">  Активізувати інформаційно-роз’яснювальну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роботу щодо профілактики захворювань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коронавірусною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інфекцією на офіційних медіа-ресурсах.</w:t>
      </w:r>
    </w:p>
    <w:p w14:paraId="428318D8" w14:textId="77777777" w:rsidR="006F7085" w:rsidRDefault="006F7085" w:rsidP="006F708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AE51A9" w14:textId="28CFDD08" w:rsidR="00592B7C" w:rsidRPr="006F7085" w:rsidRDefault="006F7085" w:rsidP="006F708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У закладах освіти та культури </w:t>
      </w:r>
      <w:r w:rsidR="003549DA">
        <w:rPr>
          <w:rFonts w:ascii="Times New Roman" w:hAnsi="Times New Roman"/>
          <w:bCs/>
          <w:sz w:val="28"/>
          <w:szCs w:val="28"/>
          <w:lang w:val="uk-UA"/>
        </w:rPr>
        <w:t>громади категорично заборонити проведення масових заходів, очних занять, консультацій.</w:t>
      </w:r>
      <w:r w:rsidR="00C91E33" w:rsidRPr="006F708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4438953A" w14:textId="77777777" w:rsidR="00592B7C" w:rsidRPr="00592B7C" w:rsidRDefault="00592B7C" w:rsidP="00592B7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0B1D71C" w14:textId="78D55591" w:rsidR="007E1188" w:rsidRPr="003549DA" w:rsidRDefault="003549DA" w:rsidP="003549DA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  </w:t>
      </w:r>
      <w:r w:rsidR="00871069" w:rsidRPr="003549D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 </w:t>
      </w:r>
      <w:r>
        <w:rPr>
          <w:rFonts w:ascii="Times New Roman" w:hAnsi="Times New Roman"/>
          <w:bCs/>
          <w:sz w:val="28"/>
          <w:szCs w:val="28"/>
          <w:lang w:val="uk-UA"/>
        </w:rPr>
        <w:t>п. 3 рішення покласти на начальника відділу освіти, культури та спорту Мазурика А.Д., п.2 – інспектора по зв</w:t>
      </w:r>
      <w:r w:rsidRPr="003549DA">
        <w:rPr>
          <w:rFonts w:ascii="Times New Roman" w:hAnsi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язках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із громадськістю та ЗМІ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Говорухіна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Д.В., а п.1.1.та 1.1.1. -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71069" w:rsidRPr="003549DA">
        <w:rPr>
          <w:rFonts w:ascii="Times New Roman" w:hAnsi="Times New Roman"/>
          <w:bCs/>
          <w:sz w:val="28"/>
          <w:szCs w:val="28"/>
          <w:lang w:val="uk-UA"/>
        </w:rPr>
        <w:t xml:space="preserve"> залиша</w:t>
      </w:r>
      <w:r w:rsidR="006772DB" w:rsidRPr="003549DA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871069" w:rsidRPr="003549DA">
        <w:rPr>
          <w:rFonts w:ascii="Times New Roman" w:hAnsi="Times New Roman"/>
          <w:bCs/>
          <w:sz w:val="28"/>
          <w:szCs w:val="28"/>
          <w:lang w:val="uk-UA"/>
        </w:rPr>
        <w:t xml:space="preserve"> за собою.</w:t>
      </w:r>
      <w:r w:rsidR="007E1188" w:rsidRPr="003549DA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</w:p>
    <w:p w14:paraId="7D74ECA7" w14:textId="09A7BCA8" w:rsidR="00F47C2B" w:rsidRPr="007755B1" w:rsidRDefault="00F47C2B" w:rsidP="00F47C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FD216C" w14:textId="0CF20CBB" w:rsidR="00F47C2B" w:rsidRDefault="00F47C2B" w:rsidP="00C00A80">
      <w:pPr>
        <w:pStyle w:val="a3"/>
        <w:spacing w:after="0" w:line="240" w:lineRule="auto"/>
        <w:ind w:left="0" w:firstLine="62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В.С. Романюк</w:t>
      </w:r>
    </w:p>
    <w:p w14:paraId="1EA12E4D" w14:textId="5C5D304B" w:rsidR="00F47C2B" w:rsidRPr="00F47C2B" w:rsidRDefault="00FD417D" w:rsidP="00243C7D">
      <w:pPr>
        <w:pStyle w:val="a3"/>
        <w:spacing w:after="0" w:line="240" w:lineRule="auto"/>
        <w:ind w:left="0" w:firstLine="62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                                                        Д.</w:t>
      </w:r>
      <w:r w:rsidR="007755B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Говорухін</w:t>
      </w:r>
      <w:proofErr w:type="spellEnd"/>
    </w:p>
    <w:sectPr w:rsidR="00F47C2B" w:rsidRPr="00F47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215"/>
    <w:multiLevelType w:val="hybridMultilevel"/>
    <w:tmpl w:val="DCA8D540"/>
    <w:lvl w:ilvl="0" w:tplc="3B8610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3D9"/>
    <w:multiLevelType w:val="hybridMultilevel"/>
    <w:tmpl w:val="3A203868"/>
    <w:lvl w:ilvl="0" w:tplc="14F69E24">
      <w:start w:val="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A207D6"/>
    <w:multiLevelType w:val="multilevel"/>
    <w:tmpl w:val="A13AAF9E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 w15:restartNumberingAfterBreak="0">
    <w:nsid w:val="22880709"/>
    <w:multiLevelType w:val="hybridMultilevel"/>
    <w:tmpl w:val="1186B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02BE"/>
    <w:multiLevelType w:val="hybridMultilevel"/>
    <w:tmpl w:val="82A0A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7980"/>
    <w:multiLevelType w:val="hybridMultilevel"/>
    <w:tmpl w:val="0B7C140C"/>
    <w:lvl w:ilvl="0" w:tplc="DCD4667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16569A"/>
    <w:multiLevelType w:val="hybridMultilevel"/>
    <w:tmpl w:val="1186B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D33A4"/>
    <w:multiLevelType w:val="hybridMultilevel"/>
    <w:tmpl w:val="A49C7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28C"/>
    <w:multiLevelType w:val="hybridMultilevel"/>
    <w:tmpl w:val="E200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414CE"/>
    <w:multiLevelType w:val="hybridMultilevel"/>
    <w:tmpl w:val="1E1EC390"/>
    <w:lvl w:ilvl="0" w:tplc="881636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72557A39"/>
    <w:multiLevelType w:val="hybridMultilevel"/>
    <w:tmpl w:val="E6B2C15A"/>
    <w:lvl w:ilvl="0" w:tplc="14D2FEF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030A"/>
    <w:multiLevelType w:val="hybridMultilevel"/>
    <w:tmpl w:val="6E16BED2"/>
    <w:lvl w:ilvl="0" w:tplc="D8B078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C5"/>
    <w:rsid w:val="00005763"/>
    <w:rsid w:val="000A3948"/>
    <w:rsid w:val="000A5E14"/>
    <w:rsid w:val="000B4A48"/>
    <w:rsid w:val="000E5447"/>
    <w:rsid w:val="001318DC"/>
    <w:rsid w:val="00196601"/>
    <w:rsid w:val="001B04E6"/>
    <w:rsid w:val="0022207B"/>
    <w:rsid w:val="00243C7D"/>
    <w:rsid w:val="002B2C29"/>
    <w:rsid w:val="0030555B"/>
    <w:rsid w:val="003549DA"/>
    <w:rsid w:val="003D40E2"/>
    <w:rsid w:val="003D7C61"/>
    <w:rsid w:val="003F2F24"/>
    <w:rsid w:val="00416C62"/>
    <w:rsid w:val="00442973"/>
    <w:rsid w:val="004A6045"/>
    <w:rsid w:val="00592B7C"/>
    <w:rsid w:val="005931F7"/>
    <w:rsid w:val="005C6AC5"/>
    <w:rsid w:val="00625E38"/>
    <w:rsid w:val="006772DB"/>
    <w:rsid w:val="006F343D"/>
    <w:rsid w:val="006F7085"/>
    <w:rsid w:val="00766083"/>
    <w:rsid w:val="007755B1"/>
    <w:rsid w:val="0079531B"/>
    <w:rsid w:val="00796D61"/>
    <w:rsid w:val="007E1188"/>
    <w:rsid w:val="007F7BB0"/>
    <w:rsid w:val="00816116"/>
    <w:rsid w:val="0082088A"/>
    <w:rsid w:val="00871069"/>
    <w:rsid w:val="008F7640"/>
    <w:rsid w:val="00982EF3"/>
    <w:rsid w:val="00987057"/>
    <w:rsid w:val="009D4EAF"/>
    <w:rsid w:val="009F72AA"/>
    <w:rsid w:val="00A93C4C"/>
    <w:rsid w:val="00A977AD"/>
    <w:rsid w:val="00AB0630"/>
    <w:rsid w:val="00AB1B8E"/>
    <w:rsid w:val="00AB66A2"/>
    <w:rsid w:val="00B34508"/>
    <w:rsid w:val="00BD4840"/>
    <w:rsid w:val="00C00A80"/>
    <w:rsid w:val="00C277B2"/>
    <w:rsid w:val="00C4114B"/>
    <w:rsid w:val="00C74E78"/>
    <w:rsid w:val="00C828B4"/>
    <w:rsid w:val="00C91E33"/>
    <w:rsid w:val="00CA676B"/>
    <w:rsid w:val="00CF239D"/>
    <w:rsid w:val="00D56564"/>
    <w:rsid w:val="00D61D50"/>
    <w:rsid w:val="00D92541"/>
    <w:rsid w:val="00DB0287"/>
    <w:rsid w:val="00EE2E66"/>
    <w:rsid w:val="00F3715D"/>
    <w:rsid w:val="00F40D65"/>
    <w:rsid w:val="00F47C2B"/>
    <w:rsid w:val="00F807CA"/>
    <w:rsid w:val="00FA18F2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1BF"/>
  <w15:chartTrackingRefBased/>
  <w15:docId w15:val="{E9A77FD6-16ED-462E-BDF2-BF5468FA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7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F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23</cp:revision>
  <cp:lastPrinted>2020-06-09T13:07:00Z</cp:lastPrinted>
  <dcterms:created xsi:type="dcterms:W3CDTF">2020-04-13T08:16:00Z</dcterms:created>
  <dcterms:modified xsi:type="dcterms:W3CDTF">2020-06-17T09:38:00Z</dcterms:modified>
</cp:coreProperties>
</file>