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BD" w:rsidRPr="003E4B10" w:rsidRDefault="00A003BD" w:rsidP="003E4B10">
      <w:pPr>
        <w:spacing w:after="0" w:line="240" w:lineRule="auto"/>
        <w:ind w:firstLine="284"/>
        <w:jc w:val="center"/>
        <w:textAlignment w:val="baseline"/>
        <w:rPr>
          <w:rFonts w:ascii="Verdana" w:eastAsia="Times New Roman" w:hAnsi="Verdana" w:cs="Times New Roman"/>
          <w:spacing w:val="5"/>
          <w:sz w:val="24"/>
          <w:szCs w:val="24"/>
          <w:lang w:eastAsia="ru-RU"/>
        </w:rPr>
      </w:pPr>
      <w:r w:rsidRPr="003E4B10">
        <w:rPr>
          <w:rFonts w:ascii="inherit" w:eastAsia="Times New Roman" w:hAnsi="inherit" w:cs="Times New Roman"/>
          <w:b/>
          <w:bCs/>
          <w:spacing w:val="5"/>
          <w:sz w:val="24"/>
          <w:szCs w:val="24"/>
          <w:bdr w:val="none" w:sz="0" w:space="0" w:color="auto" w:frame="1"/>
          <w:lang w:eastAsia="ru-RU"/>
        </w:rPr>
        <w:t>МІСЦЕВІ ВИБОРИ</w:t>
      </w:r>
      <w:r w:rsidRPr="003E4B10">
        <w:rPr>
          <w:rFonts w:ascii="inherit" w:eastAsia="Times New Roman" w:hAnsi="inherit" w:cs="Times New Roman"/>
          <w:b/>
          <w:bCs/>
          <w:spacing w:val="5"/>
          <w:sz w:val="24"/>
          <w:szCs w:val="24"/>
          <w:bdr w:val="none" w:sz="0" w:space="0" w:color="auto" w:frame="1"/>
          <w:lang w:eastAsia="ru-RU"/>
        </w:rPr>
        <w:br/>
        <w:t>25 ЖОВТНЯ 2020 РОКУ</w:t>
      </w:r>
      <w:r w:rsidRPr="003E4B10">
        <w:rPr>
          <w:rFonts w:ascii="inherit" w:eastAsia="Times New Roman" w:hAnsi="inherit" w:cs="Times New Roman"/>
          <w:b/>
          <w:bCs/>
          <w:spacing w:val="5"/>
          <w:sz w:val="24"/>
          <w:szCs w:val="24"/>
          <w:bdr w:val="none" w:sz="0" w:space="0" w:color="auto" w:frame="1"/>
          <w:lang w:eastAsia="ru-RU"/>
        </w:rPr>
        <w:br/>
      </w:r>
    </w:p>
    <w:p w:rsidR="00A003BD" w:rsidRPr="003E4B10" w:rsidRDefault="00A003BD" w:rsidP="003E4B10">
      <w:pPr>
        <w:spacing w:before="120" w:after="0" w:line="240" w:lineRule="auto"/>
        <w:ind w:firstLine="284"/>
        <w:jc w:val="center"/>
        <w:textAlignment w:val="baseline"/>
        <w:rPr>
          <w:rFonts w:ascii="Verdana" w:eastAsia="Times New Roman" w:hAnsi="Verdana" w:cs="Times New Roman"/>
          <w:spacing w:val="5"/>
          <w:sz w:val="24"/>
          <w:szCs w:val="24"/>
          <w:lang w:eastAsia="ru-RU"/>
        </w:rPr>
      </w:pPr>
    </w:p>
    <w:p w:rsidR="00A003BD" w:rsidRPr="003E4B10" w:rsidRDefault="00A003BD" w:rsidP="003E4B10">
      <w:pPr>
        <w:spacing w:after="0" w:line="240" w:lineRule="auto"/>
        <w:ind w:firstLine="284"/>
        <w:jc w:val="center"/>
        <w:textAlignment w:val="baseline"/>
        <w:rPr>
          <w:rFonts w:ascii="Times New Roman" w:eastAsia="Times New Roman" w:hAnsi="Times New Roman" w:cs="Times New Roman"/>
          <w:spacing w:val="5"/>
          <w:sz w:val="24"/>
          <w:szCs w:val="24"/>
          <w:lang w:eastAsia="ru-RU"/>
        </w:rPr>
      </w:pPr>
      <w:proofErr w:type="spellStart"/>
      <w:r w:rsidRPr="003E4B10">
        <w:rPr>
          <w:rFonts w:ascii="Times New Roman" w:eastAsia="Times New Roman" w:hAnsi="Times New Roman" w:cs="Times New Roman"/>
          <w:b/>
          <w:bCs/>
          <w:spacing w:val="5"/>
          <w:sz w:val="24"/>
          <w:szCs w:val="24"/>
          <w:bdr w:val="none" w:sz="0" w:space="0" w:color="auto" w:frame="1"/>
          <w:lang w:eastAsia="ru-RU"/>
        </w:rPr>
        <w:t>Якушинецька</w:t>
      </w:r>
      <w:proofErr w:type="spellEnd"/>
      <w:r w:rsidRPr="003E4B10">
        <w:rPr>
          <w:rFonts w:ascii="Times New Roman" w:eastAsia="Times New Roman" w:hAnsi="Times New Roman" w:cs="Times New Roman"/>
          <w:b/>
          <w:bCs/>
          <w:spacing w:val="5"/>
          <w:sz w:val="24"/>
          <w:szCs w:val="24"/>
          <w:bdr w:val="none" w:sz="0" w:space="0" w:color="auto" w:frame="1"/>
          <w:lang w:eastAsia="ru-RU"/>
        </w:rPr>
        <w:t xml:space="preserve"> сільська територіальна виборча комісія</w:t>
      </w:r>
    </w:p>
    <w:p w:rsidR="00A003BD" w:rsidRPr="003E4B10" w:rsidRDefault="00A003BD" w:rsidP="003E4B10">
      <w:pPr>
        <w:spacing w:after="0" w:line="240" w:lineRule="auto"/>
        <w:ind w:firstLine="284"/>
        <w:jc w:val="center"/>
        <w:textAlignment w:val="baseline"/>
        <w:rPr>
          <w:rFonts w:ascii="Times New Roman" w:eastAsia="Times New Roman" w:hAnsi="Times New Roman" w:cs="Times New Roman"/>
          <w:bCs/>
          <w:spacing w:val="5"/>
          <w:sz w:val="24"/>
          <w:szCs w:val="24"/>
          <w:bdr w:val="none" w:sz="0" w:space="0" w:color="auto" w:frame="1"/>
          <w:lang w:eastAsia="ru-RU"/>
        </w:rPr>
      </w:pPr>
      <w:r w:rsidRPr="003E4B10">
        <w:rPr>
          <w:rFonts w:ascii="Times New Roman" w:eastAsia="Times New Roman" w:hAnsi="Times New Roman" w:cs="Times New Roman"/>
          <w:bCs/>
          <w:spacing w:val="5"/>
          <w:sz w:val="24"/>
          <w:szCs w:val="24"/>
          <w:bdr w:val="none" w:sz="0" w:space="0" w:color="auto" w:frame="1"/>
          <w:lang w:eastAsia="ru-RU"/>
        </w:rPr>
        <w:t>Вінницького району Вінницької області</w:t>
      </w:r>
    </w:p>
    <w:p w:rsidR="00A003BD" w:rsidRPr="003E4B10" w:rsidRDefault="00A003BD" w:rsidP="003E4B10">
      <w:pPr>
        <w:spacing w:after="0" w:line="240" w:lineRule="auto"/>
        <w:ind w:firstLine="284"/>
        <w:jc w:val="center"/>
        <w:textAlignment w:val="baseline"/>
        <w:rPr>
          <w:rFonts w:ascii="Times New Roman" w:eastAsia="Times New Roman" w:hAnsi="Times New Roman" w:cs="Times New Roman"/>
          <w:spacing w:val="5"/>
          <w:sz w:val="24"/>
          <w:szCs w:val="24"/>
          <w:lang w:eastAsia="ru-RU"/>
        </w:rPr>
      </w:pPr>
      <w:r w:rsidRPr="003E4B10">
        <w:rPr>
          <w:rFonts w:ascii="Times New Roman" w:eastAsia="Times New Roman" w:hAnsi="Times New Roman" w:cs="Times New Roman"/>
          <w:bCs/>
          <w:spacing w:val="5"/>
          <w:sz w:val="24"/>
          <w:szCs w:val="24"/>
          <w:bdr w:val="none" w:sz="0" w:space="0" w:color="auto" w:frame="1"/>
          <w:lang w:eastAsia="ru-RU"/>
        </w:rPr>
        <w:t xml:space="preserve">вул. Новоселів,1, </w:t>
      </w:r>
      <w:proofErr w:type="spellStart"/>
      <w:r w:rsidRPr="003E4B10">
        <w:rPr>
          <w:rFonts w:ascii="Times New Roman" w:eastAsia="Times New Roman" w:hAnsi="Times New Roman" w:cs="Times New Roman"/>
          <w:bCs/>
          <w:spacing w:val="5"/>
          <w:sz w:val="24"/>
          <w:szCs w:val="24"/>
          <w:bdr w:val="none" w:sz="0" w:space="0" w:color="auto" w:frame="1"/>
          <w:lang w:eastAsia="ru-RU"/>
        </w:rPr>
        <w:t>с.Якушинці</w:t>
      </w:r>
      <w:proofErr w:type="spellEnd"/>
      <w:r w:rsidRPr="003E4B10">
        <w:rPr>
          <w:rFonts w:ascii="Times New Roman" w:eastAsia="Times New Roman" w:hAnsi="Times New Roman" w:cs="Times New Roman"/>
          <w:bCs/>
          <w:spacing w:val="5"/>
          <w:sz w:val="24"/>
          <w:szCs w:val="24"/>
          <w:bdr w:val="none" w:sz="0" w:space="0" w:color="auto" w:frame="1"/>
          <w:lang w:eastAsia="ru-RU"/>
        </w:rPr>
        <w:t>, 23222</w:t>
      </w:r>
    </w:p>
    <w:p w:rsidR="00A003BD" w:rsidRPr="003E4B10" w:rsidRDefault="00A003BD" w:rsidP="003E4B10">
      <w:pPr>
        <w:spacing w:after="0" w:line="240" w:lineRule="auto"/>
        <w:ind w:firstLine="284"/>
        <w:jc w:val="center"/>
        <w:textAlignment w:val="baseline"/>
        <w:rPr>
          <w:rFonts w:ascii="Times New Roman" w:eastAsia="Times New Roman" w:hAnsi="Times New Roman" w:cs="Times New Roman"/>
          <w:spacing w:val="5"/>
          <w:sz w:val="24"/>
          <w:szCs w:val="24"/>
          <w:lang w:eastAsia="ru-RU"/>
        </w:rPr>
      </w:pPr>
      <w:r w:rsidRPr="003E4B10">
        <w:rPr>
          <w:rFonts w:ascii="Times New Roman" w:eastAsia="Times New Roman" w:hAnsi="Times New Roman" w:cs="Times New Roman"/>
          <w:spacing w:val="5"/>
          <w:sz w:val="24"/>
          <w:szCs w:val="24"/>
          <w:bdr w:val="none" w:sz="0" w:space="0" w:color="auto" w:frame="1"/>
          <w:lang w:eastAsia="ru-RU"/>
        </w:rPr>
        <w:br/>
      </w:r>
    </w:p>
    <w:p w:rsidR="00A003BD" w:rsidRPr="003E4B10" w:rsidRDefault="00A003BD" w:rsidP="003E4B10">
      <w:pPr>
        <w:spacing w:after="0" w:line="240" w:lineRule="auto"/>
        <w:ind w:firstLine="284"/>
        <w:jc w:val="center"/>
        <w:textAlignment w:val="baseline"/>
        <w:rPr>
          <w:rFonts w:ascii="Times New Roman" w:eastAsia="Times New Roman" w:hAnsi="Times New Roman" w:cs="Times New Roman"/>
          <w:spacing w:val="5"/>
          <w:sz w:val="24"/>
          <w:szCs w:val="24"/>
          <w:lang w:eastAsia="ru-RU"/>
        </w:rPr>
      </w:pPr>
      <w:r w:rsidRPr="003E4B10">
        <w:rPr>
          <w:rFonts w:ascii="Times New Roman" w:eastAsia="Times New Roman" w:hAnsi="Times New Roman" w:cs="Times New Roman"/>
          <w:spacing w:val="5"/>
          <w:sz w:val="24"/>
          <w:szCs w:val="24"/>
          <w:bdr w:val="none" w:sz="0" w:space="0" w:color="auto" w:frame="1"/>
          <w:lang w:eastAsia="ru-RU"/>
        </w:rPr>
        <w:br/>
      </w:r>
    </w:p>
    <w:p w:rsidR="00A003BD" w:rsidRPr="003E4B10" w:rsidRDefault="00A003BD" w:rsidP="003E4B10">
      <w:pPr>
        <w:spacing w:after="0" w:line="240" w:lineRule="auto"/>
        <w:ind w:firstLine="284"/>
        <w:jc w:val="center"/>
        <w:textAlignment w:val="baseline"/>
        <w:rPr>
          <w:rFonts w:ascii="Times New Roman" w:eastAsia="Times New Roman" w:hAnsi="Times New Roman" w:cs="Times New Roman"/>
          <w:b/>
          <w:spacing w:val="5"/>
          <w:sz w:val="24"/>
          <w:szCs w:val="24"/>
          <w:lang w:eastAsia="ru-RU"/>
        </w:rPr>
      </w:pPr>
      <w:r w:rsidRPr="003E4B10">
        <w:rPr>
          <w:rFonts w:ascii="Times New Roman" w:eastAsia="Times New Roman" w:hAnsi="Times New Roman" w:cs="Times New Roman"/>
          <w:b/>
          <w:spacing w:val="5"/>
          <w:sz w:val="24"/>
          <w:szCs w:val="24"/>
          <w:bdr w:val="none" w:sz="0" w:space="0" w:color="auto" w:frame="1"/>
          <w:lang w:eastAsia="ru-RU"/>
        </w:rPr>
        <w:t>ПОСТАНОВА</w:t>
      </w:r>
    </w:p>
    <w:p w:rsidR="00A003BD" w:rsidRPr="003E4B10" w:rsidRDefault="00A003BD" w:rsidP="003E4B10">
      <w:pPr>
        <w:spacing w:after="0" w:line="240" w:lineRule="auto"/>
        <w:ind w:firstLine="284"/>
        <w:jc w:val="center"/>
        <w:textAlignment w:val="baseline"/>
        <w:rPr>
          <w:rFonts w:ascii="Times New Roman" w:eastAsia="Times New Roman" w:hAnsi="Times New Roman" w:cs="Times New Roman"/>
          <w:spacing w:val="5"/>
          <w:sz w:val="24"/>
          <w:szCs w:val="24"/>
          <w:lang w:eastAsia="ru-RU"/>
        </w:rPr>
      </w:pPr>
      <w:proofErr w:type="spellStart"/>
      <w:r w:rsidRPr="003E4B10">
        <w:rPr>
          <w:rFonts w:ascii="Times New Roman" w:eastAsia="Times New Roman" w:hAnsi="Times New Roman" w:cs="Times New Roman"/>
          <w:spacing w:val="7"/>
          <w:sz w:val="24"/>
          <w:szCs w:val="24"/>
          <w:bdr w:val="none" w:sz="0" w:space="0" w:color="auto" w:frame="1"/>
          <w:lang w:eastAsia="ru-RU"/>
        </w:rPr>
        <w:t>с.Якушинці</w:t>
      </w:r>
      <w:proofErr w:type="spellEnd"/>
      <w:r w:rsidRPr="003E4B10">
        <w:rPr>
          <w:rFonts w:ascii="Times New Roman" w:eastAsia="Times New Roman" w:hAnsi="Times New Roman" w:cs="Times New Roman"/>
          <w:spacing w:val="7"/>
          <w:sz w:val="24"/>
          <w:szCs w:val="24"/>
          <w:bdr w:val="none" w:sz="0" w:space="0" w:color="auto" w:frame="1"/>
          <w:lang w:eastAsia="ru-RU"/>
        </w:rPr>
        <w:t xml:space="preserve">  </w:t>
      </w:r>
    </w:p>
    <w:p w:rsidR="00A003BD" w:rsidRPr="003E4B10" w:rsidRDefault="00A003BD" w:rsidP="003E4B10">
      <w:pPr>
        <w:spacing w:after="0" w:line="240" w:lineRule="auto"/>
        <w:ind w:firstLine="284"/>
        <w:jc w:val="center"/>
        <w:textAlignment w:val="baseline"/>
        <w:rPr>
          <w:rFonts w:ascii="Times New Roman" w:eastAsia="Times New Roman" w:hAnsi="Times New Roman" w:cs="Times New Roman"/>
          <w:spacing w:val="5"/>
          <w:sz w:val="24"/>
          <w:szCs w:val="24"/>
          <w:lang w:eastAsia="ru-RU"/>
        </w:rPr>
      </w:pPr>
      <w:r w:rsidRPr="003E4B10">
        <w:rPr>
          <w:rFonts w:ascii="Times New Roman" w:eastAsia="Times New Roman" w:hAnsi="Times New Roman" w:cs="Times New Roman"/>
          <w:spacing w:val="5"/>
          <w:sz w:val="24"/>
          <w:szCs w:val="24"/>
          <w:bdr w:val="none" w:sz="0" w:space="0" w:color="auto" w:frame="1"/>
          <w:lang w:eastAsia="ru-RU"/>
        </w:rPr>
        <w:br/>
      </w:r>
    </w:p>
    <w:p w:rsidR="00A003BD" w:rsidRPr="003E4B10" w:rsidRDefault="00A003BD" w:rsidP="003E4B10">
      <w:pPr>
        <w:spacing w:after="0" w:line="240" w:lineRule="auto"/>
        <w:ind w:firstLine="284"/>
        <w:jc w:val="center"/>
        <w:textAlignment w:val="baseline"/>
        <w:rPr>
          <w:rFonts w:ascii="Times New Roman" w:eastAsia="Times New Roman" w:hAnsi="Times New Roman" w:cs="Times New Roman"/>
          <w:spacing w:val="5"/>
          <w:sz w:val="24"/>
          <w:szCs w:val="24"/>
          <w:lang w:eastAsia="ru-RU"/>
        </w:rPr>
      </w:pPr>
      <w:r w:rsidRPr="003E4B10">
        <w:rPr>
          <w:rFonts w:ascii="Times New Roman" w:eastAsia="Times New Roman" w:hAnsi="Times New Roman" w:cs="Times New Roman"/>
          <w:spacing w:val="5"/>
          <w:sz w:val="24"/>
          <w:szCs w:val="24"/>
          <w:bdr w:val="none" w:sz="0" w:space="0" w:color="auto" w:frame="1"/>
          <w:lang w:eastAsia="ru-RU"/>
        </w:rPr>
        <w:br/>
      </w:r>
    </w:p>
    <w:p w:rsidR="00A003BD" w:rsidRPr="003E4B10" w:rsidRDefault="00A003BD" w:rsidP="003E4B10">
      <w:pPr>
        <w:spacing w:after="0" w:line="240" w:lineRule="auto"/>
        <w:ind w:firstLine="284"/>
        <w:textAlignment w:val="baseline"/>
        <w:rPr>
          <w:rFonts w:ascii="Times New Roman" w:eastAsia="Times New Roman" w:hAnsi="Times New Roman" w:cs="Times New Roman"/>
          <w:spacing w:val="5"/>
          <w:sz w:val="24"/>
          <w:szCs w:val="24"/>
          <w:lang w:eastAsia="ru-RU"/>
        </w:rPr>
      </w:pPr>
      <w:proofErr w:type="spellStart"/>
      <w:r w:rsidRPr="003E4B10">
        <w:rPr>
          <w:rFonts w:ascii="Times New Roman" w:eastAsia="Times New Roman" w:hAnsi="Times New Roman" w:cs="Times New Roman"/>
          <w:spacing w:val="5"/>
          <w:sz w:val="24"/>
          <w:szCs w:val="24"/>
          <w:bdr w:val="none" w:sz="0" w:space="0" w:color="auto" w:frame="1"/>
          <w:lang w:eastAsia="ru-RU"/>
        </w:rPr>
        <w:t>_____год._____</w:t>
      </w:r>
      <w:proofErr w:type="spellEnd"/>
      <w:r w:rsidRPr="003E4B10">
        <w:rPr>
          <w:rFonts w:ascii="Times New Roman" w:eastAsia="Times New Roman" w:hAnsi="Times New Roman" w:cs="Times New Roman"/>
          <w:spacing w:val="5"/>
          <w:sz w:val="24"/>
          <w:szCs w:val="24"/>
          <w:bdr w:val="none" w:sz="0" w:space="0" w:color="auto" w:frame="1"/>
          <w:lang w:eastAsia="ru-RU"/>
        </w:rPr>
        <w:t>хв.</w:t>
      </w:r>
    </w:p>
    <w:p w:rsidR="00A003BD" w:rsidRPr="003E4B10" w:rsidRDefault="00A003BD" w:rsidP="003E4B10">
      <w:pPr>
        <w:spacing w:after="0" w:line="240" w:lineRule="auto"/>
        <w:ind w:firstLine="284"/>
        <w:textAlignment w:val="baseline"/>
        <w:rPr>
          <w:rFonts w:ascii="Times New Roman" w:eastAsia="Times New Roman" w:hAnsi="Times New Roman" w:cs="Times New Roman"/>
          <w:spacing w:val="5"/>
          <w:sz w:val="24"/>
          <w:szCs w:val="24"/>
          <w:bdr w:val="none" w:sz="0" w:space="0" w:color="auto" w:frame="1"/>
          <w:lang w:eastAsia="ru-RU"/>
        </w:rPr>
      </w:pPr>
      <w:r w:rsidRPr="003E4B10">
        <w:rPr>
          <w:rFonts w:ascii="Times New Roman" w:eastAsia="Times New Roman" w:hAnsi="Times New Roman" w:cs="Times New Roman"/>
          <w:spacing w:val="5"/>
          <w:sz w:val="24"/>
          <w:szCs w:val="24"/>
          <w:bdr w:val="none" w:sz="0" w:space="0" w:color="auto" w:frame="1"/>
          <w:lang w:eastAsia="ru-RU"/>
        </w:rPr>
        <w:t xml:space="preserve">" </w:t>
      </w:r>
      <w:r w:rsidR="00977BB1" w:rsidRPr="003E4B10">
        <w:rPr>
          <w:rFonts w:ascii="Times New Roman" w:eastAsia="Times New Roman" w:hAnsi="Times New Roman" w:cs="Times New Roman"/>
          <w:spacing w:val="5"/>
          <w:sz w:val="24"/>
          <w:szCs w:val="24"/>
          <w:bdr w:val="none" w:sz="0" w:space="0" w:color="auto" w:frame="1"/>
          <w:lang w:eastAsia="ru-RU"/>
        </w:rPr>
        <w:t>________ " вересня 2020 року № 6</w:t>
      </w:r>
    </w:p>
    <w:p w:rsidR="00524441" w:rsidRPr="003E4B10" w:rsidRDefault="00524441" w:rsidP="003E4B10">
      <w:pPr>
        <w:spacing w:after="0" w:line="240" w:lineRule="auto"/>
        <w:ind w:firstLine="284"/>
        <w:textAlignment w:val="baseline"/>
        <w:rPr>
          <w:rFonts w:ascii="inherit" w:eastAsia="Times New Roman" w:hAnsi="inherit" w:cs="Times New Roman"/>
          <w:spacing w:val="5"/>
          <w:sz w:val="24"/>
          <w:szCs w:val="24"/>
          <w:bdr w:val="none" w:sz="0" w:space="0" w:color="auto" w:frame="1"/>
          <w:lang w:eastAsia="ru-RU"/>
        </w:rPr>
      </w:pPr>
    </w:p>
    <w:p w:rsidR="00524441" w:rsidRPr="003E4B10" w:rsidRDefault="00524441" w:rsidP="003E4B10">
      <w:pPr>
        <w:spacing w:after="0" w:line="240" w:lineRule="auto"/>
        <w:ind w:firstLine="284"/>
        <w:textAlignment w:val="baseline"/>
        <w:rPr>
          <w:rFonts w:ascii="inherit" w:eastAsia="Times New Roman" w:hAnsi="inherit" w:cs="Times New Roman"/>
          <w:spacing w:val="5"/>
          <w:sz w:val="24"/>
          <w:szCs w:val="24"/>
          <w:bdr w:val="none" w:sz="0" w:space="0" w:color="auto" w:frame="1"/>
          <w:lang w:eastAsia="ru-RU"/>
        </w:rPr>
      </w:pPr>
    </w:p>
    <w:p w:rsidR="00524441" w:rsidRPr="003E4B10" w:rsidRDefault="00524441" w:rsidP="003E4B10">
      <w:pPr>
        <w:spacing w:after="0" w:line="240" w:lineRule="auto"/>
        <w:ind w:firstLine="284"/>
        <w:textAlignment w:val="baseline"/>
        <w:rPr>
          <w:rFonts w:ascii="Verdana" w:eastAsia="Times New Roman" w:hAnsi="Verdana" w:cs="Times New Roman"/>
          <w:spacing w:val="5"/>
          <w:sz w:val="24"/>
          <w:szCs w:val="24"/>
          <w:lang w:eastAsia="ru-RU"/>
        </w:rPr>
      </w:pPr>
    </w:p>
    <w:p w:rsidR="00524441" w:rsidRPr="003E4B10" w:rsidRDefault="00524441" w:rsidP="003E4B10">
      <w:pPr>
        <w:spacing w:after="0" w:line="240" w:lineRule="auto"/>
        <w:jc w:val="center"/>
        <w:textAlignment w:val="baseline"/>
        <w:rPr>
          <w:rFonts w:ascii="Times New Roman" w:eastAsia="Times New Roman" w:hAnsi="Times New Roman" w:cs="Times New Roman"/>
          <w:spacing w:val="8"/>
          <w:sz w:val="28"/>
          <w:szCs w:val="28"/>
          <w:lang w:eastAsia="ru-RU"/>
        </w:rPr>
      </w:pPr>
      <w:r w:rsidRPr="003E4B10">
        <w:rPr>
          <w:rFonts w:ascii="Times New Roman" w:eastAsia="Times New Roman" w:hAnsi="Times New Roman" w:cs="Times New Roman"/>
          <w:b/>
          <w:bCs/>
          <w:spacing w:val="8"/>
          <w:sz w:val="28"/>
          <w:szCs w:val="28"/>
          <w:bdr w:val="none" w:sz="0" w:space="0" w:color="auto" w:frame="1"/>
          <w:lang w:eastAsia="ru-RU"/>
        </w:rPr>
        <w:t xml:space="preserve">Про утворення і перелік територіальних виборчих округів з чергових виборів депутатів </w:t>
      </w:r>
      <w:proofErr w:type="spellStart"/>
      <w:r w:rsidRPr="003E4B10">
        <w:rPr>
          <w:rFonts w:ascii="Times New Roman" w:eastAsia="Times New Roman" w:hAnsi="Times New Roman" w:cs="Times New Roman"/>
          <w:b/>
          <w:bCs/>
          <w:spacing w:val="8"/>
          <w:sz w:val="28"/>
          <w:szCs w:val="28"/>
          <w:bdr w:val="none" w:sz="0" w:space="0" w:color="auto" w:frame="1"/>
          <w:lang w:eastAsia="ru-RU"/>
        </w:rPr>
        <w:t>Якушинецької</w:t>
      </w:r>
      <w:proofErr w:type="spellEnd"/>
      <w:r w:rsidRPr="003E4B10">
        <w:rPr>
          <w:rFonts w:ascii="Times New Roman" w:eastAsia="Times New Roman" w:hAnsi="Times New Roman" w:cs="Times New Roman"/>
          <w:b/>
          <w:bCs/>
          <w:spacing w:val="8"/>
          <w:sz w:val="28"/>
          <w:szCs w:val="28"/>
          <w:bdr w:val="none" w:sz="0" w:space="0" w:color="auto" w:frame="1"/>
          <w:lang w:eastAsia="ru-RU"/>
        </w:rPr>
        <w:t xml:space="preserve"> сільської ради 25 жовтня 2020 року, встановлення їх меж та присвоєння їм порядкових номерів</w:t>
      </w:r>
    </w:p>
    <w:p w:rsidR="00524441" w:rsidRPr="003E4B10" w:rsidRDefault="00524441" w:rsidP="003E4B10">
      <w:pPr>
        <w:spacing w:after="0" w:line="240" w:lineRule="auto"/>
        <w:jc w:val="center"/>
        <w:textAlignment w:val="baseline"/>
        <w:rPr>
          <w:rFonts w:ascii="Times New Roman" w:eastAsia="Times New Roman" w:hAnsi="Times New Roman" w:cs="Times New Roman"/>
          <w:spacing w:val="8"/>
          <w:sz w:val="24"/>
          <w:szCs w:val="24"/>
          <w:lang w:eastAsia="ru-RU"/>
        </w:rPr>
      </w:pPr>
      <w:r w:rsidRPr="003E4B10">
        <w:rPr>
          <w:rFonts w:ascii="Times New Roman" w:eastAsia="Times New Roman" w:hAnsi="Times New Roman" w:cs="Times New Roman"/>
          <w:b/>
          <w:bCs/>
          <w:spacing w:val="8"/>
          <w:sz w:val="28"/>
          <w:szCs w:val="28"/>
          <w:bdr w:val="none" w:sz="0" w:space="0" w:color="auto" w:frame="1"/>
          <w:lang w:eastAsia="ru-RU"/>
        </w:rPr>
        <w:br/>
      </w:r>
    </w:p>
    <w:p w:rsidR="00524441" w:rsidRPr="003E4B10" w:rsidRDefault="00524441" w:rsidP="003E4B10">
      <w:pPr>
        <w:spacing w:after="0" w:line="240" w:lineRule="auto"/>
        <w:ind w:firstLine="284"/>
        <w:jc w:val="both"/>
        <w:textAlignment w:val="baseline"/>
        <w:rPr>
          <w:rFonts w:ascii="Times New Roman" w:eastAsia="Times New Roman" w:hAnsi="Times New Roman" w:cs="Times New Roman"/>
          <w:spacing w:val="8"/>
          <w:sz w:val="24"/>
          <w:szCs w:val="24"/>
          <w:lang w:eastAsia="ru-RU"/>
        </w:rPr>
      </w:pPr>
      <w:r w:rsidRPr="003E4B10">
        <w:rPr>
          <w:rFonts w:ascii="Times New Roman" w:eastAsia="Times New Roman" w:hAnsi="Times New Roman" w:cs="Times New Roman"/>
          <w:spacing w:val="8"/>
          <w:sz w:val="24"/>
          <w:szCs w:val="24"/>
          <w:bdr w:val="none" w:sz="0" w:space="0" w:color="auto" w:frame="1"/>
          <w:lang w:eastAsia="ru-RU"/>
        </w:rPr>
        <w:t>Відповідно до </w:t>
      </w:r>
      <w:hyperlink r:id="rId4" w:anchor="n2548" w:tgtFrame="_blank" w:history="1">
        <w:r w:rsidRPr="003E4B10">
          <w:rPr>
            <w:rFonts w:ascii="Times New Roman" w:eastAsia="Times New Roman" w:hAnsi="Times New Roman" w:cs="Times New Roman"/>
            <w:b/>
            <w:bCs/>
            <w:spacing w:val="8"/>
            <w:sz w:val="24"/>
            <w:szCs w:val="24"/>
            <w:lang w:eastAsia="ru-RU"/>
          </w:rPr>
          <w:t>пункту 1 частини першої статті 196</w:t>
        </w:r>
      </w:hyperlink>
      <w:r w:rsidRPr="003E4B10">
        <w:rPr>
          <w:rFonts w:ascii="Times New Roman" w:eastAsia="Times New Roman" w:hAnsi="Times New Roman" w:cs="Times New Roman"/>
          <w:spacing w:val="8"/>
          <w:sz w:val="24"/>
          <w:szCs w:val="24"/>
          <w:bdr w:val="none" w:sz="0" w:space="0" w:color="auto" w:frame="1"/>
          <w:lang w:eastAsia="ru-RU"/>
        </w:rPr>
        <w:t>, </w:t>
      </w:r>
      <w:hyperlink r:id="rId5" w:anchor="n2562" w:tgtFrame="_blank" w:history="1">
        <w:r w:rsidRPr="003E4B10">
          <w:rPr>
            <w:rFonts w:ascii="Times New Roman" w:eastAsia="Times New Roman" w:hAnsi="Times New Roman" w:cs="Times New Roman"/>
            <w:b/>
            <w:bCs/>
            <w:spacing w:val="8"/>
            <w:sz w:val="24"/>
            <w:szCs w:val="24"/>
            <w:lang w:eastAsia="ru-RU"/>
          </w:rPr>
          <w:t>частин другої</w:t>
        </w:r>
      </w:hyperlink>
      <w:r w:rsidRPr="003E4B10">
        <w:rPr>
          <w:rFonts w:ascii="Times New Roman" w:eastAsia="Times New Roman" w:hAnsi="Times New Roman" w:cs="Times New Roman"/>
          <w:spacing w:val="8"/>
          <w:sz w:val="24"/>
          <w:szCs w:val="24"/>
          <w:bdr w:val="none" w:sz="0" w:space="0" w:color="auto" w:frame="1"/>
          <w:lang w:eastAsia="ru-RU"/>
        </w:rPr>
        <w:t>, </w:t>
      </w:r>
      <w:hyperlink r:id="rId6" w:anchor="n2568" w:tgtFrame="_blank" w:history="1">
        <w:r w:rsidRPr="003E4B10">
          <w:rPr>
            <w:rFonts w:ascii="Times New Roman" w:eastAsia="Times New Roman" w:hAnsi="Times New Roman" w:cs="Times New Roman"/>
            <w:b/>
            <w:bCs/>
            <w:spacing w:val="8"/>
            <w:sz w:val="24"/>
            <w:szCs w:val="24"/>
            <w:lang w:eastAsia="ru-RU"/>
          </w:rPr>
          <w:t>пункту 5 частини третьої статті 197</w:t>
        </w:r>
      </w:hyperlink>
      <w:r w:rsidRPr="003E4B10">
        <w:rPr>
          <w:rFonts w:ascii="Times New Roman" w:eastAsia="Times New Roman" w:hAnsi="Times New Roman" w:cs="Times New Roman"/>
          <w:spacing w:val="8"/>
          <w:sz w:val="24"/>
          <w:szCs w:val="24"/>
          <w:bdr w:val="none" w:sz="0" w:space="0" w:color="auto" w:frame="1"/>
          <w:lang w:eastAsia="ru-RU"/>
        </w:rPr>
        <w:t>, </w:t>
      </w:r>
      <w:hyperlink r:id="rId7" w:anchor="n2606" w:tgtFrame="_blank" w:history="1">
        <w:r w:rsidRPr="003E4B10">
          <w:rPr>
            <w:rFonts w:ascii="Times New Roman" w:eastAsia="Times New Roman" w:hAnsi="Times New Roman" w:cs="Times New Roman"/>
            <w:b/>
            <w:bCs/>
            <w:spacing w:val="8"/>
            <w:sz w:val="24"/>
            <w:szCs w:val="24"/>
            <w:lang w:eastAsia="ru-RU"/>
          </w:rPr>
          <w:t>частин першої-п’ятої</w:t>
        </w:r>
      </w:hyperlink>
      <w:r w:rsidRPr="003E4B10">
        <w:rPr>
          <w:rFonts w:ascii="Times New Roman" w:eastAsia="Times New Roman" w:hAnsi="Times New Roman" w:cs="Times New Roman"/>
          <w:spacing w:val="8"/>
          <w:sz w:val="24"/>
          <w:szCs w:val="24"/>
          <w:bdr w:val="none" w:sz="0" w:space="0" w:color="auto" w:frame="1"/>
          <w:lang w:eastAsia="ru-RU"/>
        </w:rPr>
        <w:t>, </w:t>
      </w:r>
      <w:hyperlink r:id="rId8" w:anchor="n2615" w:tgtFrame="_blank" w:history="1">
        <w:r w:rsidRPr="003E4B10">
          <w:rPr>
            <w:rFonts w:ascii="Times New Roman" w:eastAsia="Times New Roman" w:hAnsi="Times New Roman" w:cs="Times New Roman"/>
            <w:b/>
            <w:bCs/>
            <w:spacing w:val="8"/>
            <w:sz w:val="24"/>
            <w:szCs w:val="24"/>
            <w:lang w:eastAsia="ru-RU"/>
          </w:rPr>
          <w:t>частини сьомої статті 201</w:t>
        </w:r>
      </w:hyperlink>
      <w:r w:rsidRPr="003E4B10">
        <w:rPr>
          <w:rFonts w:ascii="Times New Roman" w:eastAsia="Times New Roman" w:hAnsi="Times New Roman" w:cs="Times New Roman"/>
          <w:spacing w:val="8"/>
          <w:sz w:val="24"/>
          <w:szCs w:val="24"/>
          <w:bdr w:val="none" w:sz="0" w:space="0" w:color="auto" w:frame="1"/>
          <w:lang w:eastAsia="ru-RU"/>
        </w:rPr>
        <w:t>, </w:t>
      </w:r>
      <w:hyperlink r:id="rId9" w:anchor="n2713" w:tgtFrame="_blank" w:history="1">
        <w:r w:rsidRPr="003E4B10">
          <w:rPr>
            <w:rFonts w:ascii="Times New Roman" w:eastAsia="Times New Roman" w:hAnsi="Times New Roman" w:cs="Times New Roman"/>
            <w:b/>
            <w:bCs/>
            <w:spacing w:val="8"/>
            <w:sz w:val="24"/>
            <w:szCs w:val="24"/>
            <w:lang w:eastAsia="ru-RU"/>
          </w:rPr>
          <w:t>частини першої</w:t>
        </w:r>
      </w:hyperlink>
      <w:r w:rsidRPr="003E4B10">
        <w:rPr>
          <w:rFonts w:ascii="Times New Roman" w:eastAsia="Times New Roman" w:hAnsi="Times New Roman" w:cs="Times New Roman"/>
          <w:spacing w:val="8"/>
          <w:sz w:val="24"/>
          <w:szCs w:val="24"/>
          <w:bdr w:val="none" w:sz="0" w:space="0" w:color="auto" w:frame="1"/>
          <w:lang w:eastAsia="ru-RU"/>
        </w:rPr>
        <w:t>, </w:t>
      </w:r>
      <w:hyperlink r:id="rId10" w:anchor="n5377" w:tgtFrame="_blank" w:history="1">
        <w:r w:rsidRPr="003E4B10">
          <w:rPr>
            <w:rFonts w:ascii="Times New Roman" w:eastAsia="Times New Roman" w:hAnsi="Times New Roman" w:cs="Times New Roman"/>
            <w:b/>
            <w:bCs/>
            <w:spacing w:val="8"/>
            <w:sz w:val="24"/>
            <w:szCs w:val="24"/>
            <w:lang w:eastAsia="ru-RU"/>
          </w:rPr>
          <w:t>пункту 2 частини другої статті 206</w:t>
        </w:r>
      </w:hyperlink>
      <w:r w:rsidRPr="003E4B10">
        <w:rPr>
          <w:rFonts w:ascii="Times New Roman" w:eastAsia="Times New Roman" w:hAnsi="Times New Roman" w:cs="Times New Roman"/>
          <w:spacing w:val="8"/>
          <w:sz w:val="24"/>
          <w:szCs w:val="24"/>
          <w:bdr w:val="none" w:sz="0" w:space="0" w:color="auto" w:frame="1"/>
          <w:lang w:eastAsia="ru-RU"/>
        </w:rPr>
        <w:t>, </w:t>
      </w:r>
      <w:hyperlink r:id="rId11" w:anchor="n5633" w:tgtFrame="_blank" w:history="1">
        <w:r w:rsidRPr="003E4B10">
          <w:rPr>
            <w:rFonts w:ascii="Times New Roman" w:eastAsia="Times New Roman" w:hAnsi="Times New Roman" w:cs="Times New Roman"/>
            <w:b/>
            <w:bCs/>
            <w:spacing w:val="8"/>
            <w:sz w:val="24"/>
            <w:szCs w:val="24"/>
            <w:lang w:eastAsia="ru-RU"/>
          </w:rPr>
          <w:t>частини третьої статті 232 Виборчого кодексу України</w:t>
        </w:r>
      </w:hyperlink>
      <w:r w:rsidRPr="003E4B10">
        <w:rPr>
          <w:rFonts w:ascii="Times New Roman" w:eastAsia="Times New Roman" w:hAnsi="Times New Roman" w:cs="Times New Roman"/>
          <w:spacing w:val="8"/>
          <w:sz w:val="24"/>
          <w:szCs w:val="24"/>
          <w:bdr w:val="none" w:sz="0" w:space="0" w:color="auto" w:frame="1"/>
          <w:lang w:eastAsia="ru-RU"/>
        </w:rPr>
        <w:t>, пунктів 3.1-3.4, 3.8-3.9 Роз’яснення щодо утворення виборчих округів для організації і проведення місцевих виборів, затвердженого постановою Центральної виборчої комісії </w:t>
      </w:r>
      <w:hyperlink r:id="rId12" w:tgtFrame="_blank" w:history="1">
        <w:r w:rsidRPr="003E4B10">
          <w:rPr>
            <w:rFonts w:ascii="Times New Roman" w:eastAsia="Times New Roman" w:hAnsi="Times New Roman" w:cs="Times New Roman"/>
            <w:b/>
            <w:bCs/>
            <w:spacing w:val="8"/>
            <w:sz w:val="24"/>
            <w:szCs w:val="24"/>
            <w:lang w:eastAsia="ru-RU"/>
          </w:rPr>
          <w:t>від 28 серпня 2020 року № 204</w:t>
        </w:r>
      </w:hyperlink>
      <w:r w:rsidRPr="003E4B10">
        <w:rPr>
          <w:rFonts w:ascii="Times New Roman" w:eastAsia="Times New Roman" w:hAnsi="Times New Roman" w:cs="Times New Roman"/>
          <w:spacing w:val="8"/>
          <w:sz w:val="24"/>
          <w:szCs w:val="24"/>
          <w:bdr w:val="none" w:sz="0" w:space="0" w:color="auto" w:frame="1"/>
          <w:lang w:eastAsia="ru-RU"/>
        </w:rPr>
        <w:t>, пунктів 1.1-1.3, 3.1-3.2, 3.4-3.5 Порядку інформування Центральної виборчої комісії про перебіг виборчого процесу місцевих виборів, затвердженого постановою Центральної виборчої комісії в</w:t>
      </w:r>
      <w:hyperlink r:id="rId13" w:tgtFrame="_blank" w:history="1">
        <w:r w:rsidRPr="003E4B10">
          <w:rPr>
            <w:rFonts w:ascii="Times New Roman" w:eastAsia="Times New Roman" w:hAnsi="Times New Roman" w:cs="Times New Roman"/>
            <w:b/>
            <w:bCs/>
            <w:spacing w:val="8"/>
            <w:sz w:val="24"/>
            <w:szCs w:val="24"/>
            <w:lang w:eastAsia="ru-RU"/>
          </w:rPr>
          <w:t>ід 25 серпня 2020 року № 200</w:t>
        </w:r>
      </w:hyperlink>
      <w:r w:rsidRPr="003E4B10">
        <w:rPr>
          <w:rFonts w:ascii="Times New Roman" w:eastAsia="Times New Roman" w:hAnsi="Times New Roman" w:cs="Times New Roman"/>
          <w:spacing w:val="8"/>
          <w:sz w:val="24"/>
          <w:szCs w:val="24"/>
          <w:bdr w:val="none" w:sz="0" w:space="0" w:color="auto" w:frame="1"/>
          <w:lang w:eastAsia="ru-RU"/>
        </w:rPr>
        <w:t xml:space="preserve">, беручи до уваги відомості, подані Відділом ведення Державного реєстру виборців Вінницької районної державної адміністрації, від 1 вересня 2020 року, </w:t>
      </w:r>
      <w:proofErr w:type="spellStart"/>
      <w:r w:rsidRPr="003E4B10">
        <w:rPr>
          <w:rFonts w:ascii="Times New Roman" w:eastAsia="Times New Roman" w:hAnsi="Times New Roman" w:cs="Times New Roman"/>
          <w:spacing w:val="8"/>
          <w:sz w:val="24"/>
          <w:szCs w:val="24"/>
          <w:bdr w:val="none" w:sz="0" w:space="0" w:color="auto" w:frame="1"/>
          <w:lang w:eastAsia="ru-RU"/>
        </w:rPr>
        <w:t>Якушинецька</w:t>
      </w:r>
      <w:proofErr w:type="spellEnd"/>
      <w:r w:rsidRPr="003E4B10">
        <w:rPr>
          <w:rFonts w:ascii="Times New Roman" w:eastAsia="Times New Roman" w:hAnsi="Times New Roman" w:cs="Times New Roman"/>
          <w:spacing w:val="8"/>
          <w:sz w:val="24"/>
          <w:szCs w:val="24"/>
          <w:bdr w:val="none" w:sz="0" w:space="0" w:color="auto" w:frame="1"/>
          <w:lang w:eastAsia="ru-RU"/>
        </w:rPr>
        <w:t xml:space="preserve"> сільська територіальна виборча комісія постановляє:</w:t>
      </w:r>
    </w:p>
    <w:p w:rsidR="00524441" w:rsidRPr="003E4B10" w:rsidRDefault="00524441" w:rsidP="003E4B10">
      <w:pPr>
        <w:spacing w:after="0" w:line="240" w:lineRule="auto"/>
        <w:ind w:firstLine="284"/>
        <w:jc w:val="both"/>
        <w:textAlignment w:val="baseline"/>
        <w:rPr>
          <w:rFonts w:ascii="Times New Roman" w:eastAsia="Times New Roman" w:hAnsi="Times New Roman" w:cs="Times New Roman"/>
          <w:spacing w:val="8"/>
          <w:sz w:val="24"/>
          <w:szCs w:val="24"/>
          <w:lang w:eastAsia="ru-RU"/>
        </w:rPr>
      </w:pPr>
    </w:p>
    <w:p w:rsidR="00524441" w:rsidRPr="003E4B10" w:rsidRDefault="00524441" w:rsidP="003E4B10">
      <w:pPr>
        <w:spacing w:after="0" w:line="240" w:lineRule="auto"/>
        <w:ind w:firstLine="284"/>
        <w:jc w:val="both"/>
        <w:textAlignment w:val="baseline"/>
        <w:rPr>
          <w:rFonts w:ascii="Times New Roman" w:eastAsia="Times New Roman" w:hAnsi="Times New Roman" w:cs="Times New Roman"/>
          <w:spacing w:val="8"/>
          <w:sz w:val="24"/>
          <w:szCs w:val="24"/>
          <w:lang w:eastAsia="ru-RU"/>
        </w:rPr>
      </w:pPr>
      <w:r w:rsidRPr="003E4B10">
        <w:rPr>
          <w:rFonts w:ascii="Times New Roman" w:eastAsia="Times New Roman" w:hAnsi="Times New Roman" w:cs="Times New Roman"/>
          <w:spacing w:val="8"/>
          <w:sz w:val="24"/>
          <w:szCs w:val="24"/>
          <w:bdr w:val="none" w:sz="0" w:space="0" w:color="auto" w:frame="1"/>
          <w:lang w:eastAsia="ru-RU"/>
        </w:rPr>
        <w:t xml:space="preserve">1. Встановити, виходячи з відомостей Відділу ведення Державного реєстру виборців Вінницької районної державної адміністрації, про те, що у </w:t>
      </w:r>
      <w:proofErr w:type="spellStart"/>
      <w:r w:rsidR="00CB2E92" w:rsidRPr="003E4B10">
        <w:rPr>
          <w:rFonts w:ascii="Times New Roman" w:eastAsia="Times New Roman" w:hAnsi="Times New Roman" w:cs="Times New Roman"/>
          <w:spacing w:val="8"/>
          <w:sz w:val="24"/>
          <w:szCs w:val="24"/>
          <w:bdr w:val="none" w:sz="0" w:space="0" w:color="auto" w:frame="1"/>
          <w:lang w:eastAsia="ru-RU"/>
        </w:rPr>
        <w:t>Якушинецькій</w:t>
      </w:r>
      <w:proofErr w:type="spellEnd"/>
      <w:r w:rsidR="00CB2E92" w:rsidRPr="003E4B10">
        <w:rPr>
          <w:rFonts w:ascii="Times New Roman" w:eastAsia="Times New Roman" w:hAnsi="Times New Roman" w:cs="Times New Roman"/>
          <w:spacing w:val="8"/>
          <w:sz w:val="24"/>
          <w:szCs w:val="24"/>
          <w:bdr w:val="none" w:sz="0" w:space="0" w:color="auto" w:frame="1"/>
          <w:lang w:eastAsia="ru-RU"/>
        </w:rPr>
        <w:t xml:space="preserve"> сільській громаді </w:t>
      </w:r>
      <w:r w:rsidRPr="003E4B10">
        <w:rPr>
          <w:rFonts w:ascii="Times New Roman" w:eastAsia="Times New Roman" w:hAnsi="Times New Roman" w:cs="Times New Roman"/>
          <w:spacing w:val="8"/>
          <w:sz w:val="24"/>
          <w:szCs w:val="24"/>
          <w:bdr w:val="none" w:sz="0" w:space="0" w:color="auto" w:frame="1"/>
          <w:lang w:eastAsia="ru-RU"/>
        </w:rPr>
        <w:t>кількість виборців, які мають пра</w:t>
      </w:r>
      <w:r w:rsidR="00CB2E92" w:rsidRPr="003E4B10">
        <w:rPr>
          <w:rFonts w:ascii="Times New Roman" w:eastAsia="Times New Roman" w:hAnsi="Times New Roman" w:cs="Times New Roman"/>
          <w:spacing w:val="8"/>
          <w:sz w:val="24"/>
          <w:szCs w:val="24"/>
          <w:bdr w:val="none" w:sz="0" w:space="0" w:color="auto" w:frame="1"/>
          <w:lang w:eastAsia="ru-RU"/>
        </w:rPr>
        <w:t xml:space="preserve">во голосу на виборах депутатів </w:t>
      </w:r>
      <w:proofErr w:type="spellStart"/>
      <w:r w:rsidR="00CB2E92" w:rsidRPr="003E4B10">
        <w:rPr>
          <w:rFonts w:ascii="Times New Roman" w:eastAsia="Times New Roman" w:hAnsi="Times New Roman" w:cs="Times New Roman"/>
          <w:spacing w:val="8"/>
          <w:sz w:val="24"/>
          <w:szCs w:val="24"/>
          <w:bdr w:val="none" w:sz="0" w:space="0" w:color="auto" w:frame="1"/>
          <w:lang w:eastAsia="ru-RU"/>
        </w:rPr>
        <w:t>Якушинецької</w:t>
      </w:r>
      <w:proofErr w:type="spellEnd"/>
      <w:r w:rsidR="00CB2E92" w:rsidRPr="003E4B10">
        <w:rPr>
          <w:rFonts w:ascii="Times New Roman" w:eastAsia="Times New Roman" w:hAnsi="Times New Roman" w:cs="Times New Roman"/>
          <w:spacing w:val="8"/>
          <w:sz w:val="24"/>
          <w:szCs w:val="24"/>
          <w:bdr w:val="none" w:sz="0" w:space="0" w:color="auto" w:frame="1"/>
          <w:lang w:eastAsia="ru-RU"/>
        </w:rPr>
        <w:t xml:space="preserve"> сільської </w:t>
      </w:r>
      <w:r w:rsidRPr="003E4B10">
        <w:rPr>
          <w:rFonts w:ascii="Times New Roman" w:eastAsia="Times New Roman" w:hAnsi="Times New Roman" w:cs="Times New Roman"/>
          <w:spacing w:val="8"/>
          <w:sz w:val="24"/>
          <w:szCs w:val="24"/>
          <w:bdr w:val="none" w:sz="0" w:space="0" w:color="auto" w:frame="1"/>
          <w:lang w:eastAsia="ru-RU"/>
        </w:rPr>
        <w:t xml:space="preserve"> ради</w:t>
      </w:r>
      <w:r w:rsidR="00CB2E92" w:rsidRPr="003E4B10">
        <w:rPr>
          <w:rFonts w:ascii="Times New Roman" w:eastAsia="Times New Roman" w:hAnsi="Times New Roman" w:cs="Times New Roman"/>
          <w:spacing w:val="8"/>
          <w:sz w:val="24"/>
          <w:szCs w:val="24"/>
          <w:bdr w:val="none" w:sz="0" w:space="0" w:color="auto" w:frame="1"/>
          <w:lang w:eastAsia="ru-RU"/>
        </w:rPr>
        <w:t xml:space="preserve"> складає 13401  виборець</w:t>
      </w:r>
      <w:r w:rsidRPr="003E4B10">
        <w:rPr>
          <w:rFonts w:ascii="Times New Roman" w:eastAsia="Times New Roman" w:hAnsi="Times New Roman" w:cs="Times New Roman"/>
          <w:spacing w:val="8"/>
          <w:sz w:val="24"/>
          <w:szCs w:val="24"/>
          <w:bdr w:val="none" w:sz="0" w:space="0" w:color="auto" w:frame="1"/>
          <w:lang w:eastAsia="ru-RU"/>
        </w:rPr>
        <w:t xml:space="preserve">, що загальний склад (кількість депутатів) </w:t>
      </w:r>
      <w:proofErr w:type="spellStart"/>
      <w:r w:rsidR="00CB2E92" w:rsidRPr="003E4B10">
        <w:rPr>
          <w:rFonts w:ascii="Times New Roman" w:eastAsia="Times New Roman" w:hAnsi="Times New Roman" w:cs="Times New Roman"/>
          <w:spacing w:val="8"/>
          <w:sz w:val="24"/>
          <w:szCs w:val="24"/>
          <w:bdr w:val="none" w:sz="0" w:space="0" w:color="auto" w:frame="1"/>
          <w:lang w:eastAsia="ru-RU"/>
        </w:rPr>
        <w:t>Якушинецької</w:t>
      </w:r>
      <w:proofErr w:type="spellEnd"/>
      <w:r w:rsidR="00CB2E92" w:rsidRPr="003E4B10">
        <w:rPr>
          <w:rFonts w:ascii="Times New Roman" w:eastAsia="Times New Roman" w:hAnsi="Times New Roman" w:cs="Times New Roman"/>
          <w:spacing w:val="8"/>
          <w:sz w:val="24"/>
          <w:szCs w:val="24"/>
          <w:bdr w:val="none" w:sz="0" w:space="0" w:color="auto" w:frame="1"/>
          <w:lang w:eastAsia="ru-RU"/>
        </w:rPr>
        <w:t xml:space="preserve"> сільської ради становить 26 депутатів</w:t>
      </w:r>
      <w:r w:rsidRPr="003E4B10">
        <w:rPr>
          <w:rFonts w:ascii="Times New Roman" w:eastAsia="Times New Roman" w:hAnsi="Times New Roman" w:cs="Times New Roman"/>
          <w:spacing w:val="8"/>
          <w:sz w:val="24"/>
          <w:szCs w:val="24"/>
          <w:bdr w:val="none" w:sz="0" w:space="0" w:color="auto" w:frame="1"/>
          <w:lang w:eastAsia="ru-RU"/>
        </w:rPr>
        <w:t>.</w:t>
      </w:r>
    </w:p>
    <w:p w:rsidR="00524441" w:rsidRPr="003E4B10" w:rsidRDefault="00524441" w:rsidP="003E4B10">
      <w:pPr>
        <w:spacing w:after="0" w:line="240" w:lineRule="auto"/>
        <w:ind w:firstLine="284"/>
        <w:jc w:val="both"/>
        <w:textAlignment w:val="baseline"/>
        <w:rPr>
          <w:rFonts w:ascii="Times New Roman" w:eastAsia="Times New Roman" w:hAnsi="Times New Roman" w:cs="Times New Roman"/>
          <w:spacing w:val="8"/>
          <w:sz w:val="24"/>
          <w:szCs w:val="24"/>
          <w:lang w:eastAsia="ru-RU"/>
        </w:rPr>
      </w:pPr>
      <w:r w:rsidRPr="003E4B10">
        <w:rPr>
          <w:rFonts w:ascii="Times New Roman" w:eastAsia="Times New Roman" w:hAnsi="Times New Roman" w:cs="Times New Roman"/>
          <w:spacing w:val="8"/>
          <w:sz w:val="24"/>
          <w:szCs w:val="24"/>
          <w:bdr w:val="none" w:sz="0" w:space="0" w:color="auto" w:frame="1"/>
          <w:lang w:eastAsia="ru-RU"/>
        </w:rPr>
        <w:t xml:space="preserve">2. Визначити кількість територіальних виборчих округів з виборів депутатів </w:t>
      </w:r>
      <w:proofErr w:type="spellStart"/>
      <w:r w:rsidR="00CB2E92" w:rsidRPr="003E4B10">
        <w:rPr>
          <w:rFonts w:ascii="Times New Roman" w:eastAsia="Times New Roman" w:hAnsi="Times New Roman" w:cs="Times New Roman"/>
          <w:spacing w:val="8"/>
          <w:sz w:val="24"/>
          <w:szCs w:val="24"/>
          <w:bdr w:val="none" w:sz="0" w:space="0" w:color="auto" w:frame="1"/>
          <w:lang w:eastAsia="ru-RU"/>
        </w:rPr>
        <w:t>Якушинецької</w:t>
      </w:r>
      <w:proofErr w:type="spellEnd"/>
      <w:r w:rsidR="00CB2E92" w:rsidRPr="003E4B10">
        <w:rPr>
          <w:rFonts w:ascii="Times New Roman" w:eastAsia="Times New Roman" w:hAnsi="Times New Roman" w:cs="Times New Roman"/>
          <w:spacing w:val="8"/>
          <w:sz w:val="24"/>
          <w:szCs w:val="24"/>
          <w:bdr w:val="none" w:sz="0" w:space="0" w:color="auto" w:frame="1"/>
          <w:lang w:eastAsia="ru-RU"/>
        </w:rPr>
        <w:t xml:space="preserve"> сільської </w:t>
      </w:r>
      <w:r w:rsidRPr="003E4B10">
        <w:rPr>
          <w:rFonts w:ascii="Times New Roman" w:eastAsia="Times New Roman" w:hAnsi="Times New Roman" w:cs="Times New Roman"/>
          <w:spacing w:val="8"/>
          <w:sz w:val="24"/>
          <w:szCs w:val="24"/>
          <w:bdr w:val="none" w:sz="0" w:space="0" w:color="auto" w:frame="1"/>
          <w:lang w:eastAsia="ru-RU"/>
        </w:rPr>
        <w:t>ради на місцевих виборах 25 жовтня 2020 року –</w:t>
      </w:r>
      <w:r w:rsidR="00CB2E92" w:rsidRPr="003E4B10">
        <w:rPr>
          <w:rFonts w:ascii="Times New Roman" w:eastAsia="Times New Roman" w:hAnsi="Times New Roman" w:cs="Times New Roman"/>
          <w:spacing w:val="8"/>
          <w:sz w:val="24"/>
          <w:szCs w:val="24"/>
          <w:bdr w:val="none" w:sz="0" w:space="0" w:color="auto" w:frame="1"/>
          <w:lang w:eastAsia="ru-RU"/>
        </w:rPr>
        <w:t>2(два) територіальні виборчі округи</w:t>
      </w:r>
      <w:r w:rsidRPr="003E4B10">
        <w:rPr>
          <w:rFonts w:ascii="Times New Roman" w:eastAsia="Times New Roman" w:hAnsi="Times New Roman" w:cs="Times New Roman"/>
          <w:spacing w:val="8"/>
          <w:sz w:val="24"/>
          <w:szCs w:val="24"/>
          <w:bdr w:val="none" w:sz="0" w:space="0" w:color="auto" w:frame="1"/>
          <w:lang w:eastAsia="ru-RU"/>
        </w:rPr>
        <w:t>.</w:t>
      </w:r>
    </w:p>
    <w:p w:rsidR="00524441" w:rsidRPr="003E4B10" w:rsidRDefault="00CB2E92" w:rsidP="003E4B10">
      <w:pPr>
        <w:spacing w:after="0" w:line="240" w:lineRule="auto"/>
        <w:ind w:firstLine="284"/>
        <w:jc w:val="both"/>
        <w:textAlignment w:val="baseline"/>
        <w:rPr>
          <w:rFonts w:ascii="Times New Roman" w:eastAsia="Times New Roman" w:hAnsi="Times New Roman" w:cs="Times New Roman"/>
          <w:spacing w:val="8"/>
          <w:sz w:val="24"/>
          <w:szCs w:val="24"/>
          <w:lang w:eastAsia="ru-RU"/>
        </w:rPr>
      </w:pPr>
      <w:r w:rsidRPr="003E4B10">
        <w:rPr>
          <w:rFonts w:ascii="Times New Roman" w:eastAsia="Times New Roman" w:hAnsi="Times New Roman" w:cs="Times New Roman"/>
          <w:spacing w:val="8"/>
          <w:sz w:val="24"/>
          <w:szCs w:val="24"/>
          <w:bdr w:val="none" w:sz="0" w:space="0" w:color="auto" w:frame="1"/>
          <w:lang w:eastAsia="ru-RU"/>
        </w:rPr>
        <w:t>3</w:t>
      </w:r>
      <w:r w:rsidR="00524441" w:rsidRPr="003E4B10">
        <w:rPr>
          <w:rFonts w:ascii="Times New Roman" w:eastAsia="Times New Roman" w:hAnsi="Times New Roman" w:cs="Times New Roman"/>
          <w:spacing w:val="8"/>
          <w:sz w:val="24"/>
          <w:szCs w:val="24"/>
          <w:bdr w:val="none" w:sz="0" w:space="0" w:color="auto" w:frame="1"/>
          <w:lang w:eastAsia="ru-RU"/>
        </w:rPr>
        <w:t>. Утворити територіальні виборчі округи з вибо</w:t>
      </w:r>
      <w:r w:rsidRPr="003E4B10">
        <w:rPr>
          <w:rFonts w:ascii="Times New Roman" w:eastAsia="Times New Roman" w:hAnsi="Times New Roman" w:cs="Times New Roman"/>
          <w:spacing w:val="8"/>
          <w:sz w:val="24"/>
          <w:szCs w:val="24"/>
          <w:bdr w:val="none" w:sz="0" w:space="0" w:color="auto" w:frame="1"/>
          <w:lang w:eastAsia="ru-RU"/>
        </w:rPr>
        <w:t xml:space="preserve">рів депутатів </w:t>
      </w:r>
      <w:r w:rsidR="00524441" w:rsidRPr="003E4B10">
        <w:rPr>
          <w:rFonts w:ascii="Times New Roman" w:eastAsia="Times New Roman" w:hAnsi="Times New Roman" w:cs="Times New Roman"/>
          <w:spacing w:val="8"/>
          <w:sz w:val="24"/>
          <w:szCs w:val="24"/>
          <w:bdr w:val="none" w:sz="0" w:space="0" w:color="auto" w:frame="1"/>
          <w:lang w:eastAsia="ru-RU"/>
        </w:rPr>
        <w:t xml:space="preserve"> </w:t>
      </w:r>
      <w:proofErr w:type="spellStart"/>
      <w:r w:rsidRPr="003E4B10">
        <w:rPr>
          <w:rFonts w:ascii="Times New Roman" w:eastAsia="Times New Roman" w:hAnsi="Times New Roman" w:cs="Times New Roman"/>
          <w:spacing w:val="8"/>
          <w:sz w:val="24"/>
          <w:szCs w:val="24"/>
          <w:bdr w:val="none" w:sz="0" w:space="0" w:color="auto" w:frame="1"/>
          <w:lang w:eastAsia="ru-RU"/>
        </w:rPr>
        <w:t>Якушинецької</w:t>
      </w:r>
      <w:proofErr w:type="spellEnd"/>
      <w:r w:rsidRPr="003E4B10">
        <w:rPr>
          <w:rFonts w:ascii="Times New Roman" w:eastAsia="Times New Roman" w:hAnsi="Times New Roman" w:cs="Times New Roman"/>
          <w:spacing w:val="8"/>
          <w:sz w:val="24"/>
          <w:szCs w:val="24"/>
          <w:bdr w:val="none" w:sz="0" w:space="0" w:color="auto" w:frame="1"/>
          <w:lang w:eastAsia="ru-RU"/>
        </w:rPr>
        <w:t xml:space="preserve"> сільської </w:t>
      </w:r>
      <w:r w:rsidR="00524441" w:rsidRPr="003E4B10">
        <w:rPr>
          <w:rFonts w:ascii="Times New Roman" w:eastAsia="Times New Roman" w:hAnsi="Times New Roman" w:cs="Times New Roman"/>
          <w:spacing w:val="8"/>
          <w:sz w:val="24"/>
          <w:szCs w:val="24"/>
          <w:bdr w:val="none" w:sz="0" w:space="0" w:color="auto" w:frame="1"/>
          <w:lang w:eastAsia="ru-RU"/>
        </w:rPr>
        <w:t>ради на місцевих виборах 25 жовтня 2020 року, визначити їх межі та присвоїти їм порядкові номери згідно </w:t>
      </w:r>
      <w:hyperlink r:id="rId14" w:tgtFrame="_blank" w:history="1">
        <w:r w:rsidR="00524441" w:rsidRPr="003E4B10">
          <w:rPr>
            <w:rFonts w:ascii="Times New Roman" w:eastAsia="Times New Roman" w:hAnsi="Times New Roman" w:cs="Times New Roman"/>
            <w:b/>
            <w:bCs/>
            <w:spacing w:val="8"/>
            <w:sz w:val="24"/>
            <w:szCs w:val="24"/>
            <w:lang w:eastAsia="ru-RU"/>
          </w:rPr>
          <w:t>з додатком</w:t>
        </w:r>
      </w:hyperlink>
      <w:r w:rsidR="00524441" w:rsidRPr="003E4B10">
        <w:rPr>
          <w:rFonts w:ascii="Times New Roman" w:eastAsia="Times New Roman" w:hAnsi="Times New Roman" w:cs="Times New Roman"/>
          <w:spacing w:val="8"/>
          <w:sz w:val="24"/>
          <w:szCs w:val="24"/>
          <w:bdr w:val="none" w:sz="0" w:space="0" w:color="auto" w:frame="1"/>
          <w:lang w:eastAsia="ru-RU"/>
        </w:rPr>
        <w:t>.</w:t>
      </w:r>
    </w:p>
    <w:p w:rsidR="00524441" w:rsidRPr="003E4B10" w:rsidRDefault="00CB2E92" w:rsidP="003E4B10">
      <w:pPr>
        <w:spacing w:after="0" w:line="240" w:lineRule="auto"/>
        <w:ind w:firstLine="284"/>
        <w:jc w:val="both"/>
        <w:textAlignment w:val="baseline"/>
        <w:rPr>
          <w:rFonts w:ascii="Times New Roman" w:eastAsia="Times New Roman" w:hAnsi="Times New Roman" w:cs="Times New Roman"/>
          <w:spacing w:val="8"/>
          <w:sz w:val="24"/>
          <w:szCs w:val="24"/>
          <w:lang w:eastAsia="ru-RU"/>
        </w:rPr>
      </w:pPr>
      <w:r w:rsidRPr="003E4B10">
        <w:rPr>
          <w:rFonts w:ascii="Times New Roman" w:eastAsia="Times New Roman" w:hAnsi="Times New Roman" w:cs="Times New Roman"/>
          <w:spacing w:val="8"/>
          <w:sz w:val="24"/>
          <w:szCs w:val="24"/>
          <w:lang w:eastAsia="ru-RU"/>
        </w:rPr>
        <w:lastRenderedPageBreak/>
        <w:t>4</w:t>
      </w:r>
      <w:r w:rsidR="00524441" w:rsidRPr="003E4B10">
        <w:rPr>
          <w:rFonts w:ascii="Times New Roman" w:eastAsia="Times New Roman" w:hAnsi="Times New Roman" w:cs="Times New Roman"/>
          <w:spacing w:val="8"/>
          <w:sz w:val="24"/>
          <w:szCs w:val="24"/>
          <w:lang w:eastAsia="ru-RU"/>
        </w:rPr>
        <w:t>. Цю постанову вивісити для загального ознайомлення на стенді офіційних матеріалів комісії у терміни і у порядку, визначеному </w:t>
      </w:r>
      <w:hyperlink r:id="rId15" w:anchor="n302" w:tgtFrame="_blank" w:history="1">
        <w:r w:rsidR="00524441" w:rsidRPr="003E4B10">
          <w:rPr>
            <w:rFonts w:ascii="Times New Roman" w:eastAsia="Times New Roman" w:hAnsi="Times New Roman" w:cs="Times New Roman"/>
            <w:b/>
            <w:bCs/>
            <w:spacing w:val="8"/>
            <w:sz w:val="24"/>
            <w:szCs w:val="24"/>
            <w:lang w:eastAsia="ru-RU"/>
          </w:rPr>
          <w:t>частиною четвертою статті 37 Виборчого кодексу України</w:t>
        </w:r>
      </w:hyperlink>
      <w:r w:rsidR="00524441" w:rsidRPr="003E4B10">
        <w:rPr>
          <w:rFonts w:ascii="Times New Roman" w:eastAsia="Times New Roman" w:hAnsi="Times New Roman" w:cs="Times New Roman"/>
          <w:spacing w:val="8"/>
          <w:sz w:val="24"/>
          <w:szCs w:val="24"/>
          <w:lang w:eastAsia="ru-RU"/>
        </w:rPr>
        <w:t xml:space="preserve">, а також оприлюднити на </w:t>
      </w:r>
      <w:r w:rsidRPr="003E4B10">
        <w:rPr>
          <w:rFonts w:ascii="Times New Roman" w:eastAsia="Times New Roman" w:hAnsi="Times New Roman" w:cs="Times New Roman"/>
          <w:spacing w:val="8"/>
          <w:sz w:val="24"/>
          <w:szCs w:val="24"/>
          <w:lang w:eastAsia="ru-RU"/>
        </w:rPr>
        <w:t xml:space="preserve">офіційному </w:t>
      </w:r>
      <w:proofErr w:type="spellStart"/>
      <w:r w:rsidR="00524441" w:rsidRPr="003E4B10">
        <w:rPr>
          <w:rFonts w:ascii="Times New Roman" w:eastAsia="Times New Roman" w:hAnsi="Times New Roman" w:cs="Times New Roman"/>
          <w:spacing w:val="8"/>
          <w:sz w:val="24"/>
          <w:szCs w:val="24"/>
          <w:lang w:eastAsia="ru-RU"/>
        </w:rPr>
        <w:t>веб-сайті</w:t>
      </w:r>
      <w:proofErr w:type="spellEnd"/>
      <w:r w:rsidR="00524441" w:rsidRPr="003E4B10">
        <w:rPr>
          <w:rFonts w:ascii="Times New Roman" w:eastAsia="Times New Roman" w:hAnsi="Times New Roman" w:cs="Times New Roman"/>
          <w:spacing w:val="8"/>
          <w:sz w:val="24"/>
          <w:szCs w:val="24"/>
          <w:lang w:eastAsia="ru-RU"/>
        </w:rPr>
        <w:t xml:space="preserve"> </w:t>
      </w:r>
      <w:proofErr w:type="spellStart"/>
      <w:r w:rsidR="005C70B7" w:rsidRPr="003E4B10">
        <w:rPr>
          <w:rFonts w:ascii="Times New Roman" w:eastAsia="Times New Roman" w:hAnsi="Times New Roman" w:cs="Times New Roman"/>
          <w:spacing w:val="8"/>
          <w:sz w:val="24"/>
          <w:szCs w:val="24"/>
          <w:bdr w:val="none" w:sz="0" w:space="0" w:color="auto" w:frame="1"/>
          <w:lang w:eastAsia="ru-RU"/>
        </w:rPr>
        <w:t>Якушинецької</w:t>
      </w:r>
      <w:proofErr w:type="spellEnd"/>
      <w:r w:rsidR="005C70B7" w:rsidRPr="003E4B10">
        <w:rPr>
          <w:rFonts w:ascii="Times New Roman" w:eastAsia="Times New Roman" w:hAnsi="Times New Roman" w:cs="Times New Roman"/>
          <w:spacing w:val="8"/>
          <w:sz w:val="24"/>
          <w:szCs w:val="24"/>
          <w:bdr w:val="none" w:sz="0" w:space="0" w:color="auto" w:frame="1"/>
          <w:lang w:eastAsia="ru-RU"/>
        </w:rPr>
        <w:t xml:space="preserve"> ОТГ</w:t>
      </w:r>
      <w:r w:rsidR="00B40745">
        <w:rPr>
          <w:rFonts w:ascii="Times New Roman" w:eastAsia="Times New Roman" w:hAnsi="Times New Roman" w:cs="Times New Roman"/>
          <w:spacing w:val="8"/>
          <w:sz w:val="24"/>
          <w:szCs w:val="24"/>
          <w:bdr w:val="none" w:sz="0" w:space="0" w:color="auto" w:frame="1"/>
          <w:lang w:eastAsia="ru-RU"/>
        </w:rPr>
        <w:t xml:space="preserve"> </w:t>
      </w:r>
      <w:r w:rsidR="005C70B7" w:rsidRPr="003E4B10">
        <w:rPr>
          <w:rFonts w:ascii="Times New Roman" w:eastAsia="Times New Roman" w:hAnsi="Times New Roman" w:cs="Times New Roman"/>
          <w:spacing w:val="8"/>
          <w:sz w:val="24"/>
          <w:szCs w:val="24"/>
          <w:lang w:eastAsia="ru-RU"/>
        </w:rPr>
        <w:t xml:space="preserve">відповідно </w:t>
      </w:r>
      <w:r w:rsidR="00524441" w:rsidRPr="003E4B10">
        <w:rPr>
          <w:rFonts w:ascii="Times New Roman" w:eastAsia="Times New Roman" w:hAnsi="Times New Roman" w:cs="Times New Roman"/>
          <w:spacing w:val="8"/>
          <w:sz w:val="24"/>
          <w:szCs w:val="24"/>
          <w:lang w:eastAsia="ru-RU"/>
        </w:rPr>
        <w:t xml:space="preserve"> до </w:t>
      </w:r>
      <w:hyperlink r:id="rId16" w:anchor="n154" w:tgtFrame="_blank" w:history="1">
        <w:r w:rsidR="00524441" w:rsidRPr="003E4B10">
          <w:rPr>
            <w:rFonts w:ascii="Times New Roman" w:eastAsia="Times New Roman" w:hAnsi="Times New Roman" w:cs="Times New Roman"/>
            <w:b/>
            <w:bCs/>
            <w:spacing w:val="8"/>
            <w:sz w:val="24"/>
            <w:szCs w:val="24"/>
            <w:lang w:eastAsia="ru-RU"/>
          </w:rPr>
          <w:t>частини четвертої статті 23</w:t>
        </w:r>
      </w:hyperlink>
      <w:r w:rsidR="00524441" w:rsidRPr="003E4B10">
        <w:rPr>
          <w:rFonts w:ascii="Times New Roman" w:eastAsia="Times New Roman" w:hAnsi="Times New Roman" w:cs="Times New Roman"/>
          <w:spacing w:val="8"/>
          <w:sz w:val="24"/>
          <w:szCs w:val="24"/>
          <w:lang w:eastAsia="ru-RU"/>
        </w:rPr>
        <w:t>, </w:t>
      </w:r>
      <w:hyperlink r:id="rId17" w:tgtFrame="_blank" w:history="1">
        <w:r w:rsidR="00524441" w:rsidRPr="003E4B10">
          <w:rPr>
            <w:rFonts w:ascii="Times New Roman" w:eastAsia="Times New Roman" w:hAnsi="Times New Roman" w:cs="Times New Roman"/>
            <w:b/>
            <w:bCs/>
            <w:spacing w:val="7"/>
            <w:sz w:val="24"/>
            <w:szCs w:val="24"/>
            <w:lang w:eastAsia="ru-RU"/>
          </w:rPr>
          <w:t>частини сьомої статті 201 Виборчого кодексу України</w:t>
        </w:r>
      </w:hyperlink>
      <w:r w:rsidR="00524441" w:rsidRPr="003E4B10">
        <w:rPr>
          <w:rFonts w:ascii="Times New Roman" w:eastAsia="Times New Roman" w:hAnsi="Times New Roman" w:cs="Times New Roman"/>
          <w:spacing w:val="7"/>
          <w:sz w:val="24"/>
          <w:szCs w:val="24"/>
          <w:bdr w:val="none" w:sz="0" w:space="0" w:color="auto" w:frame="1"/>
          <w:lang w:eastAsia="ru-RU"/>
        </w:rPr>
        <w:t>.</w:t>
      </w:r>
    </w:p>
    <w:p w:rsidR="00524441" w:rsidRPr="003E4B10" w:rsidRDefault="005C70B7" w:rsidP="003E4B10">
      <w:pPr>
        <w:spacing w:after="0" w:line="240" w:lineRule="auto"/>
        <w:ind w:firstLine="284"/>
        <w:jc w:val="both"/>
        <w:textAlignment w:val="baseline"/>
        <w:rPr>
          <w:rFonts w:ascii="Times New Roman" w:eastAsia="Times New Roman" w:hAnsi="Times New Roman" w:cs="Times New Roman"/>
          <w:spacing w:val="8"/>
          <w:sz w:val="24"/>
          <w:szCs w:val="24"/>
          <w:lang w:eastAsia="ru-RU"/>
        </w:rPr>
      </w:pPr>
      <w:r w:rsidRPr="003E4B10">
        <w:rPr>
          <w:rFonts w:ascii="Times New Roman" w:eastAsia="Times New Roman" w:hAnsi="Times New Roman" w:cs="Times New Roman"/>
          <w:spacing w:val="8"/>
          <w:sz w:val="24"/>
          <w:szCs w:val="24"/>
          <w:lang w:eastAsia="ru-RU"/>
        </w:rPr>
        <w:t>5</w:t>
      </w:r>
      <w:r w:rsidR="00524441" w:rsidRPr="003E4B10">
        <w:rPr>
          <w:rFonts w:ascii="Times New Roman" w:eastAsia="Times New Roman" w:hAnsi="Times New Roman" w:cs="Times New Roman"/>
          <w:spacing w:val="8"/>
          <w:sz w:val="24"/>
          <w:szCs w:val="24"/>
          <w:lang w:eastAsia="ru-RU"/>
        </w:rPr>
        <w:t>. Копію цієї постанови на паперовому носії надіслати Центральній виборчій комісії відповідно до пунктів 1.1, 1.2 Порядку інформування Центральної виборчої комісії про перебіг виборчого процесу місцевих виборів, затвердженого постановою Центральної виборчої комісії </w:t>
      </w:r>
      <w:hyperlink r:id="rId18" w:tgtFrame="_blank" w:history="1">
        <w:r w:rsidR="00524441" w:rsidRPr="003E4B10">
          <w:rPr>
            <w:rFonts w:ascii="Times New Roman" w:eastAsia="Times New Roman" w:hAnsi="Times New Roman" w:cs="Times New Roman"/>
            <w:b/>
            <w:bCs/>
            <w:spacing w:val="8"/>
            <w:sz w:val="24"/>
            <w:szCs w:val="24"/>
            <w:lang w:eastAsia="ru-RU"/>
          </w:rPr>
          <w:t>від 25 серпня 2020 року № 200</w:t>
        </w:r>
      </w:hyperlink>
      <w:r w:rsidR="00524441" w:rsidRPr="003E4B10">
        <w:rPr>
          <w:rFonts w:ascii="Times New Roman" w:eastAsia="Times New Roman" w:hAnsi="Times New Roman" w:cs="Times New Roman"/>
          <w:spacing w:val="8"/>
          <w:sz w:val="24"/>
          <w:szCs w:val="24"/>
          <w:lang w:eastAsia="ru-RU"/>
        </w:rPr>
        <w:t>.</w:t>
      </w:r>
    </w:p>
    <w:p w:rsidR="00524441" w:rsidRPr="003E4B10" w:rsidRDefault="005C70B7" w:rsidP="003E4B10">
      <w:pPr>
        <w:spacing w:after="0" w:line="240" w:lineRule="auto"/>
        <w:ind w:firstLine="284"/>
        <w:jc w:val="both"/>
        <w:textAlignment w:val="baseline"/>
        <w:rPr>
          <w:rFonts w:ascii="Times New Roman" w:eastAsia="Times New Roman" w:hAnsi="Times New Roman" w:cs="Times New Roman"/>
          <w:spacing w:val="8"/>
          <w:sz w:val="24"/>
          <w:szCs w:val="24"/>
          <w:lang w:eastAsia="ru-RU"/>
        </w:rPr>
      </w:pPr>
      <w:r w:rsidRPr="003E4B10">
        <w:rPr>
          <w:rFonts w:ascii="Times New Roman" w:eastAsia="Times New Roman" w:hAnsi="Times New Roman" w:cs="Times New Roman"/>
          <w:spacing w:val="8"/>
          <w:sz w:val="24"/>
          <w:szCs w:val="24"/>
          <w:lang w:eastAsia="ru-RU"/>
        </w:rPr>
        <w:t>6</w:t>
      </w:r>
      <w:r w:rsidR="00524441" w:rsidRPr="003E4B10">
        <w:rPr>
          <w:rFonts w:ascii="Times New Roman" w:eastAsia="Times New Roman" w:hAnsi="Times New Roman" w:cs="Times New Roman"/>
          <w:spacing w:val="8"/>
          <w:sz w:val="24"/>
          <w:szCs w:val="24"/>
          <w:lang w:eastAsia="ru-RU"/>
        </w:rPr>
        <w:t>. Поінформувати Центральну виборчу комісію про номери територіальних виборчих округів з виборів</w:t>
      </w:r>
      <w:r w:rsidR="00B40745">
        <w:rPr>
          <w:rFonts w:ascii="Times New Roman" w:eastAsia="Times New Roman" w:hAnsi="Times New Roman" w:cs="Times New Roman"/>
          <w:spacing w:val="8"/>
          <w:sz w:val="24"/>
          <w:szCs w:val="24"/>
          <w:lang w:eastAsia="ru-RU"/>
        </w:rPr>
        <w:t xml:space="preserve"> депутатів </w:t>
      </w:r>
      <w:proofErr w:type="spellStart"/>
      <w:r w:rsidR="00B40745">
        <w:rPr>
          <w:rFonts w:ascii="Times New Roman" w:eastAsia="Times New Roman" w:hAnsi="Times New Roman" w:cs="Times New Roman"/>
          <w:spacing w:val="8"/>
          <w:sz w:val="24"/>
          <w:szCs w:val="24"/>
          <w:lang w:eastAsia="ru-RU"/>
        </w:rPr>
        <w:t>Якушинецької</w:t>
      </w:r>
      <w:proofErr w:type="spellEnd"/>
      <w:r w:rsidR="00B40745">
        <w:rPr>
          <w:rFonts w:ascii="Times New Roman" w:eastAsia="Times New Roman" w:hAnsi="Times New Roman" w:cs="Times New Roman"/>
          <w:spacing w:val="8"/>
          <w:sz w:val="24"/>
          <w:szCs w:val="24"/>
          <w:lang w:eastAsia="ru-RU"/>
        </w:rPr>
        <w:t xml:space="preserve"> сільської </w:t>
      </w:r>
      <w:r w:rsidR="00524441" w:rsidRPr="003E4B10">
        <w:rPr>
          <w:rFonts w:ascii="Times New Roman" w:eastAsia="Times New Roman" w:hAnsi="Times New Roman" w:cs="Times New Roman"/>
          <w:spacing w:val="8"/>
          <w:sz w:val="24"/>
          <w:szCs w:val="24"/>
          <w:lang w:eastAsia="ru-RU"/>
        </w:rPr>
        <w:t>ради, опис їх меж, орієнтовну кількість виборців, кількість депутатських мандатів, що розподіляються в окрузі, за формою № 11 згідно з </w:t>
      </w:r>
      <w:hyperlink r:id="rId19" w:tgtFrame="_blank" w:history="1">
        <w:r w:rsidR="00524441" w:rsidRPr="003E4B10">
          <w:rPr>
            <w:rFonts w:ascii="Times New Roman" w:eastAsia="Times New Roman" w:hAnsi="Times New Roman" w:cs="Times New Roman"/>
            <w:b/>
            <w:bCs/>
            <w:spacing w:val="8"/>
            <w:sz w:val="24"/>
            <w:szCs w:val="24"/>
            <w:lang w:eastAsia="ru-RU"/>
          </w:rPr>
          <w:t>Додатком 11</w:t>
        </w:r>
      </w:hyperlink>
      <w:r w:rsidR="00524441" w:rsidRPr="003E4B10">
        <w:rPr>
          <w:rFonts w:ascii="Times New Roman" w:eastAsia="Times New Roman" w:hAnsi="Times New Roman" w:cs="Times New Roman"/>
          <w:spacing w:val="8"/>
          <w:sz w:val="24"/>
          <w:szCs w:val="24"/>
          <w:lang w:eastAsia="ru-RU"/>
        </w:rPr>
        <w:t> Порядку інформування Центральної виборчої комісії про перебіг виборчого процесу місцевих виборів, затвердженого постановою Центральної виборчої комісії </w:t>
      </w:r>
      <w:hyperlink r:id="rId20" w:tgtFrame="_blank" w:history="1">
        <w:r w:rsidR="00524441" w:rsidRPr="003E4B10">
          <w:rPr>
            <w:rFonts w:ascii="Times New Roman" w:eastAsia="Times New Roman" w:hAnsi="Times New Roman" w:cs="Times New Roman"/>
            <w:b/>
            <w:bCs/>
            <w:spacing w:val="8"/>
            <w:sz w:val="24"/>
            <w:szCs w:val="24"/>
            <w:lang w:eastAsia="ru-RU"/>
          </w:rPr>
          <w:t>від 25 серпня 2020 року № 200</w:t>
        </w:r>
      </w:hyperlink>
      <w:r w:rsidR="00524441" w:rsidRPr="003E4B10">
        <w:rPr>
          <w:rFonts w:ascii="Times New Roman" w:eastAsia="Times New Roman" w:hAnsi="Times New Roman" w:cs="Times New Roman"/>
          <w:spacing w:val="8"/>
          <w:sz w:val="24"/>
          <w:szCs w:val="24"/>
          <w:lang w:eastAsia="ru-RU"/>
        </w:rPr>
        <w:t>.</w:t>
      </w:r>
    </w:p>
    <w:p w:rsidR="00524441" w:rsidRPr="003E4B10" w:rsidRDefault="005C70B7" w:rsidP="003E4B10">
      <w:pPr>
        <w:spacing w:after="0" w:line="240" w:lineRule="auto"/>
        <w:ind w:firstLine="284"/>
        <w:jc w:val="both"/>
        <w:textAlignment w:val="baseline"/>
        <w:rPr>
          <w:rFonts w:ascii="Times New Roman" w:eastAsia="Times New Roman" w:hAnsi="Times New Roman" w:cs="Times New Roman"/>
          <w:spacing w:val="8"/>
          <w:sz w:val="24"/>
          <w:szCs w:val="24"/>
          <w:lang w:eastAsia="ru-RU"/>
        </w:rPr>
      </w:pPr>
      <w:r w:rsidRPr="003E4B10">
        <w:rPr>
          <w:rFonts w:ascii="Times New Roman" w:eastAsia="Times New Roman" w:hAnsi="Times New Roman" w:cs="Times New Roman"/>
          <w:spacing w:val="8"/>
          <w:sz w:val="24"/>
          <w:szCs w:val="24"/>
          <w:lang w:eastAsia="ru-RU"/>
        </w:rPr>
        <w:t>7</w:t>
      </w:r>
      <w:r w:rsidR="00524441" w:rsidRPr="003E4B10">
        <w:rPr>
          <w:rFonts w:ascii="Times New Roman" w:eastAsia="Times New Roman" w:hAnsi="Times New Roman" w:cs="Times New Roman"/>
          <w:spacing w:val="8"/>
          <w:sz w:val="24"/>
          <w:szCs w:val="24"/>
          <w:lang w:eastAsia="ru-RU"/>
        </w:rPr>
        <w:t>. Надіслати Відомості про утворення територіальних виборчих округів з ви</w:t>
      </w:r>
      <w:r w:rsidRPr="003E4B10">
        <w:rPr>
          <w:rFonts w:ascii="Times New Roman" w:eastAsia="Times New Roman" w:hAnsi="Times New Roman" w:cs="Times New Roman"/>
          <w:spacing w:val="8"/>
          <w:sz w:val="24"/>
          <w:szCs w:val="24"/>
          <w:lang w:eastAsia="ru-RU"/>
        </w:rPr>
        <w:t xml:space="preserve">борів депутатів </w:t>
      </w:r>
      <w:proofErr w:type="spellStart"/>
      <w:r w:rsidRPr="003E4B10">
        <w:rPr>
          <w:rFonts w:ascii="Times New Roman" w:eastAsia="Times New Roman" w:hAnsi="Times New Roman" w:cs="Times New Roman"/>
          <w:spacing w:val="8"/>
          <w:sz w:val="24"/>
          <w:szCs w:val="24"/>
          <w:lang w:eastAsia="ru-RU"/>
        </w:rPr>
        <w:t>Якушинецької</w:t>
      </w:r>
      <w:proofErr w:type="spellEnd"/>
      <w:r w:rsidRPr="003E4B10">
        <w:rPr>
          <w:rFonts w:ascii="Times New Roman" w:eastAsia="Times New Roman" w:hAnsi="Times New Roman" w:cs="Times New Roman"/>
          <w:spacing w:val="8"/>
          <w:sz w:val="24"/>
          <w:szCs w:val="24"/>
          <w:lang w:eastAsia="ru-RU"/>
        </w:rPr>
        <w:t xml:space="preserve"> сільської</w:t>
      </w:r>
      <w:r w:rsidR="00524441" w:rsidRPr="003E4B10">
        <w:rPr>
          <w:rFonts w:ascii="Times New Roman" w:eastAsia="Times New Roman" w:hAnsi="Times New Roman" w:cs="Times New Roman"/>
          <w:spacing w:val="8"/>
          <w:sz w:val="24"/>
          <w:szCs w:val="24"/>
          <w:lang w:eastAsia="ru-RU"/>
        </w:rPr>
        <w:t xml:space="preserve"> ради за формою № 11 згідно з пунктом 1.2, </w:t>
      </w:r>
      <w:hyperlink r:id="rId21" w:tgtFrame="_blank" w:history="1">
        <w:r w:rsidR="00524441" w:rsidRPr="003E4B10">
          <w:rPr>
            <w:rFonts w:ascii="Times New Roman" w:eastAsia="Times New Roman" w:hAnsi="Times New Roman" w:cs="Times New Roman"/>
            <w:b/>
            <w:bCs/>
            <w:spacing w:val="8"/>
            <w:sz w:val="24"/>
            <w:szCs w:val="24"/>
            <w:lang w:eastAsia="ru-RU"/>
          </w:rPr>
          <w:t>Додатком 11</w:t>
        </w:r>
      </w:hyperlink>
      <w:r w:rsidR="00524441" w:rsidRPr="003E4B10">
        <w:rPr>
          <w:rFonts w:ascii="Times New Roman" w:eastAsia="Times New Roman" w:hAnsi="Times New Roman" w:cs="Times New Roman"/>
          <w:spacing w:val="8"/>
          <w:sz w:val="24"/>
          <w:szCs w:val="24"/>
          <w:lang w:eastAsia="ru-RU"/>
        </w:rPr>
        <w:t> Порядку інформування Центральної виборчої комісії про перебіг виборчого процесу місцевих виборів, затвердженого постановою Центральної виборчої комісії </w:t>
      </w:r>
      <w:hyperlink r:id="rId22" w:tgtFrame="_blank" w:history="1">
        <w:r w:rsidR="00524441" w:rsidRPr="003E4B10">
          <w:rPr>
            <w:rFonts w:ascii="Times New Roman" w:eastAsia="Times New Roman" w:hAnsi="Times New Roman" w:cs="Times New Roman"/>
            <w:b/>
            <w:bCs/>
            <w:spacing w:val="8"/>
            <w:sz w:val="24"/>
            <w:szCs w:val="24"/>
            <w:lang w:eastAsia="ru-RU"/>
          </w:rPr>
          <w:t>від 25 серпня 2020 року № 200</w:t>
        </w:r>
      </w:hyperlink>
      <w:r w:rsidR="00524441" w:rsidRPr="003E4B10">
        <w:rPr>
          <w:rFonts w:ascii="Times New Roman" w:eastAsia="Times New Roman" w:hAnsi="Times New Roman" w:cs="Times New Roman"/>
          <w:spacing w:val="8"/>
          <w:sz w:val="24"/>
          <w:szCs w:val="24"/>
          <w:lang w:eastAsia="ru-RU"/>
        </w:rPr>
        <w:t xml:space="preserve">, Відділу ведення Державного реєстру виборців </w:t>
      </w:r>
      <w:r w:rsidRPr="003E4B10">
        <w:rPr>
          <w:rFonts w:ascii="Times New Roman" w:eastAsia="Times New Roman" w:hAnsi="Times New Roman" w:cs="Times New Roman"/>
          <w:spacing w:val="8"/>
          <w:sz w:val="24"/>
          <w:szCs w:val="24"/>
          <w:lang w:eastAsia="ru-RU"/>
        </w:rPr>
        <w:t xml:space="preserve">Вінницької районної адміністрації </w:t>
      </w:r>
      <w:r w:rsidR="00524441" w:rsidRPr="003E4B10">
        <w:rPr>
          <w:rFonts w:ascii="Times New Roman" w:eastAsia="Times New Roman" w:hAnsi="Times New Roman" w:cs="Times New Roman"/>
          <w:spacing w:val="8"/>
          <w:sz w:val="24"/>
          <w:szCs w:val="24"/>
          <w:lang w:eastAsia="ru-RU"/>
        </w:rPr>
        <w:t>для подальшого надсилання Центральній виборчій комісії.</w:t>
      </w:r>
    </w:p>
    <w:p w:rsidR="007706B3" w:rsidRPr="003E4B10" w:rsidRDefault="007706B3" w:rsidP="003E4B10">
      <w:pPr>
        <w:ind w:firstLine="284"/>
        <w:jc w:val="both"/>
        <w:rPr>
          <w:rFonts w:ascii="Times New Roman" w:hAnsi="Times New Roman" w:cs="Times New Roman"/>
          <w:sz w:val="24"/>
          <w:szCs w:val="24"/>
        </w:rPr>
      </w:pPr>
    </w:p>
    <w:p w:rsidR="00F174F9" w:rsidRPr="003E4B10" w:rsidRDefault="00F174F9" w:rsidP="003E4B10">
      <w:pPr>
        <w:ind w:firstLine="284"/>
        <w:jc w:val="both"/>
        <w:rPr>
          <w:rFonts w:ascii="Times New Roman" w:hAnsi="Times New Roman" w:cs="Times New Roman"/>
          <w:sz w:val="24"/>
          <w:szCs w:val="24"/>
        </w:rPr>
      </w:pPr>
    </w:p>
    <w:tbl>
      <w:tblPr>
        <w:tblW w:w="8828" w:type="dxa"/>
        <w:tblCellMar>
          <w:left w:w="0" w:type="dxa"/>
          <w:right w:w="0" w:type="dxa"/>
        </w:tblCellMar>
        <w:tblLook w:val="04A0"/>
      </w:tblPr>
      <w:tblGrid>
        <w:gridCol w:w="5222"/>
        <w:gridCol w:w="2050"/>
        <w:gridCol w:w="1556"/>
      </w:tblGrid>
      <w:tr w:rsidR="00F174F9" w:rsidRPr="003E4B10" w:rsidTr="00C813FB">
        <w:tc>
          <w:tcPr>
            <w:tcW w:w="0" w:type="auto"/>
            <w:tcBorders>
              <w:top w:val="nil"/>
              <w:left w:val="nil"/>
              <w:bottom w:val="nil"/>
              <w:right w:val="nil"/>
            </w:tcBorders>
            <w:tcMar>
              <w:top w:w="125" w:type="dxa"/>
              <w:left w:w="125" w:type="dxa"/>
              <w:bottom w:w="125" w:type="dxa"/>
              <w:right w:w="125" w:type="dxa"/>
            </w:tcMar>
            <w:vAlign w:val="bottom"/>
            <w:hideMark/>
          </w:tcPr>
          <w:p w:rsidR="00F174F9" w:rsidRPr="003E4B10" w:rsidRDefault="00F174F9" w:rsidP="003E4B10">
            <w:pPr>
              <w:spacing w:after="0" w:line="240" w:lineRule="auto"/>
              <w:ind w:firstLine="284"/>
              <w:jc w:val="both"/>
              <w:textAlignment w:val="baseline"/>
              <w:rPr>
                <w:rFonts w:ascii="Times New Roman" w:eastAsia="Times New Roman" w:hAnsi="Times New Roman" w:cs="Times New Roman"/>
                <w:sz w:val="24"/>
                <w:szCs w:val="24"/>
                <w:bdr w:val="none" w:sz="0" w:space="0" w:color="auto" w:frame="1"/>
                <w:lang w:eastAsia="ru-RU"/>
              </w:rPr>
            </w:pPr>
          </w:p>
          <w:p w:rsidR="00F174F9" w:rsidRPr="003E4B10" w:rsidRDefault="00F174F9" w:rsidP="003E4B10">
            <w:pPr>
              <w:spacing w:after="0" w:line="240" w:lineRule="auto"/>
              <w:ind w:firstLine="284"/>
              <w:jc w:val="both"/>
              <w:textAlignment w:val="baseline"/>
              <w:rPr>
                <w:rFonts w:ascii="Times New Roman" w:eastAsia="Times New Roman" w:hAnsi="Times New Roman" w:cs="Times New Roman"/>
                <w:sz w:val="24"/>
                <w:szCs w:val="24"/>
                <w:bdr w:val="none" w:sz="0" w:space="0" w:color="auto" w:frame="1"/>
                <w:lang w:eastAsia="ru-RU"/>
              </w:rPr>
            </w:pPr>
          </w:p>
          <w:p w:rsidR="00F174F9" w:rsidRPr="003E4B10" w:rsidRDefault="00F174F9" w:rsidP="003E4B10">
            <w:pPr>
              <w:spacing w:after="0" w:line="240" w:lineRule="auto"/>
              <w:ind w:firstLine="284"/>
              <w:jc w:val="both"/>
              <w:textAlignment w:val="baseline"/>
              <w:rPr>
                <w:rFonts w:ascii="Times New Roman" w:eastAsia="Times New Roman" w:hAnsi="Times New Roman" w:cs="Times New Roman"/>
                <w:sz w:val="24"/>
                <w:szCs w:val="24"/>
                <w:bdr w:val="none" w:sz="0" w:space="0" w:color="auto" w:frame="1"/>
                <w:lang w:eastAsia="ru-RU"/>
              </w:rPr>
            </w:pPr>
          </w:p>
          <w:p w:rsidR="00F174F9" w:rsidRPr="003E4B10" w:rsidRDefault="00F174F9" w:rsidP="003E4B10">
            <w:pPr>
              <w:spacing w:after="0" w:line="240" w:lineRule="auto"/>
              <w:ind w:firstLine="284"/>
              <w:jc w:val="both"/>
              <w:textAlignment w:val="baseline"/>
              <w:rPr>
                <w:rFonts w:ascii="Times New Roman" w:eastAsia="Times New Roman" w:hAnsi="Times New Roman" w:cs="Times New Roman"/>
                <w:sz w:val="24"/>
                <w:szCs w:val="24"/>
                <w:bdr w:val="none" w:sz="0" w:space="0" w:color="auto" w:frame="1"/>
                <w:lang w:eastAsia="ru-RU"/>
              </w:rPr>
            </w:pPr>
            <w:r w:rsidRPr="003E4B10">
              <w:rPr>
                <w:rFonts w:ascii="Times New Roman" w:eastAsia="Times New Roman" w:hAnsi="Times New Roman" w:cs="Times New Roman"/>
                <w:sz w:val="24"/>
                <w:szCs w:val="24"/>
                <w:bdr w:val="none" w:sz="0" w:space="0" w:color="auto" w:frame="1"/>
                <w:lang w:eastAsia="ru-RU"/>
              </w:rPr>
              <w:t>Головуючий на засіданні, </w:t>
            </w:r>
          </w:p>
          <w:p w:rsidR="00F174F9" w:rsidRPr="003E4B10" w:rsidRDefault="00F174F9" w:rsidP="003E4B10">
            <w:pPr>
              <w:spacing w:after="0" w:line="240" w:lineRule="auto"/>
              <w:ind w:firstLine="284"/>
              <w:jc w:val="both"/>
              <w:textAlignment w:val="baseline"/>
              <w:rPr>
                <w:rFonts w:ascii="Times New Roman" w:eastAsia="Times New Roman" w:hAnsi="Times New Roman" w:cs="Times New Roman"/>
                <w:sz w:val="24"/>
                <w:szCs w:val="24"/>
                <w:lang w:eastAsia="ru-RU"/>
              </w:rPr>
            </w:pPr>
            <w:r w:rsidRPr="003E4B10">
              <w:rPr>
                <w:rFonts w:ascii="Times New Roman" w:eastAsia="Times New Roman" w:hAnsi="Times New Roman" w:cs="Times New Roman"/>
                <w:spacing w:val="7"/>
                <w:sz w:val="24"/>
                <w:szCs w:val="24"/>
                <w:bdr w:val="none" w:sz="0" w:space="0" w:color="auto" w:frame="1"/>
                <w:lang w:eastAsia="ru-RU"/>
              </w:rPr>
              <w:t>голова сільської територіальної виборчої   комісії</w:t>
            </w:r>
          </w:p>
        </w:tc>
        <w:tc>
          <w:tcPr>
            <w:tcW w:w="2050" w:type="dxa"/>
            <w:tcBorders>
              <w:top w:val="nil"/>
              <w:left w:val="nil"/>
              <w:bottom w:val="nil"/>
              <w:right w:val="nil"/>
            </w:tcBorders>
            <w:tcMar>
              <w:top w:w="125" w:type="dxa"/>
              <w:left w:w="125" w:type="dxa"/>
              <w:bottom w:w="125" w:type="dxa"/>
              <w:right w:w="125" w:type="dxa"/>
            </w:tcMar>
            <w:vAlign w:val="bottom"/>
            <w:hideMark/>
          </w:tcPr>
          <w:p w:rsidR="00F174F9" w:rsidRPr="003E4B10" w:rsidRDefault="00F174F9" w:rsidP="003E4B10">
            <w:pPr>
              <w:spacing w:after="0" w:line="240" w:lineRule="auto"/>
              <w:ind w:firstLine="284"/>
              <w:jc w:val="both"/>
              <w:rPr>
                <w:rFonts w:ascii="Times New Roman" w:eastAsia="Times New Roman" w:hAnsi="Times New Roman" w:cs="Times New Roman"/>
                <w:sz w:val="24"/>
                <w:szCs w:val="24"/>
                <w:lang w:eastAsia="ru-RU"/>
              </w:rPr>
            </w:pPr>
          </w:p>
        </w:tc>
        <w:tc>
          <w:tcPr>
            <w:tcW w:w="1556" w:type="dxa"/>
            <w:tcBorders>
              <w:top w:val="nil"/>
              <w:left w:val="nil"/>
              <w:bottom w:val="nil"/>
              <w:right w:val="nil"/>
            </w:tcBorders>
            <w:tcMar>
              <w:top w:w="125" w:type="dxa"/>
              <w:left w:w="125" w:type="dxa"/>
              <w:bottom w:w="125" w:type="dxa"/>
              <w:right w:w="125" w:type="dxa"/>
            </w:tcMar>
            <w:vAlign w:val="bottom"/>
            <w:hideMark/>
          </w:tcPr>
          <w:p w:rsidR="00F174F9" w:rsidRPr="003E4B10" w:rsidRDefault="00F174F9" w:rsidP="003E4B10">
            <w:pPr>
              <w:spacing w:after="290" w:line="240" w:lineRule="auto"/>
              <w:ind w:firstLine="284"/>
              <w:jc w:val="both"/>
              <w:rPr>
                <w:rFonts w:ascii="Times New Roman" w:eastAsia="Times New Roman" w:hAnsi="Times New Roman" w:cs="Times New Roman"/>
                <w:sz w:val="24"/>
                <w:szCs w:val="24"/>
                <w:lang w:eastAsia="ru-RU"/>
              </w:rPr>
            </w:pPr>
            <w:r w:rsidRPr="003E4B10">
              <w:rPr>
                <w:rFonts w:ascii="Times New Roman" w:eastAsia="Times New Roman" w:hAnsi="Times New Roman" w:cs="Times New Roman"/>
                <w:sz w:val="24"/>
                <w:szCs w:val="24"/>
                <w:bdr w:val="none" w:sz="0" w:space="0" w:color="auto" w:frame="1"/>
                <w:lang w:eastAsia="ru-RU"/>
              </w:rPr>
              <w:t xml:space="preserve"> О.</w:t>
            </w:r>
            <w:proofErr w:type="spellStart"/>
            <w:r w:rsidRPr="003E4B10">
              <w:rPr>
                <w:rFonts w:ascii="Times New Roman" w:eastAsia="Times New Roman" w:hAnsi="Times New Roman" w:cs="Times New Roman"/>
                <w:sz w:val="24"/>
                <w:szCs w:val="24"/>
                <w:bdr w:val="none" w:sz="0" w:space="0" w:color="auto" w:frame="1"/>
                <w:lang w:eastAsia="ru-RU"/>
              </w:rPr>
              <w:t>Галіброда</w:t>
            </w:r>
            <w:proofErr w:type="spellEnd"/>
          </w:p>
        </w:tc>
      </w:tr>
      <w:tr w:rsidR="00F174F9" w:rsidRPr="003E4B10" w:rsidTr="00C813FB">
        <w:tc>
          <w:tcPr>
            <w:tcW w:w="0" w:type="auto"/>
            <w:tcBorders>
              <w:top w:val="nil"/>
              <w:left w:val="nil"/>
              <w:bottom w:val="nil"/>
              <w:right w:val="nil"/>
            </w:tcBorders>
            <w:tcMar>
              <w:top w:w="125" w:type="dxa"/>
              <w:left w:w="125" w:type="dxa"/>
              <w:bottom w:w="125" w:type="dxa"/>
              <w:right w:w="125" w:type="dxa"/>
            </w:tcMar>
            <w:vAlign w:val="bottom"/>
            <w:hideMark/>
          </w:tcPr>
          <w:p w:rsidR="00F174F9" w:rsidRPr="003E4B10" w:rsidRDefault="00F174F9" w:rsidP="003E4B10">
            <w:pPr>
              <w:spacing w:after="0" w:line="240" w:lineRule="auto"/>
              <w:ind w:firstLine="284"/>
              <w:jc w:val="both"/>
              <w:rPr>
                <w:rFonts w:ascii="Times New Roman" w:eastAsia="Times New Roman" w:hAnsi="Times New Roman" w:cs="Times New Roman"/>
                <w:sz w:val="24"/>
                <w:szCs w:val="24"/>
                <w:lang w:eastAsia="ru-RU"/>
              </w:rPr>
            </w:pPr>
            <w:r w:rsidRPr="003E4B10">
              <w:rPr>
                <w:rFonts w:ascii="Times New Roman" w:eastAsia="Times New Roman" w:hAnsi="Times New Roman" w:cs="Times New Roman"/>
                <w:sz w:val="24"/>
                <w:szCs w:val="24"/>
                <w:bdr w:val="none" w:sz="0" w:space="0" w:color="auto" w:frame="1"/>
                <w:lang w:eastAsia="ru-RU"/>
              </w:rPr>
              <w:t>Секретар територіальної виборчої комісії</w:t>
            </w:r>
          </w:p>
        </w:tc>
        <w:tc>
          <w:tcPr>
            <w:tcW w:w="2050" w:type="dxa"/>
            <w:tcBorders>
              <w:top w:val="nil"/>
              <w:left w:val="nil"/>
              <w:bottom w:val="nil"/>
              <w:right w:val="nil"/>
            </w:tcBorders>
            <w:tcMar>
              <w:top w:w="125" w:type="dxa"/>
              <w:left w:w="125" w:type="dxa"/>
              <w:bottom w:w="125" w:type="dxa"/>
              <w:right w:w="125" w:type="dxa"/>
            </w:tcMar>
            <w:vAlign w:val="bottom"/>
            <w:hideMark/>
          </w:tcPr>
          <w:p w:rsidR="00F174F9" w:rsidRPr="003E4B10" w:rsidRDefault="00F174F9" w:rsidP="003E4B10">
            <w:pPr>
              <w:spacing w:after="0" w:line="240" w:lineRule="auto"/>
              <w:ind w:firstLine="284"/>
              <w:jc w:val="both"/>
              <w:rPr>
                <w:rFonts w:ascii="Times New Roman" w:eastAsia="Times New Roman" w:hAnsi="Times New Roman" w:cs="Times New Roman"/>
                <w:sz w:val="24"/>
                <w:szCs w:val="24"/>
                <w:lang w:eastAsia="ru-RU"/>
              </w:rPr>
            </w:pPr>
          </w:p>
        </w:tc>
        <w:tc>
          <w:tcPr>
            <w:tcW w:w="1556" w:type="dxa"/>
            <w:tcBorders>
              <w:top w:val="nil"/>
              <w:left w:val="nil"/>
              <w:bottom w:val="nil"/>
              <w:right w:val="nil"/>
            </w:tcBorders>
            <w:tcMar>
              <w:top w:w="125" w:type="dxa"/>
              <w:left w:w="125" w:type="dxa"/>
              <w:bottom w:w="125" w:type="dxa"/>
              <w:right w:w="125" w:type="dxa"/>
            </w:tcMar>
            <w:vAlign w:val="bottom"/>
            <w:hideMark/>
          </w:tcPr>
          <w:p w:rsidR="005C70B7" w:rsidRPr="003E4B10" w:rsidRDefault="005C70B7" w:rsidP="003E4B10">
            <w:pPr>
              <w:spacing w:after="0" w:line="240" w:lineRule="auto"/>
              <w:ind w:firstLine="284"/>
              <w:jc w:val="both"/>
              <w:rPr>
                <w:rFonts w:ascii="Times New Roman" w:eastAsia="Times New Roman" w:hAnsi="Times New Roman" w:cs="Times New Roman"/>
                <w:sz w:val="24"/>
                <w:szCs w:val="24"/>
                <w:bdr w:val="none" w:sz="0" w:space="0" w:color="auto" w:frame="1"/>
                <w:lang w:eastAsia="ru-RU"/>
              </w:rPr>
            </w:pPr>
          </w:p>
          <w:p w:rsidR="00F174F9" w:rsidRPr="003E4B10" w:rsidRDefault="005C70B7" w:rsidP="003E4B10">
            <w:pPr>
              <w:spacing w:after="0" w:line="240" w:lineRule="auto"/>
              <w:jc w:val="both"/>
              <w:rPr>
                <w:rFonts w:ascii="Times New Roman" w:eastAsia="Times New Roman" w:hAnsi="Times New Roman" w:cs="Times New Roman"/>
                <w:sz w:val="24"/>
                <w:szCs w:val="24"/>
                <w:lang w:eastAsia="ru-RU"/>
              </w:rPr>
            </w:pPr>
            <w:r w:rsidRPr="003E4B10">
              <w:rPr>
                <w:rFonts w:ascii="Times New Roman" w:eastAsia="Times New Roman" w:hAnsi="Times New Roman" w:cs="Times New Roman"/>
                <w:sz w:val="24"/>
                <w:szCs w:val="24"/>
                <w:bdr w:val="none" w:sz="0" w:space="0" w:color="auto" w:frame="1"/>
                <w:lang w:eastAsia="ru-RU"/>
              </w:rPr>
              <w:t>О.</w:t>
            </w:r>
            <w:r w:rsidR="00F174F9" w:rsidRPr="003E4B10">
              <w:rPr>
                <w:rFonts w:ascii="Times New Roman" w:eastAsia="Times New Roman" w:hAnsi="Times New Roman" w:cs="Times New Roman"/>
                <w:sz w:val="24"/>
                <w:szCs w:val="24"/>
                <w:bdr w:val="none" w:sz="0" w:space="0" w:color="auto" w:frame="1"/>
                <w:lang w:eastAsia="ru-RU"/>
              </w:rPr>
              <w:t>Юрченко</w:t>
            </w:r>
          </w:p>
        </w:tc>
      </w:tr>
    </w:tbl>
    <w:p w:rsidR="00F174F9" w:rsidRPr="003E4B10" w:rsidRDefault="00F174F9" w:rsidP="003E4B10">
      <w:pPr>
        <w:ind w:firstLine="284"/>
        <w:jc w:val="both"/>
        <w:rPr>
          <w:sz w:val="24"/>
          <w:szCs w:val="24"/>
        </w:rPr>
      </w:pPr>
    </w:p>
    <w:p w:rsidR="00F174F9" w:rsidRPr="003E4B10" w:rsidRDefault="00F174F9" w:rsidP="003E4B10">
      <w:pPr>
        <w:ind w:firstLine="284"/>
        <w:rPr>
          <w:sz w:val="24"/>
          <w:szCs w:val="24"/>
        </w:rPr>
      </w:pPr>
    </w:p>
    <w:p w:rsidR="00F174F9" w:rsidRPr="003E4B10" w:rsidRDefault="00F174F9" w:rsidP="003E4B10">
      <w:pPr>
        <w:ind w:firstLine="284"/>
        <w:rPr>
          <w:sz w:val="24"/>
          <w:szCs w:val="24"/>
        </w:rPr>
      </w:pPr>
    </w:p>
    <w:p w:rsidR="003E4B10" w:rsidRPr="003E4B10" w:rsidRDefault="003E4B10" w:rsidP="003E4B10">
      <w:r w:rsidRPr="003E4B10">
        <w:br w:type="page"/>
      </w:r>
    </w:p>
    <w:p w:rsidR="00B40745" w:rsidRDefault="00B40745" w:rsidP="00431F82">
      <w:pPr>
        <w:spacing w:after="0" w:line="240" w:lineRule="auto"/>
        <w:jc w:val="right"/>
        <w:textAlignment w:val="baseline"/>
        <w:rPr>
          <w:rFonts w:ascii="inherit" w:hAnsi="inherit"/>
          <w:spacing w:val="6"/>
          <w:bdr w:val="none" w:sz="0" w:space="0" w:color="auto" w:frame="1"/>
        </w:rPr>
      </w:pPr>
    </w:p>
    <w:p w:rsidR="00B40745" w:rsidRDefault="00B40745" w:rsidP="00431F82">
      <w:pPr>
        <w:spacing w:after="0" w:line="240" w:lineRule="auto"/>
        <w:jc w:val="right"/>
        <w:textAlignment w:val="baseline"/>
        <w:rPr>
          <w:rFonts w:ascii="inherit" w:hAnsi="inherit"/>
          <w:spacing w:val="6"/>
          <w:bdr w:val="none" w:sz="0" w:space="0" w:color="auto" w:frame="1"/>
        </w:rPr>
      </w:pPr>
    </w:p>
    <w:p w:rsidR="00B40745" w:rsidRDefault="003E4B10" w:rsidP="00B40745">
      <w:pPr>
        <w:spacing w:after="0" w:line="240" w:lineRule="auto"/>
        <w:jc w:val="right"/>
        <w:textAlignment w:val="baseline"/>
        <w:rPr>
          <w:rFonts w:ascii="inherit" w:hAnsi="inherit"/>
          <w:spacing w:val="6"/>
          <w:bdr w:val="none" w:sz="0" w:space="0" w:color="auto" w:frame="1"/>
        </w:rPr>
      </w:pPr>
      <w:r w:rsidRPr="003E4B10">
        <w:rPr>
          <w:rFonts w:ascii="inherit" w:hAnsi="inherit"/>
          <w:spacing w:val="6"/>
          <w:bdr w:val="none" w:sz="0" w:space="0" w:color="auto" w:frame="1"/>
        </w:rPr>
        <w:t>Додаток</w:t>
      </w:r>
      <w:r w:rsidR="00E23A79">
        <w:rPr>
          <w:rFonts w:ascii="inherit" w:hAnsi="inherit"/>
          <w:spacing w:val="6"/>
          <w:bdr w:val="none" w:sz="0" w:space="0" w:color="auto" w:frame="1"/>
        </w:rPr>
        <w:t xml:space="preserve"> 1</w:t>
      </w:r>
    </w:p>
    <w:p w:rsidR="00E23A79" w:rsidRPr="003E4B10" w:rsidRDefault="00431F82" w:rsidP="00431F82">
      <w:pPr>
        <w:spacing w:after="0" w:line="240" w:lineRule="auto"/>
        <w:jc w:val="right"/>
        <w:textAlignment w:val="baseline"/>
        <w:rPr>
          <w:rFonts w:ascii="Verdana" w:hAnsi="Verdana"/>
          <w:spacing w:val="6"/>
        </w:rPr>
      </w:pPr>
      <w:r>
        <w:rPr>
          <w:rFonts w:ascii="inherit" w:hAnsi="inherit"/>
          <w:spacing w:val="6"/>
          <w:bdr w:val="none" w:sz="0" w:space="0" w:color="auto" w:frame="1"/>
        </w:rPr>
        <w:t>д</w:t>
      </w:r>
      <w:r w:rsidR="00E23A79">
        <w:rPr>
          <w:rFonts w:ascii="inherit" w:hAnsi="inherit"/>
          <w:spacing w:val="6"/>
          <w:bdr w:val="none" w:sz="0" w:space="0" w:color="auto" w:frame="1"/>
        </w:rPr>
        <w:t xml:space="preserve">о </w:t>
      </w:r>
      <w:r>
        <w:rPr>
          <w:rFonts w:ascii="inherit" w:hAnsi="inherit"/>
          <w:spacing w:val="6"/>
          <w:bdr w:val="none" w:sz="0" w:space="0" w:color="auto" w:frame="1"/>
        </w:rPr>
        <w:t>П</w:t>
      </w:r>
      <w:r w:rsidR="00E23A79">
        <w:rPr>
          <w:rFonts w:ascii="inherit" w:hAnsi="inherit"/>
          <w:spacing w:val="6"/>
          <w:bdr w:val="none" w:sz="0" w:space="0" w:color="auto" w:frame="1"/>
        </w:rPr>
        <w:t>останови</w:t>
      </w:r>
    </w:p>
    <w:p w:rsidR="00431F82" w:rsidRDefault="00431F82" w:rsidP="00431F82">
      <w:pPr>
        <w:spacing w:after="0" w:line="240" w:lineRule="auto"/>
        <w:jc w:val="right"/>
        <w:textAlignment w:val="baseline"/>
        <w:rPr>
          <w:rFonts w:ascii="inherit" w:hAnsi="inherit"/>
          <w:bCs/>
          <w:spacing w:val="6"/>
          <w:sz w:val="27"/>
          <w:szCs w:val="27"/>
          <w:bdr w:val="none" w:sz="0" w:space="0" w:color="auto" w:frame="1"/>
        </w:rPr>
      </w:pPr>
      <w:proofErr w:type="spellStart"/>
      <w:r w:rsidRPr="00431F82">
        <w:rPr>
          <w:rFonts w:ascii="inherit" w:hAnsi="inherit"/>
          <w:bCs/>
          <w:spacing w:val="6"/>
          <w:sz w:val="27"/>
          <w:szCs w:val="27"/>
          <w:bdr w:val="none" w:sz="0" w:space="0" w:color="auto" w:frame="1"/>
        </w:rPr>
        <w:t>Якушинецької</w:t>
      </w:r>
      <w:proofErr w:type="spellEnd"/>
      <w:r w:rsidRPr="00431F82">
        <w:rPr>
          <w:rFonts w:ascii="inherit" w:hAnsi="inherit"/>
          <w:bCs/>
          <w:spacing w:val="6"/>
          <w:sz w:val="27"/>
          <w:szCs w:val="27"/>
          <w:bdr w:val="none" w:sz="0" w:space="0" w:color="auto" w:frame="1"/>
        </w:rPr>
        <w:t xml:space="preserve"> сільської територіальної виборчої комісії</w:t>
      </w:r>
      <w:r>
        <w:rPr>
          <w:rFonts w:ascii="inherit" w:hAnsi="inherit"/>
          <w:bCs/>
          <w:spacing w:val="6"/>
          <w:sz w:val="27"/>
          <w:szCs w:val="27"/>
          <w:bdr w:val="none" w:sz="0" w:space="0" w:color="auto" w:frame="1"/>
        </w:rPr>
        <w:t xml:space="preserve"> </w:t>
      </w:r>
    </w:p>
    <w:p w:rsidR="003E4B10" w:rsidRPr="00431F82" w:rsidRDefault="00431F82" w:rsidP="00431F82">
      <w:pPr>
        <w:spacing w:after="0" w:line="240" w:lineRule="auto"/>
        <w:jc w:val="right"/>
        <w:textAlignment w:val="baseline"/>
        <w:rPr>
          <w:rFonts w:ascii="Verdana" w:hAnsi="Verdana"/>
          <w:spacing w:val="6"/>
        </w:rPr>
      </w:pPr>
      <w:r>
        <w:rPr>
          <w:rFonts w:ascii="inherit" w:hAnsi="inherit"/>
          <w:bCs/>
          <w:spacing w:val="6"/>
          <w:sz w:val="27"/>
          <w:szCs w:val="27"/>
          <w:bdr w:val="none" w:sz="0" w:space="0" w:color="auto" w:frame="1"/>
        </w:rPr>
        <w:t>від 05.09.2020 №7</w:t>
      </w:r>
    </w:p>
    <w:p w:rsidR="00431F82" w:rsidRDefault="00431F82" w:rsidP="003E4B10">
      <w:pPr>
        <w:textAlignment w:val="baseline"/>
        <w:rPr>
          <w:rFonts w:ascii="inherit" w:hAnsi="inherit"/>
          <w:spacing w:val="6"/>
          <w:sz w:val="25"/>
          <w:szCs w:val="25"/>
          <w:bdr w:val="none" w:sz="0" w:space="0" w:color="auto" w:frame="1"/>
        </w:rPr>
      </w:pPr>
    </w:p>
    <w:p w:rsidR="00B40745" w:rsidRDefault="00B40745" w:rsidP="003E4B10">
      <w:pPr>
        <w:textAlignment w:val="baseline"/>
        <w:rPr>
          <w:rFonts w:ascii="inherit" w:hAnsi="inherit"/>
          <w:spacing w:val="6"/>
          <w:sz w:val="25"/>
          <w:szCs w:val="25"/>
          <w:bdr w:val="none" w:sz="0" w:space="0" w:color="auto" w:frame="1"/>
        </w:rPr>
      </w:pPr>
    </w:p>
    <w:p w:rsidR="00B40745" w:rsidRDefault="00B40745" w:rsidP="003E4B10">
      <w:pPr>
        <w:textAlignment w:val="baseline"/>
        <w:rPr>
          <w:rFonts w:ascii="inherit" w:hAnsi="inherit"/>
          <w:spacing w:val="6"/>
          <w:sz w:val="25"/>
          <w:szCs w:val="25"/>
          <w:bdr w:val="none" w:sz="0" w:space="0" w:color="auto" w:frame="1"/>
        </w:rPr>
      </w:pPr>
    </w:p>
    <w:p w:rsidR="003E4B10" w:rsidRPr="00B40745" w:rsidRDefault="003E4B10" w:rsidP="003E4B10">
      <w:pPr>
        <w:textAlignment w:val="baseline"/>
        <w:rPr>
          <w:rFonts w:ascii="Times New Roman" w:hAnsi="Times New Roman" w:cs="Times New Roman"/>
          <w:spacing w:val="6"/>
          <w:sz w:val="24"/>
          <w:szCs w:val="24"/>
        </w:rPr>
      </w:pPr>
      <w:r w:rsidRPr="00B40745">
        <w:rPr>
          <w:rFonts w:ascii="Times New Roman" w:hAnsi="Times New Roman" w:cs="Times New Roman"/>
          <w:spacing w:val="6"/>
          <w:sz w:val="24"/>
          <w:szCs w:val="24"/>
          <w:bdr w:val="none" w:sz="0" w:space="0" w:color="auto" w:frame="1"/>
        </w:rPr>
        <w:t xml:space="preserve">Межі, порядкові номери територіальних виборчих округів з виборів депутатів </w:t>
      </w:r>
      <w:proofErr w:type="spellStart"/>
      <w:r w:rsidRPr="00B40745">
        <w:rPr>
          <w:rFonts w:ascii="Times New Roman" w:hAnsi="Times New Roman" w:cs="Times New Roman"/>
          <w:spacing w:val="6"/>
          <w:sz w:val="24"/>
          <w:szCs w:val="24"/>
          <w:bdr w:val="none" w:sz="0" w:space="0" w:color="auto" w:frame="1"/>
        </w:rPr>
        <w:t>Якушинецької</w:t>
      </w:r>
      <w:proofErr w:type="spellEnd"/>
      <w:r w:rsidRPr="00B40745">
        <w:rPr>
          <w:rFonts w:ascii="Times New Roman" w:hAnsi="Times New Roman" w:cs="Times New Roman"/>
          <w:spacing w:val="6"/>
          <w:sz w:val="24"/>
          <w:szCs w:val="24"/>
          <w:bdr w:val="none" w:sz="0" w:space="0" w:color="auto" w:frame="1"/>
        </w:rPr>
        <w:t xml:space="preserve"> сільської ради на місцевих виборах 25 жовтня 2020 року</w:t>
      </w:r>
    </w:p>
    <w:p w:rsidR="003E4B10" w:rsidRDefault="003E4B10" w:rsidP="003E4B10">
      <w:pPr>
        <w:textAlignment w:val="baseline"/>
        <w:rPr>
          <w:rFonts w:ascii="Times New Roman" w:hAnsi="Times New Roman" w:cs="Times New Roman"/>
          <w:spacing w:val="6"/>
          <w:sz w:val="24"/>
          <w:szCs w:val="24"/>
        </w:rPr>
      </w:pPr>
    </w:p>
    <w:p w:rsidR="00B40745" w:rsidRPr="00B40745" w:rsidRDefault="00B40745" w:rsidP="003E4B10">
      <w:pPr>
        <w:textAlignment w:val="baseline"/>
        <w:rPr>
          <w:rFonts w:ascii="Times New Roman" w:hAnsi="Times New Roman" w:cs="Times New Roman"/>
          <w:spacing w:val="6"/>
          <w:sz w:val="24"/>
          <w:szCs w:val="24"/>
        </w:rPr>
      </w:pPr>
    </w:p>
    <w:tbl>
      <w:tblPr>
        <w:tblStyle w:val="a5"/>
        <w:tblW w:w="9606" w:type="dxa"/>
        <w:tblLayout w:type="fixed"/>
        <w:tblLook w:val="04A0"/>
      </w:tblPr>
      <w:tblGrid>
        <w:gridCol w:w="1526"/>
        <w:gridCol w:w="5386"/>
        <w:gridCol w:w="2659"/>
        <w:gridCol w:w="35"/>
      </w:tblGrid>
      <w:tr w:rsidR="003E4B10" w:rsidRPr="00B40745" w:rsidTr="00B40745">
        <w:trPr>
          <w:gridAfter w:val="1"/>
          <w:wAfter w:w="35" w:type="dxa"/>
        </w:trPr>
        <w:tc>
          <w:tcPr>
            <w:tcW w:w="1526" w:type="dxa"/>
          </w:tcPr>
          <w:p w:rsidR="00B40745" w:rsidRPr="00B40745" w:rsidRDefault="003E4B10" w:rsidP="003E4B10">
            <w:pPr>
              <w:textAlignment w:val="baseline"/>
              <w:rPr>
                <w:rFonts w:ascii="Times New Roman" w:hAnsi="Times New Roman" w:cs="Times New Roman"/>
                <w:b/>
                <w:bCs/>
                <w:spacing w:val="6"/>
                <w:sz w:val="24"/>
                <w:szCs w:val="24"/>
                <w:bdr w:val="none" w:sz="0" w:space="0" w:color="auto" w:frame="1"/>
              </w:rPr>
            </w:pPr>
            <w:r w:rsidRPr="00B40745">
              <w:rPr>
                <w:rFonts w:ascii="Times New Roman" w:hAnsi="Times New Roman" w:cs="Times New Roman"/>
                <w:b/>
                <w:bCs/>
                <w:spacing w:val="6"/>
                <w:sz w:val="24"/>
                <w:szCs w:val="24"/>
                <w:bdr w:val="none" w:sz="0" w:space="0" w:color="auto" w:frame="1"/>
              </w:rPr>
              <w:t>№ </w:t>
            </w:r>
          </w:p>
          <w:p w:rsidR="003E4B10" w:rsidRPr="00B40745" w:rsidRDefault="00B40745" w:rsidP="003E4B10">
            <w:pPr>
              <w:textAlignment w:val="baseline"/>
              <w:rPr>
                <w:rFonts w:ascii="Times New Roman" w:hAnsi="Times New Roman" w:cs="Times New Roman"/>
                <w:spacing w:val="6"/>
                <w:sz w:val="24"/>
                <w:szCs w:val="24"/>
              </w:rPr>
            </w:pPr>
            <w:proofErr w:type="spellStart"/>
            <w:r>
              <w:rPr>
                <w:rFonts w:ascii="Times New Roman" w:hAnsi="Times New Roman" w:cs="Times New Roman"/>
                <w:b/>
                <w:bCs/>
                <w:spacing w:val="6"/>
                <w:sz w:val="24"/>
                <w:szCs w:val="24"/>
                <w:bdr w:val="none" w:sz="0" w:space="0" w:color="auto" w:frame="1"/>
              </w:rPr>
              <w:t>Терто-</w:t>
            </w:r>
            <w:r w:rsidR="003E4B10" w:rsidRPr="00B40745">
              <w:rPr>
                <w:rFonts w:ascii="Times New Roman" w:hAnsi="Times New Roman" w:cs="Times New Roman"/>
                <w:b/>
                <w:bCs/>
                <w:spacing w:val="6"/>
                <w:sz w:val="24"/>
                <w:szCs w:val="24"/>
                <w:bdr w:val="none" w:sz="0" w:space="0" w:color="auto" w:frame="1"/>
              </w:rPr>
              <w:t>ріального</w:t>
            </w:r>
            <w:proofErr w:type="spellEnd"/>
            <w:r w:rsidR="003E4B10" w:rsidRPr="00B40745">
              <w:rPr>
                <w:rFonts w:ascii="Times New Roman" w:hAnsi="Times New Roman" w:cs="Times New Roman"/>
                <w:b/>
                <w:bCs/>
                <w:spacing w:val="6"/>
                <w:sz w:val="24"/>
                <w:szCs w:val="24"/>
                <w:bdr w:val="none" w:sz="0" w:space="0" w:color="auto" w:frame="1"/>
              </w:rPr>
              <w:t xml:space="preserve"> виборчого округу</w:t>
            </w:r>
          </w:p>
        </w:tc>
        <w:tc>
          <w:tcPr>
            <w:tcW w:w="5386" w:type="dxa"/>
          </w:tcPr>
          <w:p w:rsidR="003E4B10" w:rsidRPr="00B40745" w:rsidRDefault="003E4B10" w:rsidP="003E4B10">
            <w:pPr>
              <w:textAlignment w:val="baseline"/>
              <w:rPr>
                <w:rFonts w:ascii="Times New Roman" w:hAnsi="Times New Roman" w:cs="Times New Roman"/>
                <w:spacing w:val="6"/>
                <w:sz w:val="24"/>
                <w:szCs w:val="24"/>
              </w:rPr>
            </w:pPr>
            <w:r w:rsidRPr="00B40745">
              <w:rPr>
                <w:rFonts w:ascii="Times New Roman" w:hAnsi="Times New Roman" w:cs="Times New Roman"/>
                <w:b/>
                <w:bCs/>
                <w:spacing w:val="6"/>
                <w:sz w:val="24"/>
                <w:szCs w:val="24"/>
                <w:bdr w:val="none" w:sz="0" w:space="0" w:color="auto" w:frame="1"/>
              </w:rPr>
              <w:t>Опис меж територіального виборчого округу </w:t>
            </w:r>
          </w:p>
        </w:tc>
        <w:tc>
          <w:tcPr>
            <w:tcW w:w="2659" w:type="dxa"/>
          </w:tcPr>
          <w:p w:rsidR="003E4B10" w:rsidRPr="00B40745" w:rsidRDefault="003E4B10" w:rsidP="00E23A79">
            <w:pPr>
              <w:textAlignment w:val="baseline"/>
              <w:rPr>
                <w:rFonts w:ascii="Times New Roman" w:hAnsi="Times New Roman" w:cs="Times New Roman"/>
                <w:spacing w:val="6"/>
                <w:sz w:val="24"/>
                <w:szCs w:val="24"/>
              </w:rPr>
            </w:pPr>
            <w:r w:rsidRPr="00B40745">
              <w:rPr>
                <w:rFonts w:ascii="Times New Roman" w:hAnsi="Times New Roman" w:cs="Times New Roman"/>
                <w:b/>
                <w:bCs/>
                <w:spacing w:val="6"/>
                <w:sz w:val="24"/>
                <w:szCs w:val="24"/>
                <w:bdr w:val="none" w:sz="0" w:space="0" w:color="auto" w:frame="1"/>
              </w:rPr>
              <w:t xml:space="preserve">Кількість виборців, які мають право голосу на виборах депутатів </w:t>
            </w:r>
            <w:proofErr w:type="spellStart"/>
            <w:r w:rsidR="00E23A79" w:rsidRPr="00B40745">
              <w:rPr>
                <w:rFonts w:ascii="Times New Roman" w:hAnsi="Times New Roman" w:cs="Times New Roman"/>
                <w:b/>
                <w:bCs/>
                <w:spacing w:val="6"/>
                <w:sz w:val="24"/>
                <w:szCs w:val="24"/>
                <w:bdr w:val="none" w:sz="0" w:space="0" w:color="auto" w:frame="1"/>
              </w:rPr>
              <w:t>Якушинецької</w:t>
            </w:r>
            <w:proofErr w:type="spellEnd"/>
            <w:r w:rsidR="00E23A79" w:rsidRPr="00B40745">
              <w:rPr>
                <w:rFonts w:ascii="Times New Roman" w:hAnsi="Times New Roman" w:cs="Times New Roman"/>
                <w:b/>
                <w:bCs/>
                <w:spacing w:val="6"/>
                <w:sz w:val="24"/>
                <w:szCs w:val="24"/>
                <w:bdr w:val="none" w:sz="0" w:space="0" w:color="auto" w:frame="1"/>
              </w:rPr>
              <w:t xml:space="preserve"> сільської </w:t>
            </w:r>
            <w:r w:rsidRPr="00B40745">
              <w:rPr>
                <w:rFonts w:ascii="Times New Roman" w:hAnsi="Times New Roman" w:cs="Times New Roman"/>
                <w:b/>
                <w:bCs/>
                <w:spacing w:val="6"/>
                <w:sz w:val="24"/>
                <w:szCs w:val="24"/>
                <w:bdr w:val="none" w:sz="0" w:space="0" w:color="auto" w:frame="1"/>
              </w:rPr>
              <w:t>ради в межах територіального виборчого округу</w:t>
            </w:r>
          </w:p>
        </w:tc>
      </w:tr>
      <w:tr w:rsidR="003E4B10" w:rsidRPr="00B40745" w:rsidTr="00B40745">
        <w:tc>
          <w:tcPr>
            <w:tcW w:w="1526" w:type="dxa"/>
            <w:vMerge w:val="restart"/>
            <w:vAlign w:val="center"/>
          </w:tcPr>
          <w:p w:rsidR="003E4B10" w:rsidRPr="00B40745" w:rsidRDefault="00E23A79" w:rsidP="00E23A79">
            <w:pPr>
              <w:jc w:val="center"/>
              <w:textAlignment w:val="baseline"/>
              <w:rPr>
                <w:rFonts w:ascii="Times New Roman" w:hAnsi="Times New Roman" w:cs="Times New Roman"/>
                <w:spacing w:val="6"/>
                <w:sz w:val="24"/>
                <w:szCs w:val="24"/>
              </w:rPr>
            </w:pPr>
            <w:r w:rsidRPr="00B40745">
              <w:rPr>
                <w:rFonts w:ascii="Times New Roman" w:hAnsi="Times New Roman" w:cs="Times New Roman"/>
                <w:spacing w:val="6"/>
                <w:sz w:val="24"/>
                <w:szCs w:val="24"/>
              </w:rPr>
              <w:t>1.</w:t>
            </w:r>
          </w:p>
        </w:tc>
        <w:tc>
          <w:tcPr>
            <w:tcW w:w="5386" w:type="dxa"/>
          </w:tcPr>
          <w:p w:rsidR="003E4B10" w:rsidRPr="00B40745" w:rsidRDefault="00E23A79" w:rsidP="003E4B10">
            <w:pPr>
              <w:textAlignment w:val="baseline"/>
              <w:rPr>
                <w:rFonts w:ascii="Times New Roman" w:hAnsi="Times New Roman" w:cs="Times New Roman"/>
                <w:spacing w:val="6"/>
                <w:sz w:val="24"/>
                <w:szCs w:val="24"/>
              </w:rPr>
            </w:pPr>
            <w:proofErr w:type="spellStart"/>
            <w:r w:rsidRPr="00B40745">
              <w:rPr>
                <w:rFonts w:ascii="Times New Roman" w:hAnsi="Times New Roman" w:cs="Times New Roman"/>
                <w:sz w:val="24"/>
                <w:szCs w:val="24"/>
                <w:shd w:val="clear" w:color="auto" w:fill="FFFFFF"/>
              </w:rPr>
              <w:t>с.Якушинці</w:t>
            </w:r>
            <w:proofErr w:type="spellEnd"/>
            <w:r w:rsidRPr="00B40745">
              <w:rPr>
                <w:rFonts w:ascii="Times New Roman" w:hAnsi="Times New Roman" w:cs="Times New Roman"/>
                <w:sz w:val="24"/>
                <w:szCs w:val="24"/>
                <w:shd w:val="clear" w:color="auto" w:fill="FFFFFF"/>
              </w:rPr>
              <w:t xml:space="preserve"> – </w:t>
            </w:r>
            <w:proofErr w:type="spellStart"/>
            <w:r w:rsidRPr="00B40745">
              <w:rPr>
                <w:rFonts w:ascii="Times New Roman" w:hAnsi="Times New Roman" w:cs="Times New Roman"/>
                <w:sz w:val="24"/>
                <w:szCs w:val="24"/>
                <w:shd w:val="clear" w:color="auto" w:fill="FFFFFF"/>
              </w:rPr>
              <w:t>вул.Акціонерна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вул.Барвінкова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вул.Б.Хмельницького</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вул.Вишнева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вул.Галіненка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вул.Генерала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Арабея</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вул.Депутатська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вул.Д.Нечая</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вул.Енергетична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вул.Затишна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вул.Зелена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вул.І.Богуна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вул.Кар’єрна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вул.Комплекс</w:t>
            </w:r>
            <w:proofErr w:type="spellEnd"/>
            <w:r w:rsidRPr="00B40745">
              <w:rPr>
                <w:rFonts w:ascii="Times New Roman" w:hAnsi="Times New Roman" w:cs="Times New Roman"/>
                <w:sz w:val="24"/>
                <w:szCs w:val="24"/>
                <w:shd w:val="clear" w:color="auto" w:fill="FFFFFF"/>
              </w:rPr>
              <w:t xml:space="preserve"> будівель і споруд, </w:t>
            </w:r>
            <w:proofErr w:type="spellStart"/>
            <w:r w:rsidRPr="00B40745">
              <w:rPr>
                <w:rFonts w:ascii="Times New Roman" w:hAnsi="Times New Roman" w:cs="Times New Roman"/>
                <w:sz w:val="24"/>
                <w:szCs w:val="24"/>
                <w:shd w:val="clear" w:color="auto" w:fill="FFFFFF"/>
              </w:rPr>
              <w:t>вул.Лисогірська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вул.Молодіжна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вул.Набережна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вул.Новоселів</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вул.Паркова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вул.Підлісна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вул.Подільська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вул.Польова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вул.Садова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вул.С.Килимника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вул.Солов’їна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вул.Шевченка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вул.Яблунева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вул.Ягідна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вул.Яремчука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пров.І.Богуна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пров.Садовий</w:t>
            </w:r>
            <w:proofErr w:type="spellEnd"/>
            <w:r w:rsidRPr="00B40745">
              <w:rPr>
                <w:rFonts w:ascii="Times New Roman" w:hAnsi="Times New Roman" w:cs="Times New Roman"/>
                <w:sz w:val="24"/>
                <w:szCs w:val="24"/>
                <w:shd w:val="clear" w:color="auto" w:fill="FFFFFF"/>
              </w:rPr>
              <w:t>, в/ч Д0055, урочище "Кожушок"</w:t>
            </w:r>
          </w:p>
        </w:tc>
        <w:tc>
          <w:tcPr>
            <w:tcW w:w="2694" w:type="dxa"/>
            <w:gridSpan w:val="2"/>
            <w:vAlign w:val="center"/>
          </w:tcPr>
          <w:p w:rsidR="003E4B10" w:rsidRPr="00B40745" w:rsidRDefault="00E23A79" w:rsidP="00E23A79">
            <w:pPr>
              <w:ind w:right="601"/>
              <w:jc w:val="right"/>
              <w:textAlignment w:val="baseline"/>
              <w:rPr>
                <w:rFonts w:ascii="Times New Roman" w:hAnsi="Times New Roman" w:cs="Times New Roman"/>
                <w:spacing w:val="6"/>
                <w:sz w:val="24"/>
                <w:szCs w:val="24"/>
              </w:rPr>
            </w:pPr>
            <w:r w:rsidRPr="00B40745">
              <w:rPr>
                <w:rFonts w:ascii="Times New Roman" w:hAnsi="Times New Roman" w:cs="Times New Roman"/>
                <w:spacing w:val="6"/>
                <w:sz w:val="24"/>
                <w:szCs w:val="24"/>
              </w:rPr>
              <w:t>1919</w:t>
            </w:r>
          </w:p>
        </w:tc>
      </w:tr>
      <w:tr w:rsidR="003E4B10" w:rsidRPr="00B40745" w:rsidTr="00B40745">
        <w:tc>
          <w:tcPr>
            <w:tcW w:w="1526" w:type="dxa"/>
            <w:vMerge/>
          </w:tcPr>
          <w:p w:rsidR="003E4B10" w:rsidRPr="00B40745" w:rsidRDefault="003E4B10" w:rsidP="003E4B10">
            <w:pPr>
              <w:textAlignment w:val="baseline"/>
              <w:rPr>
                <w:rFonts w:ascii="Times New Roman" w:hAnsi="Times New Roman" w:cs="Times New Roman"/>
                <w:spacing w:val="6"/>
                <w:sz w:val="24"/>
                <w:szCs w:val="24"/>
              </w:rPr>
            </w:pPr>
          </w:p>
        </w:tc>
        <w:tc>
          <w:tcPr>
            <w:tcW w:w="5386" w:type="dxa"/>
          </w:tcPr>
          <w:p w:rsidR="003E4B10" w:rsidRPr="00B40745" w:rsidRDefault="00E23A79" w:rsidP="003E4B10">
            <w:pPr>
              <w:textAlignment w:val="baseline"/>
              <w:rPr>
                <w:rFonts w:ascii="Times New Roman" w:hAnsi="Times New Roman" w:cs="Times New Roman"/>
                <w:spacing w:val="6"/>
                <w:sz w:val="24"/>
                <w:szCs w:val="24"/>
              </w:rPr>
            </w:pPr>
            <w:proofErr w:type="spellStart"/>
            <w:r w:rsidRPr="00B40745">
              <w:rPr>
                <w:rFonts w:ascii="Times New Roman" w:hAnsi="Times New Roman" w:cs="Times New Roman"/>
                <w:sz w:val="24"/>
                <w:szCs w:val="24"/>
              </w:rPr>
              <w:t>с.Якушинці</w:t>
            </w:r>
            <w:proofErr w:type="spellEnd"/>
            <w:r w:rsidRPr="00B40745">
              <w:rPr>
                <w:rFonts w:ascii="Times New Roman" w:hAnsi="Times New Roman" w:cs="Times New Roman"/>
                <w:sz w:val="24"/>
                <w:szCs w:val="24"/>
              </w:rPr>
              <w:t xml:space="preserve"> – </w:t>
            </w:r>
            <w:proofErr w:type="spellStart"/>
            <w:r w:rsidRPr="00B40745">
              <w:rPr>
                <w:rFonts w:ascii="Times New Roman" w:hAnsi="Times New Roman" w:cs="Times New Roman"/>
                <w:sz w:val="24"/>
                <w:szCs w:val="24"/>
              </w:rPr>
              <w:t>вул.Зарічна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вул.Зимовала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вул.Хмельницьке</w:t>
            </w:r>
            <w:proofErr w:type="spellEnd"/>
            <w:r w:rsidRPr="00B40745">
              <w:rPr>
                <w:rFonts w:ascii="Times New Roman" w:hAnsi="Times New Roman" w:cs="Times New Roman"/>
                <w:sz w:val="24"/>
                <w:szCs w:val="24"/>
              </w:rPr>
              <w:t xml:space="preserve"> шосе 7-й км, </w:t>
            </w:r>
            <w:proofErr w:type="spellStart"/>
            <w:r w:rsidRPr="00B40745">
              <w:rPr>
                <w:rFonts w:ascii="Times New Roman" w:hAnsi="Times New Roman" w:cs="Times New Roman"/>
                <w:sz w:val="24"/>
                <w:szCs w:val="24"/>
              </w:rPr>
              <w:t>с.Зарванці</w:t>
            </w:r>
            <w:proofErr w:type="spellEnd"/>
            <w:r w:rsidRPr="00B40745">
              <w:rPr>
                <w:rFonts w:ascii="Times New Roman" w:hAnsi="Times New Roman" w:cs="Times New Roman"/>
                <w:sz w:val="24"/>
                <w:szCs w:val="24"/>
              </w:rPr>
              <w:t xml:space="preserve"> – </w:t>
            </w:r>
            <w:proofErr w:type="spellStart"/>
            <w:r w:rsidRPr="00B40745">
              <w:rPr>
                <w:rFonts w:ascii="Times New Roman" w:hAnsi="Times New Roman" w:cs="Times New Roman"/>
                <w:sz w:val="24"/>
                <w:szCs w:val="24"/>
              </w:rPr>
              <w:t>вул.В.Котика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вул.Єсеніна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вул.Зарічна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вул.Л.Ратушної</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вул.Л.Українки</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вул.Пирогова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вул.Пушкіна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вул.Спортивна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вул.Хмельницьке</w:t>
            </w:r>
            <w:proofErr w:type="spellEnd"/>
            <w:r w:rsidRPr="00B40745">
              <w:rPr>
                <w:rFonts w:ascii="Times New Roman" w:hAnsi="Times New Roman" w:cs="Times New Roman"/>
                <w:sz w:val="24"/>
                <w:szCs w:val="24"/>
              </w:rPr>
              <w:t xml:space="preserve"> шосе, </w:t>
            </w:r>
            <w:proofErr w:type="spellStart"/>
            <w:r w:rsidRPr="00B40745">
              <w:rPr>
                <w:rFonts w:ascii="Times New Roman" w:hAnsi="Times New Roman" w:cs="Times New Roman"/>
                <w:sz w:val="24"/>
                <w:szCs w:val="24"/>
              </w:rPr>
              <w:t>пров.В.Котика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пров.Л.Ратушної</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пров.Л.Українки</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пров.Пирогова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пров.Пушкіна</w:t>
            </w:r>
            <w:proofErr w:type="spellEnd"/>
          </w:p>
        </w:tc>
        <w:tc>
          <w:tcPr>
            <w:tcW w:w="2694" w:type="dxa"/>
            <w:gridSpan w:val="2"/>
            <w:vAlign w:val="center"/>
          </w:tcPr>
          <w:p w:rsidR="003E4B10" w:rsidRPr="00B40745" w:rsidRDefault="00E23A79" w:rsidP="00E23A79">
            <w:pPr>
              <w:ind w:right="601"/>
              <w:jc w:val="right"/>
              <w:textAlignment w:val="baseline"/>
              <w:rPr>
                <w:rFonts w:ascii="Times New Roman" w:hAnsi="Times New Roman" w:cs="Times New Roman"/>
                <w:spacing w:val="6"/>
                <w:sz w:val="24"/>
                <w:szCs w:val="24"/>
              </w:rPr>
            </w:pPr>
            <w:r w:rsidRPr="00B40745">
              <w:rPr>
                <w:rFonts w:ascii="Times New Roman" w:hAnsi="Times New Roman" w:cs="Times New Roman"/>
                <w:spacing w:val="6"/>
                <w:sz w:val="24"/>
                <w:szCs w:val="24"/>
              </w:rPr>
              <w:t>1104</w:t>
            </w:r>
          </w:p>
        </w:tc>
      </w:tr>
      <w:tr w:rsidR="003E4B10" w:rsidRPr="00B40745" w:rsidTr="00B40745">
        <w:tc>
          <w:tcPr>
            <w:tcW w:w="1526" w:type="dxa"/>
            <w:vMerge/>
          </w:tcPr>
          <w:p w:rsidR="003E4B10" w:rsidRPr="00B40745" w:rsidRDefault="003E4B10" w:rsidP="003E4B10">
            <w:pPr>
              <w:textAlignment w:val="baseline"/>
              <w:rPr>
                <w:rFonts w:ascii="Times New Roman" w:hAnsi="Times New Roman" w:cs="Times New Roman"/>
                <w:spacing w:val="6"/>
                <w:sz w:val="24"/>
                <w:szCs w:val="24"/>
              </w:rPr>
            </w:pPr>
          </w:p>
        </w:tc>
        <w:tc>
          <w:tcPr>
            <w:tcW w:w="5386" w:type="dxa"/>
          </w:tcPr>
          <w:p w:rsidR="003E4B10" w:rsidRPr="00B40745" w:rsidRDefault="00E23A79" w:rsidP="003E4B10">
            <w:pPr>
              <w:textAlignment w:val="baseline"/>
              <w:rPr>
                <w:rFonts w:ascii="Times New Roman" w:hAnsi="Times New Roman" w:cs="Times New Roman"/>
                <w:spacing w:val="6"/>
                <w:sz w:val="24"/>
                <w:szCs w:val="24"/>
              </w:rPr>
            </w:pPr>
            <w:proofErr w:type="spellStart"/>
            <w:r w:rsidRPr="00B40745">
              <w:rPr>
                <w:rFonts w:ascii="Times New Roman" w:hAnsi="Times New Roman" w:cs="Times New Roman"/>
                <w:sz w:val="24"/>
                <w:szCs w:val="24"/>
                <w:shd w:val="clear" w:color="auto" w:fill="FFFFFF"/>
              </w:rPr>
              <w:t>с.Якушинці</w:t>
            </w:r>
            <w:proofErr w:type="spellEnd"/>
            <w:r w:rsidRPr="00B40745">
              <w:rPr>
                <w:rFonts w:ascii="Times New Roman" w:hAnsi="Times New Roman" w:cs="Times New Roman"/>
                <w:sz w:val="24"/>
                <w:szCs w:val="24"/>
                <w:shd w:val="clear" w:color="auto" w:fill="FFFFFF"/>
              </w:rPr>
              <w:t xml:space="preserve"> – </w:t>
            </w:r>
            <w:proofErr w:type="spellStart"/>
            <w:r w:rsidRPr="00B40745">
              <w:rPr>
                <w:rFonts w:ascii="Times New Roman" w:hAnsi="Times New Roman" w:cs="Times New Roman"/>
                <w:sz w:val="24"/>
                <w:szCs w:val="24"/>
                <w:shd w:val="clear" w:color="auto" w:fill="FFFFFF"/>
              </w:rPr>
              <w:t>вул.Барська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вул.Барське</w:t>
            </w:r>
            <w:proofErr w:type="spellEnd"/>
            <w:r w:rsidRPr="00B40745">
              <w:rPr>
                <w:rFonts w:ascii="Times New Roman" w:hAnsi="Times New Roman" w:cs="Times New Roman"/>
                <w:sz w:val="24"/>
                <w:szCs w:val="24"/>
                <w:shd w:val="clear" w:color="auto" w:fill="FFFFFF"/>
              </w:rPr>
              <w:t xml:space="preserve"> шосе, вул.1-й </w:t>
            </w:r>
            <w:proofErr w:type="spellStart"/>
            <w:r w:rsidRPr="00B40745">
              <w:rPr>
                <w:rFonts w:ascii="Times New Roman" w:hAnsi="Times New Roman" w:cs="Times New Roman"/>
                <w:sz w:val="24"/>
                <w:szCs w:val="24"/>
                <w:shd w:val="clear" w:color="auto" w:fill="FFFFFF"/>
              </w:rPr>
              <w:t>км.Барське</w:t>
            </w:r>
            <w:proofErr w:type="spellEnd"/>
            <w:r w:rsidRPr="00B40745">
              <w:rPr>
                <w:rFonts w:ascii="Times New Roman" w:hAnsi="Times New Roman" w:cs="Times New Roman"/>
                <w:sz w:val="24"/>
                <w:szCs w:val="24"/>
                <w:shd w:val="clear" w:color="auto" w:fill="FFFFFF"/>
              </w:rPr>
              <w:t xml:space="preserve"> шосе, вул.3-й </w:t>
            </w:r>
            <w:proofErr w:type="spellStart"/>
            <w:r w:rsidRPr="00B40745">
              <w:rPr>
                <w:rFonts w:ascii="Times New Roman" w:hAnsi="Times New Roman" w:cs="Times New Roman"/>
                <w:sz w:val="24"/>
                <w:szCs w:val="24"/>
                <w:shd w:val="clear" w:color="auto" w:fill="FFFFFF"/>
              </w:rPr>
              <w:t>км.Барське</w:t>
            </w:r>
            <w:proofErr w:type="spellEnd"/>
            <w:r w:rsidRPr="00B40745">
              <w:rPr>
                <w:rFonts w:ascii="Times New Roman" w:hAnsi="Times New Roman" w:cs="Times New Roman"/>
                <w:sz w:val="24"/>
                <w:szCs w:val="24"/>
                <w:shd w:val="clear" w:color="auto" w:fill="FFFFFF"/>
              </w:rPr>
              <w:t xml:space="preserve"> шосе, пров.1-й Зелений, </w:t>
            </w:r>
            <w:proofErr w:type="spellStart"/>
            <w:r w:rsidRPr="00B40745">
              <w:rPr>
                <w:rFonts w:ascii="Times New Roman" w:hAnsi="Times New Roman" w:cs="Times New Roman"/>
                <w:sz w:val="24"/>
                <w:szCs w:val="24"/>
                <w:shd w:val="clear" w:color="auto" w:fill="FFFFFF"/>
              </w:rPr>
              <w:t>с.Зарванці</w:t>
            </w:r>
            <w:proofErr w:type="spellEnd"/>
            <w:r w:rsidRPr="00B40745">
              <w:rPr>
                <w:rFonts w:ascii="Times New Roman" w:hAnsi="Times New Roman" w:cs="Times New Roman"/>
                <w:sz w:val="24"/>
                <w:szCs w:val="24"/>
                <w:shd w:val="clear" w:color="auto" w:fill="FFFFFF"/>
              </w:rPr>
              <w:t xml:space="preserve"> – </w:t>
            </w:r>
            <w:proofErr w:type="spellStart"/>
            <w:r w:rsidRPr="00B40745">
              <w:rPr>
                <w:rFonts w:ascii="Times New Roman" w:hAnsi="Times New Roman" w:cs="Times New Roman"/>
                <w:sz w:val="24"/>
                <w:szCs w:val="24"/>
                <w:shd w:val="clear" w:color="auto" w:fill="FFFFFF"/>
              </w:rPr>
              <w:t>вул.Архітектурна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вул.Барське</w:t>
            </w:r>
            <w:proofErr w:type="spellEnd"/>
            <w:r w:rsidRPr="00B40745">
              <w:rPr>
                <w:rFonts w:ascii="Times New Roman" w:hAnsi="Times New Roman" w:cs="Times New Roman"/>
                <w:sz w:val="24"/>
                <w:szCs w:val="24"/>
                <w:shd w:val="clear" w:color="auto" w:fill="FFFFFF"/>
              </w:rPr>
              <w:t xml:space="preserve"> шосе, </w:t>
            </w:r>
            <w:proofErr w:type="spellStart"/>
            <w:r w:rsidRPr="00B40745">
              <w:rPr>
                <w:rFonts w:ascii="Times New Roman" w:hAnsi="Times New Roman" w:cs="Times New Roman"/>
                <w:sz w:val="24"/>
                <w:szCs w:val="24"/>
                <w:shd w:val="clear" w:color="auto" w:fill="FFFFFF"/>
              </w:rPr>
              <w:t>вул.Гоголя</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вул.Екологічна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вул.Одеська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вул.Озерна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вул.Пляжна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вул.Рибацька</w:t>
            </w:r>
            <w:proofErr w:type="spellEnd"/>
            <w:r w:rsidRPr="00B40745">
              <w:rPr>
                <w:rFonts w:ascii="Times New Roman" w:hAnsi="Times New Roman" w:cs="Times New Roman"/>
                <w:sz w:val="24"/>
                <w:szCs w:val="24"/>
                <w:shd w:val="clear" w:color="auto" w:fill="FFFFFF"/>
              </w:rPr>
              <w:t xml:space="preserve">, </w:t>
            </w:r>
            <w:proofErr w:type="spellStart"/>
            <w:r w:rsidRPr="00B40745">
              <w:rPr>
                <w:rFonts w:ascii="Times New Roman" w:hAnsi="Times New Roman" w:cs="Times New Roman"/>
                <w:sz w:val="24"/>
                <w:szCs w:val="24"/>
                <w:shd w:val="clear" w:color="auto" w:fill="FFFFFF"/>
              </w:rPr>
              <w:t>вул.Сагайдачного</w:t>
            </w:r>
            <w:proofErr w:type="spellEnd"/>
            <w:r w:rsidRPr="00B40745">
              <w:rPr>
                <w:rFonts w:ascii="Times New Roman" w:hAnsi="Times New Roman" w:cs="Times New Roman"/>
                <w:sz w:val="24"/>
                <w:szCs w:val="24"/>
                <w:shd w:val="clear" w:color="auto" w:fill="FFFFFF"/>
              </w:rPr>
              <w:t xml:space="preserve"> Петра, </w:t>
            </w:r>
            <w:proofErr w:type="spellStart"/>
            <w:r w:rsidRPr="00B40745">
              <w:rPr>
                <w:rFonts w:ascii="Times New Roman" w:hAnsi="Times New Roman" w:cs="Times New Roman"/>
                <w:sz w:val="24"/>
                <w:szCs w:val="24"/>
                <w:shd w:val="clear" w:color="auto" w:fill="FFFFFF"/>
              </w:rPr>
              <w:t>вул.Соснова</w:t>
            </w:r>
            <w:proofErr w:type="spellEnd"/>
          </w:p>
        </w:tc>
        <w:tc>
          <w:tcPr>
            <w:tcW w:w="2694" w:type="dxa"/>
            <w:gridSpan w:val="2"/>
            <w:vAlign w:val="center"/>
          </w:tcPr>
          <w:p w:rsidR="003E4B10" w:rsidRPr="00B40745" w:rsidRDefault="00E23A79" w:rsidP="00E23A79">
            <w:pPr>
              <w:ind w:right="601"/>
              <w:jc w:val="right"/>
              <w:textAlignment w:val="baseline"/>
              <w:rPr>
                <w:rFonts w:ascii="Times New Roman" w:hAnsi="Times New Roman" w:cs="Times New Roman"/>
                <w:spacing w:val="6"/>
                <w:sz w:val="24"/>
                <w:szCs w:val="24"/>
              </w:rPr>
            </w:pPr>
            <w:r w:rsidRPr="00B40745">
              <w:rPr>
                <w:rFonts w:ascii="Times New Roman" w:hAnsi="Times New Roman" w:cs="Times New Roman"/>
                <w:spacing w:val="6"/>
                <w:sz w:val="24"/>
                <w:szCs w:val="24"/>
              </w:rPr>
              <w:t>553</w:t>
            </w:r>
          </w:p>
        </w:tc>
      </w:tr>
      <w:tr w:rsidR="003E4B10" w:rsidRPr="00B40745" w:rsidTr="00B40745">
        <w:tc>
          <w:tcPr>
            <w:tcW w:w="1526" w:type="dxa"/>
            <w:vMerge/>
          </w:tcPr>
          <w:p w:rsidR="003E4B10" w:rsidRPr="00B40745" w:rsidRDefault="003E4B10" w:rsidP="003E4B10">
            <w:pPr>
              <w:textAlignment w:val="baseline"/>
              <w:rPr>
                <w:rFonts w:ascii="Times New Roman" w:hAnsi="Times New Roman" w:cs="Times New Roman"/>
                <w:spacing w:val="6"/>
                <w:sz w:val="24"/>
                <w:szCs w:val="24"/>
              </w:rPr>
            </w:pPr>
          </w:p>
        </w:tc>
        <w:tc>
          <w:tcPr>
            <w:tcW w:w="5386" w:type="dxa"/>
          </w:tcPr>
          <w:p w:rsidR="003E4B10" w:rsidRPr="00B40745" w:rsidRDefault="00E23A79" w:rsidP="003E4B10">
            <w:pPr>
              <w:textAlignment w:val="baseline"/>
              <w:rPr>
                <w:rFonts w:ascii="Times New Roman" w:hAnsi="Times New Roman" w:cs="Times New Roman"/>
                <w:spacing w:val="6"/>
                <w:sz w:val="24"/>
                <w:szCs w:val="24"/>
              </w:rPr>
            </w:pPr>
            <w:proofErr w:type="spellStart"/>
            <w:r w:rsidRPr="00B40745">
              <w:rPr>
                <w:rFonts w:ascii="Times New Roman" w:hAnsi="Times New Roman" w:cs="Times New Roman"/>
                <w:sz w:val="24"/>
                <w:szCs w:val="24"/>
              </w:rPr>
              <w:t>с.Зарванці</w:t>
            </w:r>
            <w:proofErr w:type="spellEnd"/>
            <w:r w:rsidRPr="00B40745">
              <w:rPr>
                <w:rFonts w:ascii="Times New Roman" w:hAnsi="Times New Roman" w:cs="Times New Roman"/>
                <w:sz w:val="24"/>
                <w:szCs w:val="24"/>
              </w:rPr>
              <w:t xml:space="preserve"> – </w:t>
            </w:r>
            <w:proofErr w:type="spellStart"/>
            <w:r w:rsidRPr="00B40745">
              <w:rPr>
                <w:rFonts w:ascii="Times New Roman" w:hAnsi="Times New Roman" w:cs="Times New Roman"/>
                <w:sz w:val="24"/>
                <w:szCs w:val="24"/>
              </w:rPr>
              <w:t>вул.Агрономічна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вул.Акціонерна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вул.Берегова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вул.Будівельна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вул.Будівельників</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вул.Б.Хмельницького</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вул.Виноградна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вул.Вишнева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вул.В.Стуса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вул.Гагаріна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вул.Грушевського</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вул.Діамантова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вул.Д.Нечая</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вул.Заболотного</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вул.Зелена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вул.Зоряна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вул.Інженерна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вул.І.Франка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вул.Кармелюка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вул.Карпатська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вул.Квіткова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вул.Кільцева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вул.Клубна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вул.Коцюбинського</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вул.Красноокнянська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вул.Лєрмонтова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вул.Лісна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вул.Макаренка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вул.Мечнікова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вул.Мєндєлєєва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вул.Мирна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вул.Молодіжна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вул.Морська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вул.Набережна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вул.Педагогічна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вул.Подільська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вул.Польова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вул.Руданського</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вул.Садова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вул.Словянська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вул.Соборна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вул.Сонячна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вул.Стельмаха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вул.Степова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вул.Травнева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вул.Фортівська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вул.Хмелянська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вул.Цегельна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вул.Чемпіонська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вул.Чорновола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вул.Шевченка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вул.Шкільна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вул.Яблунева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пров.Заболотного</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пров.Зелений</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пров.Мечникова</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пров.Садовий</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пров.Хмелянський</w:t>
            </w:r>
            <w:proofErr w:type="spellEnd"/>
            <w:r w:rsidRPr="00B40745">
              <w:rPr>
                <w:rFonts w:ascii="Times New Roman" w:hAnsi="Times New Roman" w:cs="Times New Roman"/>
                <w:sz w:val="24"/>
                <w:szCs w:val="24"/>
              </w:rPr>
              <w:t xml:space="preserve">, </w:t>
            </w:r>
            <w:proofErr w:type="spellStart"/>
            <w:r w:rsidRPr="00B40745">
              <w:rPr>
                <w:rFonts w:ascii="Times New Roman" w:hAnsi="Times New Roman" w:cs="Times New Roman"/>
                <w:sz w:val="24"/>
                <w:szCs w:val="24"/>
              </w:rPr>
              <w:t>пров.Цегельний</w:t>
            </w:r>
            <w:proofErr w:type="spellEnd"/>
            <w:r w:rsidRPr="00B40745">
              <w:rPr>
                <w:rFonts w:ascii="Times New Roman" w:hAnsi="Times New Roman" w:cs="Times New Roman"/>
                <w:sz w:val="24"/>
                <w:szCs w:val="24"/>
              </w:rPr>
              <w:t>, тупик Зелений</w:t>
            </w:r>
          </w:p>
        </w:tc>
        <w:tc>
          <w:tcPr>
            <w:tcW w:w="2694" w:type="dxa"/>
            <w:gridSpan w:val="2"/>
            <w:vAlign w:val="center"/>
          </w:tcPr>
          <w:p w:rsidR="003E4B10" w:rsidRPr="00B40745" w:rsidRDefault="00E23A79" w:rsidP="00E23A79">
            <w:pPr>
              <w:ind w:right="601"/>
              <w:jc w:val="right"/>
              <w:textAlignment w:val="baseline"/>
              <w:rPr>
                <w:rFonts w:ascii="Times New Roman" w:hAnsi="Times New Roman" w:cs="Times New Roman"/>
                <w:spacing w:val="6"/>
                <w:sz w:val="24"/>
                <w:szCs w:val="24"/>
              </w:rPr>
            </w:pPr>
            <w:r w:rsidRPr="00B40745">
              <w:rPr>
                <w:rFonts w:ascii="Times New Roman" w:hAnsi="Times New Roman" w:cs="Times New Roman"/>
                <w:spacing w:val="6"/>
                <w:sz w:val="24"/>
                <w:szCs w:val="24"/>
              </w:rPr>
              <w:t>2269</w:t>
            </w:r>
          </w:p>
        </w:tc>
      </w:tr>
      <w:tr w:rsidR="003E4B10" w:rsidRPr="00B40745" w:rsidTr="00B40745">
        <w:tc>
          <w:tcPr>
            <w:tcW w:w="1526" w:type="dxa"/>
            <w:vMerge/>
          </w:tcPr>
          <w:p w:rsidR="003E4B10" w:rsidRPr="00B40745" w:rsidRDefault="003E4B10" w:rsidP="003E4B10">
            <w:pPr>
              <w:textAlignment w:val="baseline"/>
              <w:rPr>
                <w:rFonts w:ascii="Times New Roman" w:hAnsi="Times New Roman" w:cs="Times New Roman"/>
                <w:spacing w:val="6"/>
                <w:sz w:val="24"/>
                <w:szCs w:val="24"/>
              </w:rPr>
            </w:pPr>
          </w:p>
        </w:tc>
        <w:tc>
          <w:tcPr>
            <w:tcW w:w="5386" w:type="dxa"/>
          </w:tcPr>
          <w:p w:rsidR="003E4B10" w:rsidRPr="00B40745" w:rsidRDefault="00E23A79" w:rsidP="003E4B10">
            <w:pPr>
              <w:textAlignment w:val="baseline"/>
              <w:rPr>
                <w:rFonts w:ascii="Times New Roman" w:hAnsi="Times New Roman" w:cs="Times New Roman"/>
                <w:spacing w:val="6"/>
                <w:sz w:val="24"/>
                <w:szCs w:val="24"/>
              </w:rPr>
            </w:pPr>
            <w:proofErr w:type="spellStart"/>
            <w:r w:rsidRPr="00B40745">
              <w:rPr>
                <w:rFonts w:ascii="Times New Roman" w:hAnsi="Times New Roman" w:cs="Times New Roman"/>
                <w:sz w:val="24"/>
                <w:szCs w:val="24"/>
                <w:shd w:val="clear" w:color="auto" w:fill="FFFFFF"/>
              </w:rPr>
              <w:t>с.Якушинці</w:t>
            </w:r>
            <w:proofErr w:type="spellEnd"/>
            <w:r w:rsidRPr="00B40745">
              <w:rPr>
                <w:rFonts w:ascii="Times New Roman" w:hAnsi="Times New Roman" w:cs="Times New Roman"/>
                <w:sz w:val="24"/>
                <w:szCs w:val="24"/>
                <w:shd w:val="clear" w:color="auto" w:fill="FFFFFF"/>
              </w:rPr>
              <w:t xml:space="preserve"> – </w:t>
            </w:r>
            <w:proofErr w:type="spellStart"/>
            <w:r w:rsidRPr="00B40745">
              <w:rPr>
                <w:rFonts w:ascii="Times New Roman" w:hAnsi="Times New Roman" w:cs="Times New Roman"/>
                <w:sz w:val="24"/>
                <w:szCs w:val="24"/>
                <w:shd w:val="clear" w:color="auto" w:fill="FFFFFF"/>
              </w:rPr>
              <w:t>вул.Сімашка</w:t>
            </w:r>
            <w:proofErr w:type="spellEnd"/>
            <w:r w:rsidRPr="00B40745">
              <w:rPr>
                <w:rFonts w:ascii="Times New Roman" w:hAnsi="Times New Roman" w:cs="Times New Roman"/>
                <w:sz w:val="24"/>
                <w:szCs w:val="24"/>
                <w:shd w:val="clear" w:color="auto" w:fill="FFFFFF"/>
              </w:rPr>
              <w:t>, с-ще Березина</w:t>
            </w:r>
          </w:p>
        </w:tc>
        <w:tc>
          <w:tcPr>
            <w:tcW w:w="2694" w:type="dxa"/>
            <w:gridSpan w:val="2"/>
            <w:vAlign w:val="center"/>
          </w:tcPr>
          <w:p w:rsidR="003E4B10" w:rsidRPr="00B40745" w:rsidRDefault="00E23A79" w:rsidP="00E23A79">
            <w:pPr>
              <w:ind w:right="601"/>
              <w:jc w:val="right"/>
              <w:textAlignment w:val="baseline"/>
              <w:rPr>
                <w:rFonts w:ascii="Times New Roman" w:hAnsi="Times New Roman" w:cs="Times New Roman"/>
                <w:spacing w:val="6"/>
                <w:sz w:val="24"/>
                <w:szCs w:val="24"/>
              </w:rPr>
            </w:pPr>
            <w:r w:rsidRPr="00B40745">
              <w:rPr>
                <w:rFonts w:ascii="Times New Roman" w:hAnsi="Times New Roman" w:cs="Times New Roman"/>
                <w:spacing w:val="6"/>
                <w:sz w:val="24"/>
                <w:szCs w:val="24"/>
              </w:rPr>
              <w:t>429</w:t>
            </w:r>
          </w:p>
        </w:tc>
      </w:tr>
      <w:tr w:rsidR="003E4B10" w:rsidRPr="00B40745" w:rsidTr="00B40745">
        <w:tc>
          <w:tcPr>
            <w:tcW w:w="1526" w:type="dxa"/>
            <w:vMerge/>
          </w:tcPr>
          <w:p w:rsidR="003E4B10" w:rsidRPr="00B40745" w:rsidRDefault="003E4B10" w:rsidP="003E4B10">
            <w:pPr>
              <w:textAlignment w:val="baseline"/>
              <w:rPr>
                <w:rFonts w:ascii="Times New Roman" w:hAnsi="Times New Roman" w:cs="Times New Roman"/>
                <w:spacing w:val="6"/>
                <w:sz w:val="24"/>
                <w:szCs w:val="24"/>
              </w:rPr>
            </w:pPr>
          </w:p>
        </w:tc>
        <w:tc>
          <w:tcPr>
            <w:tcW w:w="5386" w:type="dxa"/>
          </w:tcPr>
          <w:p w:rsidR="003E4B10" w:rsidRPr="00B40745" w:rsidRDefault="00E23A79" w:rsidP="003E4B10">
            <w:pPr>
              <w:textAlignment w:val="baseline"/>
              <w:rPr>
                <w:rFonts w:ascii="Times New Roman" w:hAnsi="Times New Roman" w:cs="Times New Roman"/>
                <w:spacing w:val="6"/>
                <w:sz w:val="24"/>
                <w:szCs w:val="24"/>
              </w:rPr>
            </w:pPr>
            <w:proofErr w:type="spellStart"/>
            <w:r w:rsidRPr="00B40745">
              <w:rPr>
                <w:rFonts w:ascii="Times New Roman" w:hAnsi="Times New Roman" w:cs="Times New Roman"/>
                <w:sz w:val="24"/>
                <w:szCs w:val="24"/>
                <w:shd w:val="clear" w:color="auto" w:fill="FFFFFF"/>
              </w:rPr>
              <w:t>с.Лисогора</w:t>
            </w:r>
            <w:proofErr w:type="spellEnd"/>
          </w:p>
        </w:tc>
        <w:tc>
          <w:tcPr>
            <w:tcW w:w="2694" w:type="dxa"/>
            <w:gridSpan w:val="2"/>
            <w:vAlign w:val="center"/>
          </w:tcPr>
          <w:p w:rsidR="003E4B10" w:rsidRPr="00B40745" w:rsidRDefault="00E23A79" w:rsidP="00E23A79">
            <w:pPr>
              <w:ind w:right="601"/>
              <w:jc w:val="right"/>
              <w:textAlignment w:val="baseline"/>
              <w:rPr>
                <w:rFonts w:ascii="Times New Roman" w:hAnsi="Times New Roman" w:cs="Times New Roman"/>
                <w:spacing w:val="6"/>
                <w:sz w:val="24"/>
                <w:szCs w:val="24"/>
              </w:rPr>
            </w:pPr>
            <w:r w:rsidRPr="00B40745">
              <w:rPr>
                <w:rFonts w:ascii="Times New Roman" w:hAnsi="Times New Roman" w:cs="Times New Roman"/>
                <w:spacing w:val="6"/>
                <w:sz w:val="24"/>
                <w:szCs w:val="24"/>
              </w:rPr>
              <w:t>469</w:t>
            </w:r>
          </w:p>
        </w:tc>
      </w:tr>
    </w:tbl>
    <w:p w:rsidR="00E23A79" w:rsidRPr="00B40745" w:rsidRDefault="00E23A79">
      <w:pPr>
        <w:rPr>
          <w:rFonts w:ascii="Times New Roman" w:hAnsi="Times New Roman" w:cs="Times New Roman"/>
          <w:spacing w:val="6"/>
          <w:sz w:val="24"/>
          <w:szCs w:val="24"/>
        </w:rPr>
      </w:pPr>
    </w:p>
    <w:p w:rsidR="00E23A79" w:rsidRPr="00B40745" w:rsidRDefault="00E23A79">
      <w:pPr>
        <w:rPr>
          <w:rFonts w:ascii="Times New Roman" w:hAnsi="Times New Roman" w:cs="Times New Roman"/>
          <w:spacing w:val="6"/>
          <w:sz w:val="24"/>
          <w:szCs w:val="24"/>
        </w:rPr>
      </w:pPr>
      <w:r w:rsidRPr="00B40745">
        <w:rPr>
          <w:rFonts w:ascii="Times New Roman" w:hAnsi="Times New Roman" w:cs="Times New Roman"/>
          <w:spacing w:val="6"/>
          <w:sz w:val="24"/>
          <w:szCs w:val="24"/>
        </w:rPr>
        <w:br w:type="page"/>
      </w:r>
    </w:p>
    <w:p w:rsidR="00B40745" w:rsidRDefault="00B40745" w:rsidP="00431F82">
      <w:pPr>
        <w:spacing w:after="0" w:line="240" w:lineRule="auto"/>
        <w:jc w:val="right"/>
        <w:textAlignment w:val="baseline"/>
        <w:rPr>
          <w:rFonts w:ascii="inherit" w:hAnsi="inherit"/>
          <w:spacing w:val="6"/>
          <w:bdr w:val="none" w:sz="0" w:space="0" w:color="auto" w:frame="1"/>
        </w:rPr>
      </w:pPr>
    </w:p>
    <w:p w:rsidR="00431F82" w:rsidRDefault="00431F82" w:rsidP="00431F82">
      <w:pPr>
        <w:spacing w:after="0" w:line="240" w:lineRule="auto"/>
        <w:jc w:val="right"/>
        <w:textAlignment w:val="baseline"/>
        <w:rPr>
          <w:rFonts w:ascii="inherit" w:hAnsi="inherit"/>
          <w:spacing w:val="6"/>
          <w:bdr w:val="none" w:sz="0" w:space="0" w:color="auto" w:frame="1"/>
        </w:rPr>
      </w:pPr>
      <w:r w:rsidRPr="003E4B10">
        <w:rPr>
          <w:rFonts w:ascii="inherit" w:hAnsi="inherit"/>
          <w:spacing w:val="6"/>
          <w:bdr w:val="none" w:sz="0" w:space="0" w:color="auto" w:frame="1"/>
        </w:rPr>
        <w:t>Додаток</w:t>
      </w:r>
      <w:r w:rsidR="00785AE6">
        <w:rPr>
          <w:rFonts w:ascii="inherit" w:hAnsi="inherit"/>
          <w:spacing w:val="6"/>
          <w:bdr w:val="none" w:sz="0" w:space="0" w:color="auto" w:frame="1"/>
        </w:rPr>
        <w:t xml:space="preserve"> 2</w:t>
      </w:r>
    </w:p>
    <w:p w:rsidR="00431F82" w:rsidRPr="003E4B10" w:rsidRDefault="00431F82" w:rsidP="00431F82">
      <w:pPr>
        <w:spacing w:after="0" w:line="240" w:lineRule="auto"/>
        <w:jc w:val="right"/>
        <w:textAlignment w:val="baseline"/>
        <w:rPr>
          <w:rFonts w:ascii="Verdana" w:hAnsi="Verdana"/>
          <w:spacing w:val="6"/>
        </w:rPr>
      </w:pPr>
      <w:r>
        <w:rPr>
          <w:rFonts w:ascii="inherit" w:hAnsi="inherit"/>
          <w:spacing w:val="6"/>
          <w:bdr w:val="none" w:sz="0" w:space="0" w:color="auto" w:frame="1"/>
        </w:rPr>
        <w:t>до Постанови</w:t>
      </w:r>
    </w:p>
    <w:p w:rsidR="00431F82" w:rsidRDefault="00431F82" w:rsidP="00431F82">
      <w:pPr>
        <w:spacing w:after="0" w:line="240" w:lineRule="auto"/>
        <w:jc w:val="right"/>
        <w:textAlignment w:val="baseline"/>
        <w:rPr>
          <w:rFonts w:ascii="inherit" w:hAnsi="inherit"/>
          <w:bCs/>
          <w:spacing w:val="6"/>
          <w:sz w:val="27"/>
          <w:szCs w:val="27"/>
          <w:bdr w:val="none" w:sz="0" w:space="0" w:color="auto" w:frame="1"/>
        </w:rPr>
      </w:pPr>
      <w:proofErr w:type="spellStart"/>
      <w:r w:rsidRPr="00431F82">
        <w:rPr>
          <w:rFonts w:ascii="inherit" w:hAnsi="inherit"/>
          <w:bCs/>
          <w:spacing w:val="6"/>
          <w:sz w:val="27"/>
          <w:szCs w:val="27"/>
          <w:bdr w:val="none" w:sz="0" w:space="0" w:color="auto" w:frame="1"/>
        </w:rPr>
        <w:t>Якушинецької</w:t>
      </w:r>
      <w:proofErr w:type="spellEnd"/>
      <w:r w:rsidRPr="00431F82">
        <w:rPr>
          <w:rFonts w:ascii="inherit" w:hAnsi="inherit"/>
          <w:bCs/>
          <w:spacing w:val="6"/>
          <w:sz w:val="27"/>
          <w:szCs w:val="27"/>
          <w:bdr w:val="none" w:sz="0" w:space="0" w:color="auto" w:frame="1"/>
        </w:rPr>
        <w:t xml:space="preserve"> сільської територіальної виборчої комісії</w:t>
      </w:r>
      <w:r>
        <w:rPr>
          <w:rFonts w:ascii="inherit" w:hAnsi="inherit"/>
          <w:bCs/>
          <w:spacing w:val="6"/>
          <w:sz w:val="27"/>
          <w:szCs w:val="27"/>
          <w:bdr w:val="none" w:sz="0" w:space="0" w:color="auto" w:frame="1"/>
        </w:rPr>
        <w:t xml:space="preserve"> </w:t>
      </w:r>
    </w:p>
    <w:p w:rsidR="00431F82" w:rsidRPr="00431F82" w:rsidRDefault="00431F82" w:rsidP="00431F82">
      <w:pPr>
        <w:spacing w:after="0" w:line="240" w:lineRule="auto"/>
        <w:jc w:val="right"/>
        <w:textAlignment w:val="baseline"/>
        <w:rPr>
          <w:rFonts w:ascii="Verdana" w:hAnsi="Verdana"/>
          <w:spacing w:val="6"/>
        </w:rPr>
      </w:pPr>
      <w:r>
        <w:rPr>
          <w:rFonts w:ascii="inherit" w:hAnsi="inherit"/>
          <w:bCs/>
          <w:spacing w:val="6"/>
          <w:sz w:val="27"/>
          <w:szCs w:val="27"/>
          <w:bdr w:val="none" w:sz="0" w:space="0" w:color="auto" w:frame="1"/>
        </w:rPr>
        <w:t>від 05.09.2020 №7</w:t>
      </w:r>
    </w:p>
    <w:p w:rsidR="00431F82" w:rsidRDefault="00431F82" w:rsidP="00431F82">
      <w:pPr>
        <w:textAlignment w:val="baseline"/>
        <w:rPr>
          <w:rFonts w:ascii="inherit" w:hAnsi="inherit"/>
          <w:spacing w:val="6"/>
          <w:sz w:val="25"/>
          <w:szCs w:val="25"/>
          <w:bdr w:val="none" w:sz="0" w:space="0" w:color="auto" w:frame="1"/>
        </w:rPr>
      </w:pPr>
    </w:p>
    <w:p w:rsidR="00B40745" w:rsidRDefault="00B40745" w:rsidP="00431F82">
      <w:pPr>
        <w:textAlignment w:val="baseline"/>
        <w:rPr>
          <w:rFonts w:ascii="inherit" w:hAnsi="inherit"/>
          <w:spacing w:val="6"/>
          <w:sz w:val="25"/>
          <w:szCs w:val="25"/>
          <w:bdr w:val="none" w:sz="0" w:space="0" w:color="auto" w:frame="1"/>
        </w:rPr>
      </w:pPr>
    </w:p>
    <w:p w:rsidR="00431F82" w:rsidRDefault="00431F82" w:rsidP="00431F82">
      <w:pPr>
        <w:textAlignment w:val="baseline"/>
        <w:rPr>
          <w:rFonts w:ascii="Times New Roman" w:hAnsi="Times New Roman" w:cs="Times New Roman"/>
          <w:spacing w:val="6"/>
          <w:sz w:val="24"/>
          <w:szCs w:val="24"/>
          <w:bdr w:val="none" w:sz="0" w:space="0" w:color="auto" w:frame="1"/>
        </w:rPr>
      </w:pPr>
      <w:r w:rsidRPr="00785AE6">
        <w:rPr>
          <w:rFonts w:ascii="Times New Roman" w:hAnsi="Times New Roman" w:cs="Times New Roman"/>
          <w:spacing w:val="6"/>
          <w:sz w:val="24"/>
          <w:szCs w:val="24"/>
          <w:bdr w:val="none" w:sz="0" w:space="0" w:color="auto" w:frame="1"/>
        </w:rPr>
        <w:t xml:space="preserve">Межі, порядкові номери територіальних виборчих округів з виборів депутатів </w:t>
      </w:r>
      <w:proofErr w:type="spellStart"/>
      <w:r w:rsidRPr="00785AE6">
        <w:rPr>
          <w:rFonts w:ascii="Times New Roman" w:hAnsi="Times New Roman" w:cs="Times New Roman"/>
          <w:spacing w:val="6"/>
          <w:sz w:val="24"/>
          <w:szCs w:val="24"/>
          <w:bdr w:val="none" w:sz="0" w:space="0" w:color="auto" w:frame="1"/>
        </w:rPr>
        <w:t>Якушинецької</w:t>
      </w:r>
      <w:proofErr w:type="spellEnd"/>
      <w:r w:rsidRPr="00785AE6">
        <w:rPr>
          <w:rFonts w:ascii="Times New Roman" w:hAnsi="Times New Roman" w:cs="Times New Roman"/>
          <w:spacing w:val="6"/>
          <w:sz w:val="24"/>
          <w:szCs w:val="24"/>
          <w:bdr w:val="none" w:sz="0" w:space="0" w:color="auto" w:frame="1"/>
        </w:rPr>
        <w:t xml:space="preserve"> сільської ради на місцевих виборах 25 жовтня 2020 року</w:t>
      </w:r>
    </w:p>
    <w:p w:rsidR="00B40745" w:rsidRPr="00785AE6" w:rsidRDefault="00B40745" w:rsidP="00431F82">
      <w:pPr>
        <w:textAlignment w:val="baseline"/>
        <w:rPr>
          <w:rFonts w:ascii="Times New Roman" w:hAnsi="Times New Roman" w:cs="Times New Roman"/>
          <w:spacing w:val="6"/>
          <w:sz w:val="24"/>
          <w:szCs w:val="24"/>
        </w:rPr>
      </w:pPr>
    </w:p>
    <w:tbl>
      <w:tblPr>
        <w:tblStyle w:val="a5"/>
        <w:tblpPr w:leftFromText="180" w:rightFromText="180" w:vertAnchor="text" w:horzAnchor="margin" w:tblpY="107"/>
        <w:tblW w:w="9606" w:type="dxa"/>
        <w:tblLayout w:type="fixed"/>
        <w:tblLook w:val="04A0"/>
      </w:tblPr>
      <w:tblGrid>
        <w:gridCol w:w="1526"/>
        <w:gridCol w:w="5386"/>
        <w:gridCol w:w="2659"/>
        <w:gridCol w:w="35"/>
      </w:tblGrid>
      <w:tr w:rsidR="00431F82" w:rsidRPr="003E4B10" w:rsidTr="00B40745">
        <w:trPr>
          <w:gridAfter w:val="1"/>
          <w:wAfter w:w="35" w:type="dxa"/>
        </w:trPr>
        <w:tc>
          <w:tcPr>
            <w:tcW w:w="1526" w:type="dxa"/>
            <w:vAlign w:val="center"/>
          </w:tcPr>
          <w:p w:rsidR="00785AE6" w:rsidRDefault="00431F82" w:rsidP="00B40745">
            <w:pPr>
              <w:jc w:val="center"/>
              <w:textAlignment w:val="baseline"/>
              <w:rPr>
                <w:rFonts w:ascii="Times New Roman" w:hAnsi="Times New Roman" w:cs="Times New Roman"/>
                <w:b/>
                <w:bCs/>
                <w:spacing w:val="6"/>
                <w:sz w:val="24"/>
                <w:szCs w:val="24"/>
                <w:bdr w:val="none" w:sz="0" w:space="0" w:color="auto" w:frame="1"/>
              </w:rPr>
            </w:pPr>
            <w:r w:rsidRPr="00785AE6">
              <w:rPr>
                <w:rFonts w:ascii="Times New Roman" w:hAnsi="Times New Roman" w:cs="Times New Roman"/>
                <w:b/>
                <w:bCs/>
                <w:spacing w:val="6"/>
                <w:sz w:val="24"/>
                <w:szCs w:val="24"/>
                <w:bdr w:val="none" w:sz="0" w:space="0" w:color="auto" w:frame="1"/>
              </w:rPr>
              <w:t>№</w:t>
            </w:r>
          </w:p>
          <w:p w:rsidR="00431F82" w:rsidRPr="00785AE6" w:rsidRDefault="00785AE6" w:rsidP="00B40745">
            <w:pPr>
              <w:jc w:val="center"/>
              <w:textAlignment w:val="baseline"/>
              <w:rPr>
                <w:rFonts w:ascii="Times New Roman" w:hAnsi="Times New Roman" w:cs="Times New Roman"/>
                <w:spacing w:val="6"/>
                <w:sz w:val="24"/>
                <w:szCs w:val="24"/>
              </w:rPr>
            </w:pPr>
            <w:proofErr w:type="spellStart"/>
            <w:r>
              <w:rPr>
                <w:rFonts w:ascii="Times New Roman" w:hAnsi="Times New Roman" w:cs="Times New Roman"/>
                <w:b/>
                <w:bCs/>
                <w:spacing w:val="6"/>
                <w:sz w:val="24"/>
                <w:szCs w:val="24"/>
                <w:bdr w:val="none" w:sz="0" w:space="0" w:color="auto" w:frame="1"/>
              </w:rPr>
              <w:t>Тер</w:t>
            </w:r>
            <w:r w:rsidR="00B40745">
              <w:rPr>
                <w:rFonts w:ascii="Times New Roman" w:hAnsi="Times New Roman" w:cs="Times New Roman"/>
                <w:b/>
                <w:bCs/>
                <w:spacing w:val="6"/>
                <w:sz w:val="24"/>
                <w:szCs w:val="24"/>
                <w:bdr w:val="none" w:sz="0" w:space="0" w:color="auto" w:frame="1"/>
              </w:rPr>
              <w:t>и</w:t>
            </w:r>
            <w:r>
              <w:rPr>
                <w:rFonts w:ascii="Times New Roman" w:hAnsi="Times New Roman" w:cs="Times New Roman"/>
                <w:b/>
                <w:bCs/>
                <w:spacing w:val="6"/>
                <w:sz w:val="24"/>
                <w:szCs w:val="24"/>
                <w:bdr w:val="none" w:sz="0" w:space="0" w:color="auto" w:frame="1"/>
              </w:rPr>
              <w:t>то-ріального</w:t>
            </w:r>
            <w:proofErr w:type="spellEnd"/>
            <w:r>
              <w:rPr>
                <w:rFonts w:ascii="Times New Roman" w:hAnsi="Times New Roman" w:cs="Times New Roman"/>
                <w:b/>
                <w:bCs/>
                <w:spacing w:val="6"/>
                <w:sz w:val="24"/>
                <w:szCs w:val="24"/>
                <w:bdr w:val="none" w:sz="0" w:space="0" w:color="auto" w:frame="1"/>
              </w:rPr>
              <w:t xml:space="preserve"> виборчо</w:t>
            </w:r>
            <w:r w:rsidR="00B40745">
              <w:rPr>
                <w:rFonts w:ascii="Times New Roman" w:hAnsi="Times New Roman" w:cs="Times New Roman"/>
                <w:b/>
                <w:bCs/>
                <w:spacing w:val="6"/>
                <w:sz w:val="24"/>
                <w:szCs w:val="24"/>
                <w:bdr w:val="none" w:sz="0" w:space="0" w:color="auto" w:frame="1"/>
              </w:rPr>
              <w:t>г</w:t>
            </w:r>
            <w:r w:rsidR="00431F82" w:rsidRPr="00785AE6">
              <w:rPr>
                <w:rFonts w:ascii="Times New Roman" w:hAnsi="Times New Roman" w:cs="Times New Roman"/>
                <w:b/>
                <w:bCs/>
                <w:spacing w:val="6"/>
                <w:sz w:val="24"/>
                <w:szCs w:val="24"/>
                <w:bdr w:val="none" w:sz="0" w:space="0" w:color="auto" w:frame="1"/>
              </w:rPr>
              <w:t>о округу</w:t>
            </w:r>
          </w:p>
        </w:tc>
        <w:tc>
          <w:tcPr>
            <w:tcW w:w="5386" w:type="dxa"/>
            <w:vAlign w:val="center"/>
          </w:tcPr>
          <w:p w:rsidR="00431F82" w:rsidRPr="00785AE6" w:rsidRDefault="00431F82" w:rsidP="00B40745">
            <w:pPr>
              <w:jc w:val="center"/>
              <w:textAlignment w:val="baseline"/>
              <w:rPr>
                <w:rFonts w:ascii="Times New Roman" w:hAnsi="Times New Roman" w:cs="Times New Roman"/>
                <w:spacing w:val="6"/>
                <w:sz w:val="24"/>
                <w:szCs w:val="24"/>
              </w:rPr>
            </w:pPr>
            <w:r w:rsidRPr="00785AE6">
              <w:rPr>
                <w:rFonts w:ascii="Times New Roman" w:hAnsi="Times New Roman" w:cs="Times New Roman"/>
                <w:b/>
                <w:bCs/>
                <w:spacing w:val="6"/>
                <w:sz w:val="24"/>
                <w:szCs w:val="24"/>
                <w:bdr w:val="none" w:sz="0" w:space="0" w:color="auto" w:frame="1"/>
              </w:rPr>
              <w:t>Опис меж територіального виборчого округу</w:t>
            </w:r>
          </w:p>
        </w:tc>
        <w:tc>
          <w:tcPr>
            <w:tcW w:w="2659" w:type="dxa"/>
            <w:vAlign w:val="center"/>
          </w:tcPr>
          <w:p w:rsidR="00431F82" w:rsidRPr="00785AE6" w:rsidRDefault="00431F82" w:rsidP="00B40745">
            <w:pPr>
              <w:jc w:val="center"/>
              <w:textAlignment w:val="baseline"/>
              <w:rPr>
                <w:rFonts w:ascii="Times New Roman" w:hAnsi="Times New Roman" w:cs="Times New Roman"/>
                <w:spacing w:val="6"/>
                <w:sz w:val="24"/>
                <w:szCs w:val="24"/>
              </w:rPr>
            </w:pPr>
            <w:r w:rsidRPr="00785AE6">
              <w:rPr>
                <w:rFonts w:ascii="Times New Roman" w:hAnsi="Times New Roman" w:cs="Times New Roman"/>
                <w:b/>
                <w:bCs/>
                <w:spacing w:val="6"/>
                <w:sz w:val="24"/>
                <w:szCs w:val="24"/>
                <w:bdr w:val="none" w:sz="0" w:space="0" w:color="auto" w:frame="1"/>
              </w:rPr>
              <w:t xml:space="preserve">Кількість виборців, які мають право голосу на виборах депутатів </w:t>
            </w:r>
            <w:proofErr w:type="spellStart"/>
            <w:r w:rsidRPr="00785AE6">
              <w:rPr>
                <w:rFonts w:ascii="Times New Roman" w:hAnsi="Times New Roman" w:cs="Times New Roman"/>
                <w:b/>
                <w:bCs/>
                <w:spacing w:val="6"/>
                <w:sz w:val="24"/>
                <w:szCs w:val="24"/>
                <w:bdr w:val="none" w:sz="0" w:space="0" w:color="auto" w:frame="1"/>
              </w:rPr>
              <w:t>Якушинецької</w:t>
            </w:r>
            <w:proofErr w:type="spellEnd"/>
            <w:r w:rsidRPr="00785AE6">
              <w:rPr>
                <w:rFonts w:ascii="Times New Roman" w:hAnsi="Times New Roman" w:cs="Times New Roman"/>
                <w:b/>
                <w:bCs/>
                <w:spacing w:val="6"/>
                <w:sz w:val="24"/>
                <w:szCs w:val="24"/>
                <w:bdr w:val="none" w:sz="0" w:space="0" w:color="auto" w:frame="1"/>
              </w:rPr>
              <w:t xml:space="preserve"> сільської ради в межах територіального виборчого округу</w:t>
            </w:r>
          </w:p>
        </w:tc>
      </w:tr>
      <w:tr w:rsidR="00785AE6" w:rsidRPr="003E4B10" w:rsidTr="00B40745">
        <w:tc>
          <w:tcPr>
            <w:tcW w:w="1526" w:type="dxa"/>
            <w:vMerge w:val="restart"/>
            <w:vAlign w:val="center"/>
          </w:tcPr>
          <w:p w:rsidR="00785AE6" w:rsidRPr="003E4B10" w:rsidRDefault="00785AE6" w:rsidP="00431F82">
            <w:pPr>
              <w:jc w:val="center"/>
              <w:textAlignment w:val="baseline"/>
              <w:rPr>
                <w:rFonts w:ascii="Times New Roman" w:hAnsi="Times New Roman" w:cs="Times New Roman"/>
                <w:spacing w:val="6"/>
                <w:sz w:val="24"/>
                <w:szCs w:val="24"/>
              </w:rPr>
            </w:pPr>
            <w:r>
              <w:rPr>
                <w:rFonts w:ascii="Times New Roman" w:hAnsi="Times New Roman" w:cs="Times New Roman"/>
                <w:spacing w:val="6"/>
                <w:sz w:val="24"/>
                <w:szCs w:val="24"/>
              </w:rPr>
              <w:t>2</w:t>
            </w:r>
            <w:r>
              <w:rPr>
                <w:rFonts w:ascii="Times New Roman" w:hAnsi="Times New Roman" w:cs="Times New Roman"/>
                <w:spacing w:val="6"/>
                <w:sz w:val="24"/>
                <w:szCs w:val="24"/>
              </w:rPr>
              <w:t>.</w:t>
            </w:r>
          </w:p>
        </w:tc>
        <w:tc>
          <w:tcPr>
            <w:tcW w:w="5386" w:type="dxa"/>
          </w:tcPr>
          <w:p w:rsidR="00785AE6" w:rsidRPr="00785AE6" w:rsidRDefault="00785AE6" w:rsidP="00431F82">
            <w:pPr>
              <w:textAlignment w:val="baseline"/>
              <w:rPr>
                <w:rFonts w:ascii="Times New Roman" w:hAnsi="Times New Roman" w:cs="Times New Roman"/>
                <w:spacing w:val="6"/>
                <w:sz w:val="24"/>
                <w:szCs w:val="24"/>
              </w:rPr>
            </w:pPr>
            <w:r w:rsidRPr="00785AE6">
              <w:rPr>
                <w:rFonts w:ascii="Times New Roman" w:hAnsi="Times New Roman" w:cs="Times New Roman"/>
                <w:sz w:val="24"/>
                <w:szCs w:val="24"/>
                <w:shd w:val="clear" w:color="auto" w:fill="FFFFFF"/>
              </w:rPr>
              <w:t xml:space="preserve">с. </w:t>
            </w:r>
            <w:proofErr w:type="spellStart"/>
            <w:r w:rsidRPr="00785AE6">
              <w:rPr>
                <w:rFonts w:ascii="Times New Roman" w:hAnsi="Times New Roman" w:cs="Times New Roman"/>
                <w:sz w:val="24"/>
                <w:szCs w:val="24"/>
              </w:rPr>
              <w:t>Ксаверівка</w:t>
            </w:r>
            <w:proofErr w:type="spellEnd"/>
          </w:p>
        </w:tc>
        <w:tc>
          <w:tcPr>
            <w:tcW w:w="2694" w:type="dxa"/>
            <w:gridSpan w:val="2"/>
            <w:vAlign w:val="center"/>
          </w:tcPr>
          <w:p w:rsidR="00785AE6" w:rsidRPr="003E4B10"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555</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r w:rsidRPr="00785AE6">
              <w:rPr>
                <w:rFonts w:ascii="Times New Roman" w:hAnsi="Times New Roman" w:cs="Times New Roman"/>
                <w:spacing w:val="6"/>
                <w:sz w:val="24"/>
                <w:szCs w:val="24"/>
              </w:rPr>
              <w:t>с. Майдан</w:t>
            </w:r>
          </w:p>
        </w:tc>
        <w:tc>
          <w:tcPr>
            <w:tcW w:w="2694" w:type="dxa"/>
            <w:gridSpan w:val="2"/>
            <w:vAlign w:val="center"/>
          </w:tcPr>
          <w:p w:rsidR="00785AE6" w:rsidRPr="003E4B10"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381</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r w:rsidRPr="00785AE6">
              <w:rPr>
                <w:rFonts w:ascii="Times New Roman" w:hAnsi="Times New Roman" w:cs="Times New Roman"/>
                <w:sz w:val="24"/>
                <w:szCs w:val="24"/>
                <w:shd w:val="clear" w:color="auto" w:fill="FFFFFF"/>
              </w:rPr>
              <w:t xml:space="preserve">с. </w:t>
            </w:r>
            <w:proofErr w:type="spellStart"/>
            <w:r w:rsidRPr="00785AE6">
              <w:rPr>
                <w:rFonts w:ascii="Times New Roman" w:hAnsi="Times New Roman" w:cs="Times New Roman"/>
                <w:sz w:val="24"/>
                <w:szCs w:val="24"/>
                <w:shd w:val="clear" w:color="auto" w:fill="FFFFFF"/>
              </w:rPr>
              <w:t>Слобода-Дашковецька</w:t>
            </w:r>
            <w:proofErr w:type="spellEnd"/>
          </w:p>
        </w:tc>
        <w:tc>
          <w:tcPr>
            <w:tcW w:w="2694" w:type="dxa"/>
            <w:gridSpan w:val="2"/>
            <w:vAlign w:val="center"/>
          </w:tcPr>
          <w:p w:rsidR="00785AE6" w:rsidRPr="003E4B10"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293</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r w:rsidRPr="00785AE6">
              <w:rPr>
                <w:rFonts w:ascii="Times New Roman" w:hAnsi="Times New Roman" w:cs="Times New Roman"/>
                <w:sz w:val="24"/>
                <w:szCs w:val="24"/>
              </w:rPr>
              <w:t xml:space="preserve">с. </w:t>
            </w:r>
            <w:proofErr w:type="spellStart"/>
            <w:r w:rsidRPr="00785AE6">
              <w:rPr>
                <w:rFonts w:ascii="Times New Roman" w:hAnsi="Times New Roman" w:cs="Times New Roman"/>
                <w:sz w:val="24"/>
                <w:szCs w:val="24"/>
              </w:rPr>
              <w:t>Некрасове</w:t>
            </w:r>
            <w:proofErr w:type="spellEnd"/>
          </w:p>
        </w:tc>
        <w:tc>
          <w:tcPr>
            <w:tcW w:w="2694" w:type="dxa"/>
            <w:gridSpan w:val="2"/>
            <w:vAlign w:val="center"/>
          </w:tcPr>
          <w:p w:rsidR="00785AE6" w:rsidRPr="003E4B10"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745</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rPr>
                <w:rFonts w:ascii="Times New Roman" w:hAnsi="Times New Roman" w:cs="Times New Roman"/>
                <w:sz w:val="24"/>
                <w:szCs w:val="24"/>
              </w:rPr>
            </w:pPr>
            <w:r w:rsidRPr="00785AE6">
              <w:rPr>
                <w:rFonts w:ascii="Times New Roman" w:hAnsi="Times New Roman" w:cs="Times New Roman"/>
                <w:sz w:val="24"/>
                <w:szCs w:val="24"/>
              </w:rPr>
              <w:t xml:space="preserve">с. </w:t>
            </w:r>
            <w:proofErr w:type="spellStart"/>
            <w:r w:rsidRPr="00785AE6">
              <w:rPr>
                <w:rFonts w:ascii="Times New Roman" w:hAnsi="Times New Roman" w:cs="Times New Roman"/>
                <w:sz w:val="24"/>
                <w:szCs w:val="24"/>
              </w:rPr>
              <w:t>Пултівці</w:t>
            </w:r>
            <w:proofErr w:type="spellEnd"/>
          </w:p>
        </w:tc>
        <w:tc>
          <w:tcPr>
            <w:tcW w:w="2694" w:type="dxa"/>
            <w:gridSpan w:val="2"/>
            <w:vAlign w:val="center"/>
          </w:tcPr>
          <w:p w:rsidR="00785AE6" w:rsidRPr="003E4B10"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638</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r w:rsidRPr="00785AE6">
              <w:rPr>
                <w:rFonts w:ascii="Times New Roman" w:hAnsi="Times New Roman" w:cs="Times New Roman"/>
                <w:spacing w:val="6"/>
                <w:sz w:val="24"/>
                <w:szCs w:val="24"/>
              </w:rPr>
              <w:t xml:space="preserve">с. </w:t>
            </w:r>
            <w:proofErr w:type="spellStart"/>
            <w:r w:rsidRPr="00785AE6">
              <w:rPr>
                <w:rFonts w:ascii="Times New Roman" w:hAnsi="Times New Roman" w:cs="Times New Roman"/>
                <w:spacing w:val="6"/>
                <w:sz w:val="24"/>
                <w:szCs w:val="24"/>
              </w:rPr>
              <w:t>Махнівка</w:t>
            </w:r>
            <w:proofErr w:type="spellEnd"/>
          </w:p>
        </w:tc>
        <w:tc>
          <w:tcPr>
            <w:tcW w:w="2694" w:type="dxa"/>
            <w:gridSpan w:val="2"/>
            <w:vAlign w:val="center"/>
          </w:tcPr>
          <w:p w:rsidR="00785AE6" w:rsidRPr="003E4B10"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388</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r w:rsidRPr="00785AE6">
              <w:rPr>
                <w:rFonts w:ascii="Times New Roman" w:hAnsi="Times New Roman" w:cs="Times New Roman"/>
                <w:spacing w:val="6"/>
                <w:sz w:val="24"/>
                <w:szCs w:val="24"/>
              </w:rPr>
              <w:t xml:space="preserve">с. </w:t>
            </w:r>
            <w:proofErr w:type="spellStart"/>
            <w:r w:rsidRPr="00785AE6">
              <w:rPr>
                <w:rFonts w:ascii="Times New Roman" w:hAnsi="Times New Roman" w:cs="Times New Roman"/>
                <w:spacing w:val="6"/>
                <w:sz w:val="24"/>
                <w:szCs w:val="24"/>
              </w:rPr>
              <w:t>Лисянка</w:t>
            </w:r>
            <w:proofErr w:type="spellEnd"/>
          </w:p>
        </w:tc>
        <w:tc>
          <w:tcPr>
            <w:tcW w:w="2694" w:type="dxa"/>
            <w:gridSpan w:val="2"/>
            <w:vAlign w:val="center"/>
          </w:tcPr>
          <w:p w:rsidR="00785AE6"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288</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r w:rsidRPr="00785AE6">
              <w:rPr>
                <w:rFonts w:ascii="Times New Roman" w:hAnsi="Times New Roman" w:cs="Times New Roman"/>
                <w:spacing w:val="6"/>
                <w:sz w:val="24"/>
                <w:szCs w:val="24"/>
              </w:rPr>
              <w:t>с. Широка Гребля</w:t>
            </w:r>
          </w:p>
        </w:tc>
        <w:tc>
          <w:tcPr>
            <w:tcW w:w="2694" w:type="dxa"/>
            <w:gridSpan w:val="2"/>
            <w:vAlign w:val="center"/>
          </w:tcPr>
          <w:p w:rsidR="00785AE6"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475</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785AE6">
            <w:pPr>
              <w:textAlignment w:val="baseline"/>
              <w:rPr>
                <w:rFonts w:ascii="Times New Roman" w:hAnsi="Times New Roman" w:cs="Times New Roman"/>
                <w:spacing w:val="6"/>
                <w:sz w:val="24"/>
                <w:szCs w:val="24"/>
              </w:rPr>
            </w:pPr>
            <w:r w:rsidRPr="00785AE6">
              <w:rPr>
                <w:rFonts w:ascii="Times New Roman" w:hAnsi="Times New Roman" w:cs="Times New Roman"/>
                <w:spacing w:val="6"/>
                <w:sz w:val="24"/>
                <w:szCs w:val="24"/>
              </w:rPr>
              <w:t xml:space="preserve">с. </w:t>
            </w:r>
            <w:proofErr w:type="spellStart"/>
            <w:r w:rsidRPr="00785AE6">
              <w:rPr>
                <w:rFonts w:ascii="Times New Roman" w:hAnsi="Times New Roman" w:cs="Times New Roman"/>
                <w:sz w:val="24"/>
                <w:szCs w:val="24"/>
              </w:rPr>
              <w:t>Дашківці</w:t>
            </w:r>
            <w:proofErr w:type="spellEnd"/>
            <w:r w:rsidRPr="00785AE6">
              <w:rPr>
                <w:rFonts w:ascii="Times New Roman" w:hAnsi="Times New Roman" w:cs="Times New Roman"/>
                <w:sz w:val="24"/>
                <w:szCs w:val="24"/>
              </w:rPr>
              <w:t xml:space="preserve"> – </w:t>
            </w:r>
            <w:proofErr w:type="spellStart"/>
            <w:r w:rsidRPr="00785AE6">
              <w:rPr>
                <w:rFonts w:ascii="Times New Roman" w:hAnsi="Times New Roman" w:cs="Times New Roman"/>
                <w:sz w:val="24"/>
                <w:szCs w:val="24"/>
              </w:rPr>
              <w:t>вул.Вишнева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вул.Гагаріна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вул.Грушевського</w:t>
            </w:r>
            <w:proofErr w:type="spellEnd"/>
            <w:r w:rsidRPr="00785AE6">
              <w:rPr>
                <w:rFonts w:ascii="Times New Roman" w:hAnsi="Times New Roman" w:cs="Times New Roman"/>
                <w:sz w:val="24"/>
                <w:szCs w:val="24"/>
              </w:rPr>
              <w:t xml:space="preserve">: 1–20; </w:t>
            </w:r>
            <w:proofErr w:type="spellStart"/>
            <w:r w:rsidRPr="00785AE6">
              <w:rPr>
                <w:rFonts w:ascii="Times New Roman" w:hAnsi="Times New Roman" w:cs="Times New Roman"/>
                <w:sz w:val="24"/>
                <w:szCs w:val="24"/>
              </w:rPr>
              <w:t>вул.Коцюбинського</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вул.Лесі</w:t>
            </w:r>
            <w:proofErr w:type="spellEnd"/>
            <w:r w:rsidRPr="00785AE6">
              <w:rPr>
                <w:rFonts w:ascii="Times New Roman" w:hAnsi="Times New Roman" w:cs="Times New Roman"/>
                <w:sz w:val="24"/>
                <w:szCs w:val="24"/>
              </w:rPr>
              <w:t xml:space="preserve"> Українки, </w:t>
            </w:r>
            <w:proofErr w:type="spellStart"/>
            <w:r w:rsidRPr="00785AE6">
              <w:rPr>
                <w:rFonts w:ascii="Times New Roman" w:hAnsi="Times New Roman" w:cs="Times New Roman"/>
                <w:sz w:val="24"/>
                <w:szCs w:val="24"/>
              </w:rPr>
              <w:t>вул.Лугова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вул.Миру</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вул.Центральна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вул.Ювілейна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пров.Василя</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Саїнчука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пров.Київський</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пров.Комарова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пров.Пирогова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пров.Подільський</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пров.Струміліна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пров.Шевченка</w:t>
            </w:r>
            <w:proofErr w:type="spellEnd"/>
            <w:r w:rsidRPr="00785AE6">
              <w:rPr>
                <w:rFonts w:ascii="Times New Roman" w:hAnsi="Times New Roman" w:cs="Times New Roman"/>
                <w:sz w:val="24"/>
                <w:szCs w:val="24"/>
              </w:rPr>
              <w:t xml:space="preserve">, </w:t>
            </w:r>
            <w:proofErr w:type="spellStart"/>
            <w:r w:rsidRPr="00785AE6">
              <w:rPr>
                <w:rFonts w:ascii="Times New Roman" w:hAnsi="Times New Roman" w:cs="Times New Roman"/>
                <w:sz w:val="24"/>
                <w:szCs w:val="24"/>
              </w:rPr>
              <w:t>пров.Шкільний</w:t>
            </w:r>
            <w:proofErr w:type="spellEnd"/>
          </w:p>
        </w:tc>
        <w:tc>
          <w:tcPr>
            <w:tcW w:w="2694" w:type="dxa"/>
            <w:gridSpan w:val="2"/>
            <w:vAlign w:val="center"/>
          </w:tcPr>
          <w:p w:rsidR="00785AE6"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788</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r w:rsidRPr="00785AE6">
              <w:rPr>
                <w:rFonts w:ascii="Times New Roman" w:hAnsi="Times New Roman" w:cs="Times New Roman"/>
                <w:sz w:val="24"/>
                <w:szCs w:val="24"/>
                <w:shd w:val="clear" w:color="auto" w:fill="FFFFFF"/>
              </w:rPr>
              <w:t xml:space="preserve">с. </w:t>
            </w:r>
            <w:proofErr w:type="spellStart"/>
            <w:r w:rsidRPr="00785AE6">
              <w:rPr>
                <w:rFonts w:ascii="Times New Roman" w:hAnsi="Times New Roman" w:cs="Times New Roman"/>
                <w:sz w:val="24"/>
                <w:szCs w:val="24"/>
                <w:shd w:val="clear" w:color="auto" w:fill="FFFFFF"/>
              </w:rPr>
              <w:t>Дашківці</w:t>
            </w:r>
            <w:proofErr w:type="spellEnd"/>
            <w:r w:rsidRPr="00785AE6">
              <w:rPr>
                <w:rFonts w:ascii="Times New Roman" w:hAnsi="Times New Roman" w:cs="Times New Roman"/>
                <w:sz w:val="24"/>
                <w:szCs w:val="24"/>
                <w:shd w:val="clear" w:color="auto" w:fill="FFFFFF"/>
              </w:rPr>
              <w:t xml:space="preserve"> – </w:t>
            </w:r>
            <w:proofErr w:type="spellStart"/>
            <w:r w:rsidRPr="00785AE6">
              <w:rPr>
                <w:rFonts w:ascii="Times New Roman" w:hAnsi="Times New Roman" w:cs="Times New Roman"/>
                <w:sz w:val="24"/>
                <w:szCs w:val="24"/>
                <w:shd w:val="clear" w:color="auto" w:fill="FFFFFF"/>
              </w:rPr>
              <w:t>вул.Грушевського</w:t>
            </w:r>
            <w:proofErr w:type="spellEnd"/>
            <w:r w:rsidRPr="00785AE6">
              <w:rPr>
                <w:rFonts w:ascii="Times New Roman" w:hAnsi="Times New Roman" w:cs="Times New Roman"/>
                <w:sz w:val="24"/>
                <w:szCs w:val="24"/>
                <w:shd w:val="clear" w:color="auto" w:fill="FFFFFF"/>
              </w:rPr>
              <w:t xml:space="preserve">: 23–108А; </w:t>
            </w:r>
            <w:proofErr w:type="spellStart"/>
            <w:r w:rsidRPr="00785AE6">
              <w:rPr>
                <w:rFonts w:ascii="Times New Roman" w:hAnsi="Times New Roman" w:cs="Times New Roman"/>
                <w:sz w:val="24"/>
                <w:szCs w:val="24"/>
                <w:shd w:val="clear" w:color="auto" w:fill="FFFFFF"/>
              </w:rPr>
              <w:t>вул.Джерельна</w:t>
            </w:r>
            <w:proofErr w:type="spellEnd"/>
            <w:r w:rsidRPr="00785AE6">
              <w:rPr>
                <w:rFonts w:ascii="Times New Roman" w:hAnsi="Times New Roman" w:cs="Times New Roman"/>
                <w:sz w:val="24"/>
                <w:szCs w:val="24"/>
                <w:shd w:val="clear" w:color="auto" w:fill="FFFFFF"/>
              </w:rPr>
              <w:t xml:space="preserve">, </w:t>
            </w:r>
            <w:proofErr w:type="spellStart"/>
            <w:r w:rsidRPr="00785AE6">
              <w:rPr>
                <w:rFonts w:ascii="Times New Roman" w:hAnsi="Times New Roman" w:cs="Times New Roman"/>
                <w:sz w:val="24"/>
                <w:szCs w:val="24"/>
                <w:shd w:val="clear" w:color="auto" w:fill="FFFFFF"/>
              </w:rPr>
              <w:t>вул.Івана</w:t>
            </w:r>
            <w:proofErr w:type="spellEnd"/>
            <w:r w:rsidRPr="00785AE6">
              <w:rPr>
                <w:rFonts w:ascii="Times New Roman" w:hAnsi="Times New Roman" w:cs="Times New Roman"/>
                <w:sz w:val="24"/>
                <w:szCs w:val="24"/>
                <w:shd w:val="clear" w:color="auto" w:fill="FFFFFF"/>
              </w:rPr>
              <w:t xml:space="preserve"> Богуна, </w:t>
            </w:r>
            <w:proofErr w:type="spellStart"/>
            <w:r w:rsidRPr="00785AE6">
              <w:rPr>
                <w:rFonts w:ascii="Times New Roman" w:hAnsi="Times New Roman" w:cs="Times New Roman"/>
                <w:sz w:val="24"/>
                <w:szCs w:val="24"/>
                <w:shd w:val="clear" w:color="auto" w:fill="FFFFFF"/>
              </w:rPr>
              <w:t>вул.Івана</w:t>
            </w:r>
            <w:proofErr w:type="spellEnd"/>
            <w:r w:rsidRPr="00785AE6">
              <w:rPr>
                <w:rFonts w:ascii="Times New Roman" w:hAnsi="Times New Roman" w:cs="Times New Roman"/>
                <w:sz w:val="24"/>
                <w:szCs w:val="24"/>
                <w:shd w:val="clear" w:color="auto" w:fill="FFFFFF"/>
              </w:rPr>
              <w:t xml:space="preserve"> Григоренка, </w:t>
            </w:r>
            <w:proofErr w:type="spellStart"/>
            <w:r w:rsidRPr="00785AE6">
              <w:rPr>
                <w:rFonts w:ascii="Times New Roman" w:hAnsi="Times New Roman" w:cs="Times New Roman"/>
                <w:sz w:val="24"/>
                <w:szCs w:val="24"/>
                <w:shd w:val="clear" w:color="auto" w:fill="FFFFFF"/>
              </w:rPr>
              <w:t>вул.Кармелюка</w:t>
            </w:r>
            <w:proofErr w:type="spellEnd"/>
            <w:r w:rsidRPr="00785AE6">
              <w:rPr>
                <w:rFonts w:ascii="Times New Roman" w:hAnsi="Times New Roman" w:cs="Times New Roman"/>
                <w:sz w:val="24"/>
                <w:szCs w:val="24"/>
                <w:shd w:val="clear" w:color="auto" w:fill="FFFFFF"/>
              </w:rPr>
              <w:t xml:space="preserve">, </w:t>
            </w:r>
            <w:proofErr w:type="spellStart"/>
            <w:r w:rsidRPr="00785AE6">
              <w:rPr>
                <w:rFonts w:ascii="Times New Roman" w:hAnsi="Times New Roman" w:cs="Times New Roman"/>
                <w:sz w:val="24"/>
                <w:szCs w:val="24"/>
                <w:shd w:val="clear" w:color="auto" w:fill="FFFFFF"/>
              </w:rPr>
              <w:t>вул.Набережна</w:t>
            </w:r>
            <w:proofErr w:type="spellEnd"/>
            <w:r w:rsidRPr="00785AE6">
              <w:rPr>
                <w:rFonts w:ascii="Times New Roman" w:hAnsi="Times New Roman" w:cs="Times New Roman"/>
                <w:sz w:val="24"/>
                <w:szCs w:val="24"/>
                <w:shd w:val="clear" w:color="auto" w:fill="FFFFFF"/>
              </w:rPr>
              <w:t xml:space="preserve">, </w:t>
            </w:r>
            <w:proofErr w:type="spellStart"/>
            <w:r w:rsidRPr="00785AE6">
              <w:rPr>
                <w:rFonts w:ascii="Times New Roman" w:hAnsi="Times New Roman" w:cs="Times New Roman"/>
                <w:sz w:val="24"/>
                <w:szCs w:val="24"/>
                <w:shd w:val="clear" w:color="auto" w:fill="FFFFFF"/>
              </w:rPr>
              <w:t>вул.Стельмаха</w:t>
            </w:r>
            <w:proofErr w:type="spellEnd"/>
            <w:r w:rsidRPr="00785AE6">
              <w:rPr>
                <w:rFonts w:ascii="Times New Roman" w:hAnsi="Times New Roman" w:cs="Times New Roman"/>
                <w:sz w:val="24"/>
                <w:szCs w:val="24"/>
                <w:shd w:val="clear" w:color="auto" w:fill="FFFFFF"/>
              </w:rPr>
              <w:t xml:space="preserve">, </w:t>
            </w:r>
            <w:proofErr w:type="spellStart"/>
            <w:r w:rsidRPr="00785AE6">
              <w:rPr>
                <w:rFonts w:ascii="Times New Roman" w:hAnsi="Times New Roman" w:cs="Times New Roman"/>
                <w:sz w:val="24"/>
                <w:szCs w:val="24"/>
                <w:shd w:val="clear" w:color="auto" w:fill="FFFFFF"/>
              </w:rPr>
              <w:t>вул.Урожайна</w:t>
            </w:r>
            <w:proofErr w:type="spellEnd"/>
            <w:r w:rsidRPr="00785AE6">
              <w:rPr>
                <w:rFonts w:ascii="Times New Roman" w:hAnsi="Times New Roman" w:cs="Times New Roman"/>
                <w:sz w:val="24"/>
                <w:szCs w:val="24"/>
                <w:shd w:val="clear" w:color="auto" w:fill="FFFFFF"/>
              </w:rPr>
              <w:t xml:space="preserve">, </w:t>
            </w:r>
            <w:proofErr w:type="spellStart"/>
            <w:r w:rsidRPr="00785AE6">
              <w:rPr>
                <w:rFonts w:ascii="Times New Roman" w:hAnsi="Times New Roman" w:cs="Times New Roman"/>
                <w:sz w:val="24"/>
                <w:szCs w:val="24"/>
                <w:shd w:val="clear" w:color="auto" w:fill="FFFFFF"/>
              </w:rPr>
              <w:t>вул.Щаслива</w:t>
            </w:r>
            <w:proofErr w:type="spellEnd"/>
            <w:r w:rsidRPr="00785AE6">
              <w:rPr>
                <w:rFonts w:ascii="Times New Roman" w:hAnsi="Times New Roman" w:cs="Times New Roman"/>
                <w:sz w:val="24"/>
                <w:szCs w:val="24"/>
                <w:shd w:val="clear" w:color="auto" w:fill="FFFFFF"/>
              </w:rPr>
              <w:t xml:space="preserve">, </w:t>
            </w:r>
            <w:proofErr w:type="spellStart"/>
            <w:r w:rsidRPr="00785AE6">
              <w:rPr>
                <w:rFonts w:ascii="Times New Roman" w:hAnsi="Times New Roman" w:cs="Times New Roman"/>
                <w:sz w:val="24"/>
                <w:szCs w:val="24"/>
                <w:shd w:val="clear" w:color="auto" w:fill="FFFFFF"/>
              </w:rPr>
              <w:t>пров.Вінницький</w:t>
            </w:r>
            <w:proofErr w:type="spellEnd"/>
            <w:r w:rsidRPr="00785AE6">
              <w:rPr>
                <w:rFonts w:ascii="Times New Roman" w:hAnsi="Times New Roman" w:cs="Times New Roman"/>
                <w:sz w:val="24"/>
                <w:szCs w:val="24"/>
                <w:shd w:val="clear" w:color="auto" w:fill="FFFFFF"/>
              </w:rPr>
              <w:t xml:space="preserve">, </w:t>
            </w:r>
            <w:proofErr w:type="spellStart"/>
            <w:r w:rsidRPr="00785AE6">
              <w:rPr>
                <w:rFonts w:ascii="Times New Roman" w:hAnsi="Times New Roman" w:cs="Times New Roman"/>
                <w:sz w:val="24"/>
                <w:szCs w:val="24"/>
                <w:shd w:val="clear" w:color="auto" w:fill="FFFFFF"/>
              </w:rPr>
              <w:t>пров.Лермонтова</w:t>
            </w:r>
            <w:proofErr w:type="spellEnd"/>
            <w:r w:rsidRPr="00785AE6">
              <w:rPr>
                <w:rFonts w:ascii="Times New Roman" w:hAnsi="Times New Roman" w:cs="Times New Roman"/>
                <w:sz w:val="24"/>
                <w:szCs w:val="24"/>
                <w:shd w:val="clear" w:color="auto" w:fill="FFFFFF"/>
              </w:rPr>
              <w:t xml:space="preserve">, </w:t>
            </w:r>
            <w:proofErr w:type="spellStart"/>
            <w:r w:rsidRPr="00785AE6">
              <w:rPr>
                <w:rFonts w:ascii="Times New Roman" w:hAnsi="Times New Roman" w:cs="Times New Roman"/>
                <w:sz w:val="24"/>
                <w:szCs w:val="24"/>
                <w:shd w:val="clear" w:color="auto" w:fill="FFFFFF"/>
              </w:rPr>
              <w:t>пров.Пушкіна</w:t>
            </w:r>
            <w:proofErr w:type="spellEnd"/>
            <w:r w:rsidRPr="00785AE6">
              <w:rPr>
                <w:rFonts w:ascii="Times New Roman" w:hAnsi="Times New Roman" w:cs="Times New Roman"/>
                <w:sz w:val="24"/>
                <w:szCs w:val="24"/>
                <w:shd w:val="clear" w:color="auto" w:fill="FFFFFF"/>
              </w:rPr>
              <w:t xml:space="preserve">, </w:t>
            </w:r>
            <w:proofErr w:type="spellStart"/>
            <w:r w:rsidRPr="00785AE6">
              <w:rPr>
                <w:rFonts w:ascii="Times New Roman" w:hAnsi="Times New Roman" w:cs="Times New Roman"/>
                <w:sz w:val="24"/>
                <w:szCs w:val="24"/>
                <w:shd w:val="clear" w:color="auto" w:fill="FFFFFF"/>
              </w:rPr>
              <w:t>пров.Хліборобський</w:t>
            </w:r>
            <w:proofErr w:type="spellEnd"/>
          </w:p>
        </w:tc>
        <w:tc>
          <w:tcPr>
            <w:tcW w:w="2694" w:type="dxa"/>
            <w:gridSpan w:val="2"/>
            <w:vAlign w:val="center"/>
          </w:tcPr>
          <w:p w:rsidR="00785AE6"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736</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proofErr w:type="spellStart"/>
            <w:r w:rsidRPr="00785AE6">
              <w:rPr>
                <w:rFonts w:ascii="Times New Roman" w:hAnsi="Times New Roman" w:cs="Times New Roman"/>
                <w:spacing w:val="6"/>
                <w:sz w:val="24"/>
                <w:szCs w:val="24"/>
              </w:rPr>
              <w:t>с.Іскриня</w:t>
            </w:r>
            <w:proofErr w:type="spellEnd"/>
          </w:p>
        </w:tc>
        <w:tc>
          <w:tcPr>
            <w:tcW w:w="2694" w:type="dxa"/>
            <w:gridSpan w:val="2"/>
            <w:vAlign w:val="center"/>
          </w:tcPr>
          <w:p w:rsidR="00785AE6"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152</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r w:rsidRPr="00785AE6">
              <w:rPr>
                <w:rFonts w:ascii="Times New Roman" w:hAnsi="Times New Roman" w:cs="Times New Roman"/>
                <w:spacing w:val="6"/>
                <w:sz w:val="24"/>
                <w:szCs w:val="24"/>
              </w:rPr>
              <w:t xml:space="preserve">с. </w:t>
            </w:r>
            <w:proofErr w:type="spellStart"/>
            <w:r w:rsidRPr="00785AE6">
              <w:rPr>
                <w:rFonts w:ascii="Times New Roman" w:hAnsi="Times New Roman" w:cs="Times New Roman"/>
                <w:spacing w:val="6"/>
                <w:sz w:val="24"/>
                <w:szCs w:val="24"/>
              </w:rPr>
              <w:t>Лукашівка</w:t>
            </w:r>
            <w:proofErr w:type="spellEnd"/>
          </w:p>
        </w:tc>
        <w:tc>
          <w:tcPr>
            <w:tcW w:w="2694" w:type="dxa"/>
            <w:gridSpan w:val="2"/>
            <w:vAlign w:val="center"/>
          </w:tcPr>
          <w:p w:rsidR="00785AE6"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538</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proofErr w:type="spellStart"/>
            <w:r w:rsidRPr="00785AE6">
              <w:rPr>
                <w:rFonts w:ascii="Times New Roman" w:hAnsi="Times New Roman" w:cs="Times New Roman"/>
                <w:spacing w:val="6"/>
                <w:sz w:val="24"/>
                <w:szCs w:val="24"/>
              </w:rPr>
              <w:t>с.Микулинці</w:t>
            </w:r>
            <w:proofErr w:type="spellEnd"/>
          </w:p>
        </w:tc>
        <w:tc>
          <w:tcPr>
            <w:tcW w:w="2694" w:type="dxa"/>
            <w:gridSpan w:val="2"/>
            <w:vAlign w:val="center"/>
          </w:tcPr>
          <w:p w:rsidR="00785AE6"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460</w:t>
            </w:r>
          </w:p>
        </w:tc>
      </w:tr>
      <w:tr w:rsidR="00785AE6" w:rsidRPr="003E4B10" w:rsidTr="00B40745">
        <w:tc>
          <w:tcPr>
            <w:tcW w:w="1526" w:type="dxa"/>
            <w:vMerge/>
          </w:tcPr>
          <w:p w:rsidR="00785AE6" w:rsidRPr="003E4B10" w:rsidRDefault="00785AE6" w:rsidP="00431F82">
            <w:pPr>
              <w:textAlignment w:val="baseline"/>
              <w:rPr>
                <w:rFonts w:ascii="Times New Roman" w:hAnsi="Times New Roman" w:cs="Times New Roman"/>
                <w:spacing w:val="6"/>
                <w:sz w:val="24"/>
                <w:szCs w:val="24"/>
              </w:rPr>
            </w:pPr>
          </w:p>
        </w:tc>
        <w:tc>
          <w:tcPr>
            <w:tcW w:w="5386" w:type="dxa"/>
          </w:tcPr>
          <w:p w:rsidR="00785AE6" w:rsidRPr="00785AE6" w:rsidRDefault="00785AE6" w:rsidP="00431F82">
            <w:pPr>
              <w:textAlignment w:val="baseline"/>
              <w:rPr>
                <w:rFonts w:ascii="Times New Roman" w:hAnsi="Times New Roman" w:cs="Times New Roman"/>
                <w:spacing w:val="6"/>
                <w:sz w:val="24"/>
                <w:szCs w:val="24"/>
              </w:rPr>
            </w:pPr>
            <w:proofErr w:type="spellStart"/>
            <w:r w:rsidRPr="00785AE6">
              <w:rPr>
                <w:rFonts w:ascii="Times New Roman" w:hAnsi="Times New Roman" w:cs="Times New Roman"/>
                <w:spacing w:val="6"/>
                <w:sz w:val="24"/>
                <w:szCs w:val="24"/>
              </w:rPr>
              <w:t>с.Ріжок</w:t>
            </w:r>
            <w:proofErr w:type="spellEnd"/>
          </w:p>
        </w:tc>
        <w:tc>
          <w:tcPr>
            <w:tcW w:w="2694" w:type="dxa"/>
            <w:gridSpan w:val="2"/>
            <w:vAlign w:val="center"/>
          </w:tcPr>
          <w:p w:rsidR="00785AE6" w:rsidRDefault="00785AE6" w:rsidP="00431F82">
            <w:pPr>
              <w:ind w:right="601"/>
              <w:jc w:val="right"/>
              <w:textAlignment w:val="baseline"/>
              <w:rPr>
                <w:rFonts w:ascii="Times New Roman" w:hAnsi="Times New Roman" w:cs="Times New Roman"/>
                <w:spacing w:val="6"/>
                <w:sz w:val="24"/>
                <w:szCs w:val="24"/>
              </w:rPr>
            </w:pPr>
            <w:r>
              <w:rPr>
                <w:rFonts w:ascii="Times New Roman" w:hAnsi="Times New Roman" w:cs="Times New Roman"/>
                <w:spacing w:val="6"/>
                <w:sz w:val="24"/>
                <w:szCs w:val="24"/>
              </w:rPr>
              <w:t>221</w:t>
            </w:r>
          </w:p>
        </w:tc>
      </w:tr>
    </w:tbl>
    <w:p w:rsidR="003E4B10" w:rsidRPr="003E4B10" w:rsidRDefault="003E4B10" w:rsidP="003E4B10">
      <w:pPr>
        <w:textAlignment w:val="baseline"/>
        <w:rPr>
          <w:rFonts w:ascii="Verdana" w:hAnsi="Verdana"/>
          <w:spacing w:val="6"/>
        </w:rPr>
      </w:pPr>
    </w:p>
    <w:sectPr w:rsidR="003E4B10" w:rsidRPr="003E4B10" w:rsidSect="00A003B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A003BD"/>
    <w:rsid w:val="000034F0"/>
    <w:rsid w:val="00025F60"/>
    <w:rsid w:val="0004497C"/>
    <w:rsid w:val="00053EC4"/>
    <w:rsid w:val="000717F2"/>
    <w:rsid w:val="000A1B3F"/>
    <w:rsid w:val="000B2CFC"/>
    <w:rsid w:val="000B443F"/>
    <w:rsid w:val="000C726B"/>
    <w:rsid w:val="000F3F0C"/>
    <w:rsid w:val="000F5588"/>
    <w:rsid w:val="00132FF1"/>
    <w:rsid w:val="00135069"/>
    <w:rsid w:val="00147F86"/>
    <w:rsid w:val="00150484"/>
    <w:rsid w:val="00165A34"/>
    <w:rsid w:val="00165A46"/>
    <w:rsid w:val="00175089"/>
    <w:rsid w:val="00187C81"/>
    <w:rsid w:val="00196E60"/>
    <w:rsid w:val="001A1AE2"/>
    <w:rsid w:val="001A738E"/>
    <w:rsid w:val="001B4991"/>
    <w:rsid w:val="001D0509"/>
    <w:rsid w:val="001D1566"/>
    <w:rsid w:val="001D156F"/>
    <w:rsid w:val="001D456C"/>
    <w:rsid w:val="001F52C3"/>
    <w:rsid w:val="0020246A"/>
    <w:rsid w:val="0020266A"/>
    <w:rsid w:val="00206A8B"/>
    <w:rsid w:val="00213BCC"/>
    <w:rsid w:val="00240EF2"/>
    <w:rsid w:val="00254272"/>
    <w:rsid w:val="00262BCA"/>
    <w:rsid w:val="00266C5F"/>
    <w:rsid w:val="002749CD"/>
    <w:rsid w:val="00280E2E"/>
    <w:rsid w:val="00291DC1"/>
    <w:rsid w:val="002C5B2C"/>
    <w:rsid w:val="002D6DE0"/>
    <w:rsid w:val="002E702F"/>
    <w:rsid w:val="00320A1F"/>
    <w:rsid w:val="00331014"/>
    <w:rsid w:val="00350123"/>
    <w:rsid w:val="00366C96"/>
    <w:rsid w:val="0037404F"/>
    <w:rsid w:val="00380BB5"/>
    <w:rsid w:val="00384920"/>
    <w:rsid w:val="003A4B4D"/>
    <w:rsid w:val="003A58BF"/>
    <w:rsid w:val="003A6B11"/>
    <w:rsid w:val="003B0C3F"/>
    <w:rsid w:val="003E18BD"/>
    <w:rsid w:val="003E4B10"/>
    <w:rsid w:val="00402247"/>
    <w:rsid w:val="00431F82"/>
    <w:rsid w:val="0045330F"/>
    <w:rsid w:val="004610D5"/>
    <w:rsid w:val="004A6A1D"/>
    <w:rsid w:val="004B325D"/>
    <w:rsid w:val="004C359A"/>
    <w:rsid w:val="00524441"/>
    <w:rsid w:val="0052714E"/>
    <w:rsid w:val="00533193"/>
    <w:rsid w:val="0056742F"/>
    <w:rsid w:val="005C70B7"/>
    <w:rsid w:val="005E3AA7"/>
    <w:rsid w:val="005E73E5"/>
    <w:rsid w:val="005E7B8A"/>
    <w:rsid w:val="005F52D8"/>
    <w:rsid w:val="006177F5"/>
    <w:rsid w:val="006216D7"/>
    <w:rsid w:val="00642819"/>
    <w:rsid w:val="00643E5F"/>
    <w:rsid w:val="00654283"/>
    <w:rsid w:val="00663917"/>
    <w:rsid w:val="00677BC2"/>
    <w:rsid w:val="0068108A"/>
    <w:rsid w:val="00695CA8"/>
    <w:rsid w:val="00713FD8"/>
    <w:rsid w:val="007204EF"/>
    <w:rsid w:val="007208F1"/>
    <w:rsid w:val="007343CB"/>
    <w:rsid w:val="007532E6"/>
    <w:rsid w:val="0075434D"/>
    <w:rsid w:val="00762A38"/>
    <w:rsid w:val="00763D95"/>
    <w:rsid w:val="00764614"/>
    <w:rsid w:val="00770125"/>
    <w:rsid w:val="007706B3"/>
    <w:rsid w:val="0077310C"/>
    <w:rsid w:val="007766B8"/>
    <w:rsid w:val="007854A8"/>
    <w:rsid w:val="00785AE6"/>
    <w:rsid w:val="00797CAA"/>
    <w:rsid w:val="007B307E"/>
    <w:rsid w:val="007C28E4"/>
    <w:rsid w:val="007D4F49"/>
    <w:rsid w:val="007E39FC"/>
    <w:rsid w:val="007E713A"/>
    <w:rsid w:val="00817826"/>
    <w:rsid w:val="00825649"/>
    <w:rsid w:val="008631A5"/>
    <w:rsid w:val="008809F4"/>
    <w:rsid w:val="008856CE"/>
    <w:rsid w:val="008C28DA"/>
    <w:rsid w:val="008D1B5B"/>
    <w:rsid w:val="008D5863"/>
    <w:rsid w:val="008E022A"/>
    <w:rsid w:val="008E40F4"/>
    <w:rsid w:val="008F1CDC"/>
    <w:rsid w:val="008F4DB8"/>
    <w:rsid w:val="00905092"/>
    <w:rsid w:val="00911310"/>
    <w:rsid w:val="00931A45"/>
    <w:rsid w:val="00944DD3"/>
    <w:rsid w:val="00950043"/>
    <w:rsid w:val="0097012F"/>
    <w:rsid w:val="00977BB1"/>
    <w:rsid w:val="009B308E"/>
    <w:rsid w:val="009B7D02"/>
    <w:rsid w:val="009E6C78"/>
    <w:rsid w:val="009F5661"/>
    <w:rsid w:val="00A003BD"/>
    <w:rsid w:val="00A04C6C"/>
    <w:rsid w:val="00A1179E"/>
    <w:rsid w:val="00A449AD"/>
    <w:rsid w:val="00A44B5D"/>
    <w:rsid w:val="00A46601"/>
    <w:rsid w:val="00A72C6C"/>
    <w:rsid w:val="00A7753D"/>
    <w:rsid w:val="00A85C91"/>
    <w:rsid w:val="00A87026"/>
    <w:rsid w:val="00A95644"/>
    <w:rsid w:val="00AA6725"/>
    <w:rsid w:val="00AB1C41"/>
    <w:rsid w:val="00AB47C1"/>
    <w:rsid w:val="00AC7F05"/>
    <w:rsid w:val="00B00BB4"/>
    <w:rsid w:val="00B40745"/>
    <w:rsid w:val="00B41873"/>
    <w:rsid w:val="00B50E0C"/>
    <w:rsid w:val="00B56AA8"/>
    <w:rsid w:val="00B74004"/>
    <w:rsid w:val="00B85916"/>
    <w:rsid w:val="00C04652"/>
    <w:rsid w:val="00C10ACA"/>
    <w:rsid w:val="00C16A9D"/>
    <w:rsid w:val="00C211FF"/>
    <w:rsid w:val="00C51FF8"/>
    <w:rsid w:val="00C522D3"/>
    <w:rsid w:val="00C66AA6"/>
    <w:rsid w:val="00C70EA7"/>
    <w:rsid w:val="00C91B91"/>
    <w:rsid w:val="00C932FB"/>
    <w:rsid w:val="00C93674"/>
    <w:rsid w:val="00CB2E92"/>
    <w:rsid w:val="00CC0BAF"/>
    <w:rsid w:val="00CC2ABD"/>
    <w:rsid w:val="00CC5453"/>
    <w:rsid w:val="00CD0DB6"/>
    <w:rsid w:val="00CF50ED"/>
    <w:rsid w:val="00D021FE"/>
    <w:rsid w:val="00D16C93"/>
    <w:rsid w:val="00D32DB8"/>
    <w:rsid w:val="00D372C7"/>
    <w:rsid w:val="00D62248"/>
    <w:rsid w:val="00D63237"/>
    <w:rsid w:val="00D640B1"/>
    <w:rsid w:val="00D95AFD"/>
    <w:rsid w:val="00DC1259"/>
    <w:rsid w:val="00DC1B48"/>
    <w:rsid w:val="00DD58B3"/>
    <w:rsid w:val="00DF1CFB"/>
    <w:rsid w:val="00E007FA"/>
    <w:rsid w:val="00E05BC2"/>
    <w:rsid w:val="00E23A79"/>
    <w:rsid w:val="00E274F4"/>
    <w:rsid w:val="00E4171F"/>
    <w:rsid w:val="00E723B5"/>
    <w:rsid w:val="00E77BD0"/>
    <w:rsid w:val="00E80503"/>
    <w:rsid w:val="00EB2271"/>
    <w:rsid w:val="00ED10ED"/>
    <w:rsid w:val="00EF2BAF"/>
    <w:rsid w:val="00EF5464"/>
    <w:rsid w:val="00F15BE3"/>
    <w:rsid w:val="00F174F9"/>
    <w:rsid w:val="00F42EFB"/>
    <w:rsid w:val="00F47820"/>
    <w:rsid w:val="00F54E4C"/>
    <w:rsid w:val="00F60C61"/>
    <w:rsid w:val="00F65C40"/>
    <w:rsid w:val="00F71151"/>
    <w:rsid w:val="00F72CDA"/>
    <w:rsid w:val="00F731D2"/>
    <w:rsid w:val="00F74AB6"/>
    <w:rsid w:val="00F908E6"/>
    <w:rsid w:val="00F957AA"/>
    <w:rsid w:val="00FA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BD"/>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4441"/>
    <w:rPr>
      <w:color w:val="0000FF"/>
      <w:u w:val="single"/>
    </w:rPr>
  </w:style>
  <w:style w:type="paragraph" w:styleId="a4">
    <w:name w:val="Normal (Web)"/>
    <w:basedOn w:val="a"/>
    <w:uiPriority w:val="99"/>
    <w:unhideWhenUsed/>
    <w:rsid w:val="003E4B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5">
    <w:name w:val="Table Grid"/>
    <w:basedOn w:val="a1"/>
    <w:uiPriority w:val="59"/>
    <w:rsid w:val="003E4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FollowedHyperlink"/>
    <w:basedOn w:val="a0"/>
    <w:uiPriority w:val="99"/>
    <w:semiHidden/>
    <w:unhideWhenUsed/>
    <w:rsid w:val="00E23A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3942367">
      <w:bodyDiv w:val="1"/>
      <w:marLeft w:val="0"/>
      <w:marRight w:val="0"/>
      <w:marTop w:val="0"/>
      <w:marBottom w:val="0"/>
      <w:divBdr>
        <w:top w:val="none" w:sz="0" w:space="0" w:color="auto"/>
        <w:left w:val="none" w:sz="0" w:space="0" w:color="auto"/>
        <w:bottom w:val="none" w:sz="0" w:space="0" w:color="auto"/>
        <w:right w:val="none" w:sz="0" w:space="0" w:color="auto"/>
      </w:divBdr>
      <w:divsChild>
        <w:div w:id="1569001351">
          <w:marLeft w:val="0"/>
          <w:marRight w:val="0"/>
          <w:marTop w:val="0"/>
          <w:marBottom w:val="0"/>
          <w:divBdr>
            <w:top w:val="none" w:sz="0" w:space="0" w:color="auto"/>
            <w:left w:val="none" w:sz="0" w:space="0" w:color="auto"/>
            <w:bottom w:val="none" w:sz="0" w:space="0" w:color="auto"/>
            <w:right w:val="none" w:sz="0" w:space="0" w:color="auto"/>
          </w:divBdr>
          <w:divsChild>
            <w:div w:id="511266480">
              <w:marLeft w:val="0"/>
              <w:marRight w:val="0"/>
              <w:marTop w:val="0"/>
              <w:marBottom w:val="0"/>
              <w:divBdr>
                <w:top w:val="none" w:sz="0" w:space="0" w:color="auto"/>
                <w:left w:val="none" w:sz="0" w:space="0" w:color="auto"/>
                <w:bottom w:val="none" w:sz="0" w:space="0" w:color="auto"/>
                <w:right w:val="none" w:sz="0" w:space="0" w:color="auto"/>
              </w:divBdr>
              <w:divsChild>
                <w:div w:id="114638630">
                  <w:marLeft w:val="0"/>
                  <w:marRight w:val="0"/>
                  <w:marTop w:val="0"/>
                  <w:marBottom w:val="0"/>
                  <w:divBdr>
                    <w:top w:val="none" w:sz="0" w:space="0" w:color="auto"/>
                    <w:left w:val="none" w:sz="0" w:space="0" w:color="auto"/>
                    <w:bottom w:val="none" w:sz="0" w:space="0" w:color="auto"/>
                    <w:right w:val="none" w:sz="0" w:space="0" w:color="auto"/>
                  </w:divBdr>
                  <w:divsChild>
                    <w:div w:id="1284309529">
                      <w:marLeft w:val="0"/>
                      <w:marRight w:val="0"/>
                      <w:marTop w:val="0"/>
                      <w:marBottom w:val="0"/>
                      <w:divBdr>
                        <w:top w:val="none" w:sz="0" w:space="0" w:color="auto"/>
                        <w:left w:val="none" w:sz="0" w:space="0" w:color="auto"/>
                        <w:bottom w:val="none" w:sz="0" w:space="0" w:color="auto"/>
                        <w:right w:val="none" w:sz="0" w:space="0" w:color="auto"/>
                      </w:divBdr>
                    </w:div>
                    <w:div w:id="1980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6907">
          <w:blockQuote w:val="1"/>
          <w:marLeft w:val="847"/>
          <w:marRight w:val="0"/>
          <w:marTop w:val="0"/>
          <w:marBottom w:val="0"/>
          <w:divBdr>
            <w:top w:val="none" w:sz="0" w:space="0" w:color="auto"/>
            <w:left w:val="none" w:sz="0" w:space="0" w:color="auto"/>
            <w:bottom w:val="none" w:sz="0" w:space="0" w:color="auto"/>
            <w:right w:val="none" w:sz="0" w:space="0" w:color="auto"/>
          </w:divBdr>
          <w:divsChild>
            <w:div w:id="1809199047">
              <w:marLeft w:val="0"/>
              <w:marRight w:val="0"/>
              <w:marTop w:val="0"/>
              <w:marBottom w:val="0"/>
              <w:divBdr>
                <w:top w:val="none" w:sz="0" w:space="0" w:color="auto"/>
                <w:left w:val="none" w:sz="0" w:space="0" w:color="auto"/>
                <w:bottom w:val="none" w:sz="0" w:space="0" w:color="auto"/>
                <w:right w:val="none" w:sz="0" w:space="0" w:color="auto"/>
              </w:divBdr>
              <w:divsChild>
                <w:div w:id="1806703447">
                  <w:marLeft w:val="0"/>
                  <w:marRight w:val="0"/>
                  <w:marTop w:val="0"/>
                  <w:marBottom w:val="0"/>
                  <w:divBdr>
                    <w:top w:val="none" w:sz="0" w:space="0" w:color="auto"/>
                    <w:left w:val="none" w:sz="0" w:space="0" w:color="auto"/>
                    <w:bottom w:val="none" w:sz="0" w:space="0" w:color="auto"/>
                    <w:right w:val="none" w:sz="0" w:space="0" w:color="auto"/>
                  </w:divBdr>
                  <w:divsChild>
                    <w:div w:id="1577662654">
                      <w:marLeft w:val="0"/>
                      <w:marRight w:val="0"/>
                      <w:marTop w:val="0"/>
                      <w:marBottom w:val="0"/>
                      <w:divBdr>
                        <w:top w:val="none" w:sz="0" w:space="0" w:color="auto"/>
                        <w:left w:val="none" w:sz="0" w:space="0" w:color="auto"/>
                        <w:bottom w:val="none" w:sz="0" w:space="0" w:color="auto"/>
                        <w:right w:val="none" w:sz="0" w:space="0" w:color="auto"/>
                      </w:divBdr>
                      <w:divsChild>
                        <w:div w:id="1547184687">
                          <w:marLeft w:val="0"/>
                          <w:marRight w:val="0"/>
                          <w:marTop w:val="0"/>
                          <w:marBottom w:val="0"/>
                          <w:divBdr>
                            <w:top w:val="none" w:sz="0" w:space="0" w:color="auto"/>
                            <w:left w:val="none" w:sz="0" w:space="0" w:color="auto"/>
                            <w:bottom w:val="none" w:sz="0" w:space="0" w:color="auto"/>
                            <w:right w:val="none" w:sz="0" w:space="0" w:color="auto"/>
                          </w:divBdr>
                          <w:divsChild>
                            <w:div w:id="980616484">
                              <w:marLeft w:val="0"/>
                              <w:marRight w:val="0"/>
                              <w:marTop w:val="0"/>
                              <w:marBottom w:val="0"/>
                              <w:divBdr>
                                <w:top w:val="none" w:sz="0" w:space="0" w:color="auto"/>
                                <w:left w:val="none" w:sz="0" w:space="0" w:color="auto"/>
                                <w:bottom w:val="none" w:sz="0" w:space="0" w:color="auto"/>
                                <w:right w:val="none" w:sz="0" w:space="0" w:color="auto"/>
                              </w:divBdr>
                            </w:div>
                            <w:div w:id="1100762949">
                              <w:marLeft w:val="0"/>
                              <w:marRight w:val="0"/>
                              <w:marTop w:val="0"/>
                              <w:marBottom w:val="0"/>
                              <w:divBdr>
                                <w:top w:val="none" w:sz="0" w:space="0" w:color="auto"/>
                                <w:left w:val="none" w:sz="0" w:space="0" w:color="auto"/>
                                <w:bottom w:val="none" w:sz="0" w:space="0" w:color="auto"/>
                                <w:right w:val="none" w:sz="0" w:space="0" w:color="auto"/>
                              </w:divBdr>
                            </w:div>
                            <w:div w:id="4863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57558">
          <w:blockQuote w:val="1"/>
          <w:marLeft w:val="847"/>
          <w:marRight w:val="0"/>
          <w:marTop w:val="0"/>
          <w:marBottom w:val="0"/>
          <w:divBdr>
            <w:top w:val="none" w:sz="0" w:space="0" w:color="auto"/>
            <w:left w:val="none" w:sz="0" w:space="0" w:color="auto"/>
            <w:bottom w:val="none" w:sz="0" w:space="0" w:color="auto"/>
            <w:right w:val="none" w:sz="0" w:space="0" w:color="auto"/>
          </w:divBdr>
          <w:divsChild>
            <w:div w:id="300691365">
              <w:blockQuote w:val="1"/>
              <w:marLeft w:val="847"/>
              <w:marRight w:val="0"/>
              <w:marTop w:val="0"/>
              <w:marBottom w:val="0"/>
              <w:divBdr>
                <w:top w:val="none" w:sz="0" w:space="0" w:color="auto"/>
                <w:left w:val="none" w:sz="0" w:space="0" w:color="auto"/>
                <w:bottom w:val="none" w:sz="0" w:space="0" w:color="auto"/>
                <w:right w:val="none" w:sz="0" w:space="0" w:color="auto"/>
              </w:divBdr>
              <w:divsChild>
                <w:div w:id="1953854656">
                  <w:marLeft w:val="0"/>
                  <w:marRight w:val="0"/>
                  <w:marTop w:val="0"/>
                  <w:marBottom w:val="0"/>
                  <w:divBdr>
                    <w:top w:val="none" w:sz="0" w:space="0" w:color="auto"/>
                    <w:left w:val="none" w:sz="0" w:space="0" w:color="auto"/>
                    <w:bottom w:val="none" w:sz="0" w:space="0" w:color="auto"/>
                    <w:right w:val="none" w:sz="0" w:space="0" w:color="auto"/>
                  </w:divBdr>
                  <w:divsChild>
                    <w:div w:id="1718776036">
                      <w:marLeft w:val="0"/>
                      <w:marRight w:val="0"/>
                      <w:marTop w:val="0"/>
                      <w:marBottom w:val="0"/>
                      <w:divBdr>
                        <w:top w:val="none" w:sz="0" w:space="0" w:color="auto"/>
                        <w:left w:val="none" w:sz="0" w:space="0" w:color="auto"/>
                        <w:bottom w:val="none" w:sz="0" w:space="0" w:color="auto"/>
                        <w:right w:val="none" w:sz="0" w:space="0" w:color="auto"/>
                      </w:divBdr>
                      <w:divsChild>
                        <w:div w:id="52628917">
                          <w:marLeft w:val="0"/>
                          <w:marRight w:val="0"/>
                          <w:marTop w:val="0"/>
                          <w:marBottom w:val="0"/>
                          <w:divBdr>
                            <w:top w:val="none" w:sz="0" w:space="0" w:color="auto"/>
                            <w:left w:val="none" w:sz="0" w:space="0" w:color="auto"/>
                            <w:bottom w:val="none" w:sz="0" w:space="0" w:color="auto"/>
                            <w:right w:val="none" w:sz="0" w:space="0" w:color="auto"/>
                          </w:divBdr>
                          <w:divsChild>
                            <w:div w:id="843399760">
                              <w:marLeft w:val="0"/>
                              <w:marRight w:val="0"/>
                              <w:marTop w:val="0"/>
                              <w:marBottom w:val="0"/>
                              <w:divBdr>
                                <w:top w:val="none" w:sz="0" w:space="0" w:color="auto"/>
                                <w:left w:val="none" w:sz="0" w:space="0" w:color="auto"/>
                                <w:bottom w:val="none" w:sz="0" w:space="0" w:color="auto"/>
                                <w:right w:val="none" w:sz="0" w:space="0" w:color="auto"/>
                              </w:divBdr>
                              <w:divsChild>
                                <w:div w:id="325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21476">
              <w:blockQuote w:val="1"/>
              <w:marLeft w:val="847"/>
              <w:marRight w:val="0"/>
              <w:marTop w:val="0"/>
              <w:marBottom w:val="0"/>
              <w:divBdr>
                <w:top w:val="none" w:sz="0" w:space="0" w:color="auto"/>
                <w:left w:val="none" w:sz="0" w:space="0" w:color="auto"/>
                <w:bottom w:val="none" w:sz="0" w:space="0" w:color="auto"/>
                <w:right w:val="none" w:sz="0" w:space="0" w:color="auto"/>
              </w:divBdr>
              <w:divsChild>
                <w:div w:id="2059937622">
                  <w:marLeft w:val="0"/>
                  <w:marRight w:val="0"/>
                  <w:marTop w:val="0"/>
                  <w:marBottom w:val="0"/>
                  <w:divBdr>
                    <w:top w:val="none" w:sz="0" w:space="0" w:color="auto"/>
                    <w:left w:val="none" w:sz="0" w:space="0" w:color="auto"/>
                    <w:bottom w:val="none" w:sz="0" w:space="0" w:color="auto"/>
                    <w:right w:val="none" w:sz="0" w:space="0" w:color="auto"/>
                  </w:divBdr>
                  <w:divsChild>
                    <w:div w:id="2753072">
                      <w:marLeft w:val="0"/>
                      <w:marRight w:val="0"/>
                      <w:marTop w:val="0"/>
                      <w:marBottom w:val="0"/>
                      <w:divBdr>
                        <w:top w:val="none" w:sz="0" w:space="0" w:color="auto"/>
                        <w:left w:val="none" w:sz="0" w:space="0" w:color="auto"/>
                        <w:bottom w:val="none" w:sz="0" w:space="0" w:color="auto"/>
                        <w:right w:val="none" w:sz="0" w:space="0" w:color="auto"/>
                      </w:divBdr>
                      <w:divsChild>
                        <w:div w:id="1245651200">
                          <w:marLeft w:val="0"/>
                          <w:marRight w:val="0"/>
                          <w:marTop w:val="0"/>
                          <w:marBottom w:val="0"/>
                          <w:divBdr>
                            <w:top w:val="none" w:sz="0" w:space="0" w:color="auto"/>
                            <w:left w:val="none" w:sz="0" w:space="0" w:color="auto"/>
                            <w:bottom w:val="none" w:sz="0" w:space="0" w:color="auto"/>
                            <w:right w:val="none" w:sz="0" w:space="0" w:color="auto"/>
                          </w:divBdr>
                          <w:divsChild>
                            <w:div w:id="811483065">
                              <w:marLeft w:val="0"/>
                              <w:marRight w:val="0"/>
                              <w:marTop w:val="0"/>
                              <w:marBottom w:val="0"/>
                              <w:divBdr>
                                <w:top w:val="none" w:sz="0" w:space="0" w:color="auto"/>
                                <w:left w:val="none" w:sz="0" w:space="0" w:color="auto"/>
                                <w:bottom w:val="none" w:sz="0" w:space="0" w:color="auto"/>
                                <w:right w:val="none" w:sz="0" w:space="0" w:color="auto"/>
                              </w:divBdr>
                              <w:divsChild>
                                <w:div w:id="17776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52517">
          <w:blockQuote w:val="1"/>
          <w:marLeft w:val="847"/>
          <w:marRight w:val="0"/>
          <w:marTop w:val="0"/>
          <w:marBottom w:val="0"/>
          <w:divBdr>
            <w:top w:val="none" w:sz="0" w:space="0" w:color="auto"/>
            <w:left w:val="none" w:sz="0" w:space="0" w:color="auto"/>
            <w:bottom w:val="none" w:sz="0" w:space="0" w:color="auto"/>
            <w:right w:val="none" w:sz="0" w:space="0" w:color="auto"/>
          </w:divBdr>
          <w:divsChild>
            <w:div w:id="1324121270">
              <w:marLeft w:val="0"/>
              <w:marRight w:val="0"/>
              <w:marTop w:val="0"/>
              <w:marBottom w:val="0"/>
              <w:divBdr>
                <w:top w:val="none" w:sz="0" w:space="0" w:color="auto"/>
                <w:left w:val="none" w:sz="0" w:space="0" w:color="auto"/>
                <w:bottom w:val="none" w:sz="0" w:space="0" w:color="auto"/>
                <w:right w:val="none" w:sz="0" w:space="0" w:color="auto"/>
              </w:divBdr>
              <w:divsChild>
                <w:div w:id="1692294179">
                  <w:marLeft w:val="0"/>
                  <w:marRight w:val="0"/>
                  <w:marTop w:val="0"/>
                  <w:marBottom w:val="0"/>
                  <w:divBdr>
                    <w:top w:val="none" w:sz="0" w:space="0" w:color="auto"/>
                    <w:left w:val="none" w:sz="0" w:space="0" w:color="auto"/>
                    <w:bottom w:val="none" w:sz="0" w:space="0" w:color="auto"/>
                    <w:right w:val="none" w:sz="0" w:space="0" w:color="auto"/>
                  </w:divBdr>
                  <w:divsChild>
                    <w:div w:id="1535925171">
                      <w:marLeft w:val="0"/>
                      <w:marRight w:val="0"/>
                      <w:marTop w:val="0"/>
                      <w:marBottom w:val="0"/>
                      <w:divBdr>
                        <w:top w:val="none" w:sz="0" w:space="0" w:color="auto"/>
                        <w:left w:val="none" w:sz="0" w:space="0" w:color="auto"/>
                        <w:bottom w:val="none" w:sz="0" w:space="0" w:color="auto"/>
                        <w:right w:val="none" w:sz="0" w:space="0" w:color="auto"/>
                      </w:divBdr>
                    </w:div>
                    <w:div w:id="2066054255">
                      <w:marLeft w:val="0"/>
                      <w:marRight w:val="0"/>
                      <w:marTop w:val="0"/>
                      <w:marBottom w:val="0"/>
                      <w:divBdr>
                        <w:top w:val="none" w:sz="0" w:space="0" w:color="auto"/>
                        <w:left w:val="none" w:sz="0" w:space="0" w:color="auto"/>
                        <w:bottom w:val="none" w:sz="0" w:space="0" w:color="auto"/>
                        <w:right w:val="none" w:sz="0" w:space="0" w:color="auto"/>
                      </w:divBdr>
                      <w:divsChild>
                        <w:div w:id="229393162">
                          <w:marLeft w:val="0"/>
                          <w:marRight w:val="0"/>
                          <w:marTop w:val="0"/>
                          <w:marBottom w:val="0"/>
                          <w:divBdr>
                            <w:top w:val="none" w:sz="0" w:space="0" w:color="auto"/>
                            <w:left w:val="none" w:sz="0" w:space="0" w:color="auto"/>
                            <w:bottom w:val="none" w:sz="0" w:space="0" w:color="auto"/>
                            <w:right w:val="none" w:sz="0" w:space="0" w:color="auto"/>
                          </w:divBdr>
                        </w:div>
                        <w:div w:id="9113628">
                          <w:marLeft w:val="0"/>
                          <w:marRight w:val="0"/>
                          <w:marTop w:val="0"/>
                          <w:marBottom w:val="0"/>
                          <w:divBdr>
                            <w:top w:val="none" w:sz="0" w:space="0" w:color="auto"/>
                            <w:left w:val="none" w:sz="0" w:space="0" w:color="auto"/>
                            <w:bottom w:val="none" w:sz="0" w:space="0" w:color="auto"/>
                            <w:right w:val="none" w:sz="0" w:space="0" w:color="auto"/>
                          </w:divBdr>
                        </w:div>
                        <w:div w:id="385180454">
                          <w:marLeft w:val="0"/>
                          <w:marRight w:val="0"/>
                          <w:marTop w:val="0"/>
                          <w:marBottom w:val="0"/>
                          <w:divBdr>
                            <w:top w:val="none" w:sz="0" w:space="0" w:color="auto"/>
                            <w:left w:val="none" w:sz="0" w:space="0" w:color="auto"/>
                            <w:bottom w:val="none" w:sz="0" w:space="0" w:color="auto"/>
                            <w:right w:val="none" w:sz="0" w:space="0" w:color="auto"/>
                          </w:divBdr>
                        </w:div>
                        <w:div w:id="14088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733325">
      <w:bodyDiv w:val="1"/>
      <w:marLeft w:val="0"/>
      <w:marRight w:val="0"/>
      <w:marTop w:val="0"/>
      <w:marBottom w:val="0"/>
      <w:divBdr>
        <w:top w:val="none" w:sz="0" w:space="0" w:color="auto"/>
        <w:left w:val="none" w:sz="0" w:space="0" w:color="auto"/>
        <w:bottom w:val="none" w:sz="0" w:space="0" w:color="auto"/>
        <w:right w:val="none" w:sz="0" w:space="0" w:color="auto"/>
      </w:divBdr>
    </w:div>
    <w:div w:id="1604607372">
      <w:bodyDiv w:val="1"/>
      <w:marLeft w:val="0"/>
      <w:marRight w:val="0"/>
      <w:marTop w:val="0"/>
      <w:marBottom w:val="0"/>
      <w:divBdr>
        <w:top w:val="none" w:sz="0" w:space="0" w:color="auto"/>
        <w:left w:val="none" w:sz="0" w:space="0" w:color="auto"/>
        <w:bottom w:val="none" w:sz="0" w:space="0" w:color="auto"/>
        <w:right w:val="none" w:sz="0" w:space="0" w:color="auto"/>
      </w:divBdr>
      <w:divsChild>
        <w:div w:id="908468375">
          <w:marLeft w:val="0"/>
          <w:marRight w:val="0"/>
          <w:marTop w:val="0"/>
          <w:marBottom w:val="0"/>
          <w:divBdr>
            <w:top w:val="none" w:sz="0" w:space="0" w:color="auto"/>
            <w:left w:val="none" w:sz="0" w:space="0" w:color="auto"/>
            <w:bottom w:val="none" w:sz="0" w:space="0" w:color="auto"/>
            <w:right w:val="none" w:sz="0" w:space="0" w:color="auto"/>
          </w:divBdr>
        </w:div>
        <w:div w:id="1559436651">
          <w:marLeft w:val="0"/>
          <w:marRight w:val="0"/>
          <w:marTop w:val="0"/>
          <w:marBottom w:val="0"/>
          <w:divBdr>
            <w:top w:val="none" w:sz="0" w:space="0" w:color="auto"/>
            <w:left w:val="none" w:sz="0" w:space="0" w:color="auto"/>
            <w:bottom w:val="none" w:sz="0" w:space="0" w:color="auto"/>
            <w:right w:val="none" w:sz="0" w:space="0" w:color="auto"/>
          </w:divBdr>
        </w:div>
        <w:div w:id="295764411">
          <w:marLeft w:val="0"/>
          <w:marRight w:val="0"/>
          <w:marTop w:val="0"/>
          <w:marBottom w:val="0"/>
          <w:divBdr>
            <w:top w:val="none" w:sz="0" w:space="0" w:color="auto"/>
            <w:left w:val="none" w:sz="0" w:space="0" w:color="auto"/>
            <w:bottom w:val="none" w:sz="0" w:space="0" w:color="auto"/>
            <w:right w:val="none" w:sz="0" w:space="0" w:color="auto"/>
          </w:divBdr>
        </w:div>
        <w:div w:id="1636636891">
          <w:marLeft w:val="0"/>
          <w:marRight w:val="0"/>
          <w:marTop w:val="0"/>
          <w:marBottom w:val="0"/>
          <w:divBdr>
            <w:top w:val="none" w:sz="0" w:space="0" w:color="auto"/>
            <w:left w:val="none" w:sz="0" w:space="0" w:color="auto"/>
            <w:bottom w:val="none" w:sz="0" w:space="0" w:color="auto"/>
            <w:right w:val="none" w:sz="0" w:space="0" w:color="auto"/>
          </w:divBdr>
        </w:div>
        <w:div w:id="4287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6-20" TargetMode="External"/><Relationship Id="rId13" Type="http://schemas.openxmlformats.org/officeDocument/2006/relationships/hyperlink" Target="https://act.cvk.gov.ua/acts/pro-poryadok-informuvannya-tsentralnoi-viborchoi-komisii-pro-perebig-viborchogo-protsesu-mistsevih-viboriv.html" TargetMode="External"/><Relationship Id="rId18" Type="http://schemas.openxmlformats.org/officeDocument/2006/relationships/hyperlink" Target="https://act.cvk.gov.ua/acts/pro-roz-yasnennya-shhodo-utvorennya-viborchih-okrugiv-dlya-organizatsii-i-provedennya-mistsevih-viboriv.html" TargetMode="External"/><Relationship Id="rId3" Type="http://schemas.openxmlformats.org/officeDocument/2006/relationships/webSettings" Target="webSettings.xml"/><Relationship Id="rId21" Type="http://schemas.openxmlformats.org/officeDocument/2006/relationships/hyperlink" Target="http://www.vyborkom.org/kb/assets/MV2020/CVK/p0200_2020_d11.doc" TargetMode="External"/><Relationship Id="rId7" Type="http://schemas.openxmlformats.org/officeDocument/2006/relationships/hyperlink" Target="https://zakon.rada.gov.ua/laws/show/396-20" TargetMode="External"/><Relationship Id="rId12" Type="http://schemas.openxmlformats.org/officeDocument/2006/relationships/hyperlink" Target="https://act.cvk.gov.ua/acts/pro-roz-yasnennya-shhodo-utvorennya-viborchih-okrugiv-dlya-organizatsii-i-provedennya-mistsevih-viboriv.html" TargetMode="External"/><Relationship Id="rId17" Type="http://schemas.openxmlformats.org/officeDocument/2006/relationships/hyperlink" Target="http://www.vyborkom.org/kb/%D0%A6%D1%8E%20%D0%BF%D0%BE%D1%81%D1%82%D0%B0%D0%BD%D0%BE%D0%B2%D1%83%20%D0%B2%D0%B8%D0%B2%D1%96%D1%81%D0%B8%D1%82%D0%B8%20%D0%B4%D0%BB%D1%8F%20%D0%B7%D0%B0%D0%B3%D0%B0%D0%BB%D1%8C%D0%BD%D0%BE%D0%B3%D0%BE%20%D0%BE%D0%B7%D0%BD%D0%B0%D0%B9%D0%BE%D0%BC%D0%BB%D0%B5%D0%BD%D0%BD%D1%8F%20%D0%BD%D0%B0%20%D1%81%D1%82%D0%B5%D0%BD%D0%B4%D1%96%20%D0%BE%D1%84%D1%96%D1%86%D1%96%D0%B9%D0%BD%D0%B8%D1%85%20%D0%BC%D0%B0%D1%82%D0%B5%D1%80%D1%96%D0%B0%D0%BB%D1%96%D0%B2%20%D0%BA%D0%BE%D0%BC%D1%96%D1%81%D1%96%D1%97%20%D1%83%20%D1%82%D0%B5%D1%80%D0%BC%D1%96%D0%BD%D0%B8%20%D1%96%20%D1%83%20%D0%BF%D0%BE%D1%80%D1%8F%D0%B4%D0%BA%D1%83,%20%D0%B2%D0%B8%D0%B7%D0%BD%D0%B0%D1%87%D0%B5%D0%BD%D0%BE%D0%BC%D1%83%20%D1%87%D0%B0%D1%81%D1%82%D0%B8%D0%BD%D0%BE%D1%8E%20%D1%87%D0%B5%D1%82%D0%B2%D0%B5%D1%80%D1%82%D0%BE%D1%8E%20%D1%81%D1%82%D0%B0%D1%82%D1%82%D1%96%2037%20%D0%92%D0%B8%D0%B1%D0%BE%D1%80%D1%87%D0%BE%D0%B3%D0%BE%20%D0%BA%D0%BE%D0%B4%D0%B5%D0%BA%D1%81%D1%83%20%D0%A3%D0%BA%D1%80%D0%B0%D1%97%D0%BD%D0%B8,%20%D0%B0%20%D1%82%D0%B0%D0%BA%D0%BE%D0%B6%20%D0%BE%D0%BF%D1%80%D0%B8%D0%BB%D1%8E%D0%B4%D0%BD%D0%B8%D1%82%D0%B8%20%D0%BD%D0%B0%20%D0%B2%D0%B5%D0%B1-%D1%81%D0%B0%D0%B9%D1%82%D1%96%20%D0%97%D0%B0%D1%81%D1%82%D0%B0%D0%B2%D0%BD%D1%96%D0%B2%D1%81%D1%8C%D0%BA%D0%BE%D1%97%20%D0%BC%D1%96%D1%81%D1%8C%D0%BA%D0%BE%D1%97%20%D1%80%D0%B0%D0%B4%D0%B8%20%D0%B2%D1%96%D0%B4%D0%BF%D0%BE%D0%B2%D1%96%D0%B4%D0%BD%D0%BE%20%D0%B4%D0%BE%20%D1%87%D0%B0%D1%81%D1%82%D0%B8%D0%BD%D0%B8%20%D1%87%D0%B5%D1%82%D0%B2%D0%B5%D1%80%D1%82%D0%BE%D1%97%20%D1%81%D1%82%D0%B0%D1%82%D1%82%D1%96%2023,%20%D1%87%D0%B0%D1%81%D1%82%D0%B8%D0%BD%D0%B8%20%D0%B2%D0%BE%D1%81%D1%8C%D0%BC%D0%BE%D1%97%20%D1%81%D1%82%D0%B0%D1%82%D1%82%D1%96%20199%20%D0%92%D0%B8%D0%B1%D0%BE%D1%80%D1%87%D0%BE%D0%B3%D0%BE%20%D0%BA%D0%BE%D0%B4%D0%B5%D0%BA%D1%81%D1%83%20%D0%A3%D0%BA%D1%80%D0%B0%D1%97%D0%BD%D0%B8." TargetMode="External"/><Relationship Id="rId2" Type="http://schemas.openxmlformats.org/officeDocument/2006/relationships/settings" Target="settings.xml"/><Relationship Id="rId16" Type="http://schemas.openxmlformats.org/officeDocument/2006/relationships/hyperlink" Target="https://zakon.rada.gov.ua/laws/show/396-20" TargetMode="External"/><Relationship Id="rId20" Type="http://schemas.openxmlformats.org/officeDocument/2006/relationships/hyperlink" Target="https://act.cvk.gov.ua/acts/pro-roz-yasnennya-shhodo-utvorennya-viborchih-okrugiv-dlya-organizatsii-i-provedennya-mistsevih-viboriv.html" TargetMode="External"/><Relationship Id="rId1" Type="http://schemas.openxmlformats.org/officeDocument/2006/relationships/styles" Target="styles.xml"/><Relationship Id="rId6" Type="http://schemas.openxmlformats.org/officeDocument/2006/relationships/hyperlink" Target="https://zakon.rada.gov.ua/laws/show/396-20" TargetMode="External"/><Relationship Id="rId11" Type="http://schemas.openxmlformats.org/officeDocument/2006/relationships/hyperlink" Target="https://zakon.rada.gov.ua/laws/show/396-20" TargetMode="External"/><Relationship Id="rId24" Type="http://schemas.openxmlformats.org/officeDocument/2006/relationships/theme" Target="theme/theme1.xml"/><Relationship Id="rId5" Type="http://schemas.openxmlformats.org/officeDocument/2006/relationships/hyperlink" Target="https://zakon.rada.gov.ua/laws/show/396-20" TargetMode="External"/><Relationship Id="rId15" Type="http://schemas.openxmlformats.org/officeDocument/2006/relationships/hyperlink" Target="https://zakon.rada.gov.ua/laws/show/396-20" TargetMode="External"/><Relationship Id="rId23" Type="http://schemas.openxmlformats.org/officeDocument/2006/relationships/fontTable" Target="fontTable.xml"/><Relationship Id="rId10" Type="http://schemas.openxmlformats.org/officeDocument/2006/relationships/hyperlink" Target="https://zakon.rada.gov.ua/laws/show/396-20" TargetMode="External"/><Relationship Id="rId19" Type="http://schemas.openxmlformats.org/officeDocument/2006/relationships/hyperlink" Target="http://www.vyborkom.org/kb/assets/MV2020/CVK/p0200_2020_d11.doc" TargetMode="External"/><Relationship Id="rId4" Type="http://schemas.openxmlformats.org/officeDocument/2006/relationships/hyperlink" Target="https://zakon.rada.gov.ua/laws/show/396-20" TargetMode="External"/><Relationship Id="rId9" Type="http://schemas.openxmlformats.org/officeDocument/2006/relationships/hyperlink" Target="https://zakon.rada.gov.ua/laws/show/396-20" TargetMode="External"/><Relationship Id="rId14" Type="http://schemas.openxmlformats.org/officeDocument/2006/relationships/hyperlink" Target="http://www.vyborkom.org/kb/article.php?id=119" TargetMode="External"/><Relationship Id="rId22" Type="http://schemas.openxmlformats.org/officeDocument/2006/relationships/hyperlink" Target="https://act.cvk.gov.ua/acts/pro-roz-yasnennya-shhodo-utvorennya-viborchih-okrugiv-dlya-organizatsii-i-provedennya-mistsevih-vibori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2020-09-04T19:52:00Z</dcterms:created>
  <dcterms:modified xsi:type="dcterms:W3CDTF">2020-09-04T21:37:00Z</dcterms:modified>
</cp:coreProperties>
</file>